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EBA9" w14:textId="5966FBCD" w:rsidR="003556E7" w:rsidRDefault="000B6B24" w:rsidP="00D87EEA">
      <w:pPr>
        <w:widowControl w:val="0"/>
        <w:autoSpaceDE w:val="0"/>
        <w:autoSpaceDN w:val="0"/>
        <w:adjustRightInd w:val="0"/>
        <w:spacing w:after="0" w:line="240" w:lineRule="auto"/>
        <w:contextualSpacing/>
        <w:jc w:val="right"/>
        <w:rPr>
          <w:rFonts w:ascii="Times New Roman" w:hAnsi="Times New Roman"/>
          <w:b/>
          <w:bCs/>
          <w:sz w:val="24"/>
          <w:szCs w:val="24"/>
        </w:rPr>
      </w:pPr>
      <w:r>
        <w:rPr>
          <w:rFonts w:ascii="Times New Roman" w:hAnsi="Times New Roman"/>
          <w:b/>
          <w:bCs/>
          <w:sz w:val="24"/>
          <w:szCs w:val="24"/>
        </w:rPr>
        <w:t>VI.</w:t>
      </w:r>
    </w:p>
    <w:p w14:paraId="74A90A31" w14:textId="77777777" w:rsidR="00EC6028" w:rsidRPr="00391D52" w:rsidRDefault="00EC6028" w:rsidP="003556E7">
      <w:pPr>
        <w:widowControl w:val="0"/>
        <w:autoSpaceDE w:val="0"/>
        <w:autoSpaceDN w:val="0"/>
        <w:adjustRightInd w:val="0"/>
        <w:spacing w:after="0" w:line="240" w:lineRule="auto"/>
        <w:contextualSpacing/>
        <w:jc w:val="center"/>
        <w:rPr>
          <w:rFonts w:ascii="Times New Roman" w:hAnsi="Times New Roman"/>
          <w:b/>
          <w:bCs/>
          <w:sz w:val="24"/>
          <w:szCs w:val="24"/>
        </w:rPr>
      </w:pPr>
    </w:p>
    <w:p w14:paraId="13C2A616" w14:textId="77777777" w:rsidR="003556E7" w:rsidRPr="00AB446C" w:rsidRDefault="003556E7" w:rsidP="003556E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b/>
          <w:bCs/>
          <w:sz w:val="24"/>
          <w:szCs w:val="24"/>
        </w:rPr>
      </w:pPr>
      <w:r w:rsidRPr="00A07E3E">
        <w:rPr>
          <w:rFonts w:ascii="Times New Roman" w:hAnsi="Times New Roman"/>
          <w:b/>
          <w:bCs/>
          <w:sz w:val="24"/>
          <w:szCs w:val="24"/>
        </w:rPr>
        <w:t>K účinnosti:</w:t>
      </w:r>
    </w:p>
    <w:p w14:paraId="2D6A5EDA" w14:textId="77777777" w:rsidR="003556E7" w:rsidRPr="00AB446C" w:rsidRDefault="003556E7" w:rsidP="003556E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Times New Roman" w:hAnsi="Times New Roman"/>
          <w:b/>
          <w:bCs/>
          <w:sz w:val="24"/>
          <w:szCs w:val="24"/>
        </w:rPr>
      </w:pPr>
      <w:r w:rsidRPr="00AB446C">
        <w:rPr>
          <w:rFonts w:ascii="Times New Roman" w:hAnsi="Times New Roman"/>
          <w:b/>
          <w:bCs/>
          <w:sz w:val="24"/>
          <w:szCs w:val="24"/>
        </w:rPr>
        <w:t>- 1.7.2025</w:t>
      </w:r>
    </w:p>
    <w:p w14:paraId="64C5A843" w14:textId="77777777" w:rsidR="003556E7" w:rsidRDefault="003556E7" w:rsidP="003556E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ascii="Times New Roman" w:hAnsi="Times New Roman"/>
          <w:b/>
          <w:bCs/>
          <w:sz w:val="24"/>
          <w:szCs w:val="24"/>
        </w:rPr>
      </w:pPr>
      <w:r w:rsidRPr="005D2B24">
        <w:rPr>
          <w:rFonts w:ascii="Times New Roman" w:hAnsi="Times New Roman"/>
          <w:b/>
          <w:bCs/>
          <w:i/>
          <w:iCs/>
          <w:sz w:val="24"/>
          <w:szCs w:val="24"/>
        </w:rPr>
        <w:t xml:space="preserve">- </w:t>
      </w:r>
      <w:r w:rsidRPr="005D2B24">
        <w:rPr>
          <w:rFonts w:ascii="Times New Roman" w:hAnsi="Times New Roman"/>
          <w:b/>
          <w:bCs/>
          <w:i/>
          <w:iCs/>
          <w:sz w:val="24"/>
          <w:szCs w:val="24"/>
          <w:highlight w:val="lightGray"/>
        </w:rPr>
        <w:t>1.Q.2026</w:t>
      </w:r>
      <w:r w:rsidRPr="005D2B24">
        <w:rPr>
          <w:rFonts w:ascii="Times New Roman" w:hAnsi="Times New Roman"/>
          <w:b/>
          <w:bCs/>
          <w:i/>
          <w:iCs/>
          <w:sz w:val="24"/>
          <w:szCs w:val="24"/>
        </w:rPr>
        <w:t xml:space="preserve"> (</w:t>
      </w:r>
      <w:r w:rsidRPr="002D5B69">
        <w:rPr>
          <w:rFonts w:ascii="Times New Roman" w:hAnsi="Times New Roman"/>
          <w:b/>
          <w:bCs/>
          <w:i/>
          <w:iCs/>
          <w:sz w:val="24"/>
          <w:szCs w:val="24"/>
        </w:rPr>
        <w:t>předpokládané datum nabytí účinnosti nařízení Evropského parlamentu a Rady (EU) … ze dne … o shromažďování a sdílení údajů týkajících se služeb v oblasti krátkodobých pronájmů a ubytování a o změně nařízení (EU) 2018/1724)</w:t>
      </w:r>
    </w:p>
    <w:p w14:paraId="326DA23B" w14:textId="0DD4EEBB" w:rsidR="000C3AF3" w:rsidRDefault="000C3AF3"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5BC54668" w14:textId="3A2AFDFD" w:rsidR="003556E7" w:rsidRDefault="003556E7"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1E5EB691" w14:textId="77777777" w:rsidR="003556E7" w:rsidRPr="00391D52" w:rsidRDefault="003556E7"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32F56F07" w14:textId="77777777" w:rsidR="00C3033B" w:rsidRPr="00391D52" w:rsidRDefault="00C3033B" w:rsidP="0009297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Platné znění zákona</w:t>
      </w:r>
      <w:r w:rsidR="00C35B5A" w:rsidRPr="00391D52">
        <w:rPr>
          <w:rFonts w:ascii="Times New Roman" w:hAnsi="Times New Roman"/>
          <w:b/>
          <w:bCs/>
          <w:sz w:val="24"/>
          <w:szCs w:val="24"/>
        </w:rPr>
        <w:t xml:space="preserve"> č. 159/1999 Sb., o některých podmínkách podnikání a o výkonu některých činností v oblasti cestovního ruchu, </w:t>
      </w:r>
      <w:r w:rsidRPr="00391D52">
        <w:rPr>
          <w:rFonts w:ascii="Times New Roman" w:hAnsi="Times New Roman"/>
          <w:b/>
          <w:bCs/>
          <w:sz w:val="24"/>
          <w:szCs w:val="24"/>
        </w:rPr>
        <w:t>s vyznačením navrhovaných změn</w:t>
      </w:r>
    </w:p>
    <w:p w14:paraId="0CB11EDC" w14:textId="260C0347" w:rsidR="00FF4F7B"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2A210583" w14:textId="54AF1C4A" w:rsidR="00FF4F7B" w:rsidRPr="00FF3E6F" w:rsidRDefault="00FF4F7B" w:rsidP="003E3196">
      <w:pPr>
        <w:widowControl w:val="0"/>
        <w:autoSpaceDE w:val="0"/>
        <w:autoSpaceDN w:val="0"/>
        <w:adjustRightInd w:val="0"/>
        <w:spacing w:after="0" w:line="240" w:lineRule="auto"/>
        <w:contextualSpacing/>
        <w:jc w:val="both"/>
        <w:rPr>
          <w:rFonts w:ascii="Times New Roman" w:hAnsi="Times New Roman"/>
          <w:b/>
          <w:bCs/>
          <w:sz w:val="24"/>
          <w:szCs w:val="24"/>
        </w:rPr>
      </w:pPr>
      <w:r w:rsidRPr="00391D52">
        <w:rPr>
          <w:rFonts w:ascii="Times New Roman" w:hAnsi="Times New Roman"/>
          <w:sz w:val="24"/>
          <w:szCs w:val="24"/>
        </w:rPr>
        <w:tab/>
      </w:r>
    </w:p>
    <w:p w14:paraId="4FDD3546"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1 </w:t>
      </w:r>
    </w:p>
    <w:p w14:paraId="7451B197"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Předmět úpravy </w:t>
      </w:r>
    </w:p>
    <w:p w14:paraId="7D16F506"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74C2DB17" w14:textId="77777777" w:rsidR="00FF4F7B" w:rsidRPr="00493C76" w:rsidRDefault="00FF4F7B" w:rsidP="00493C76">
      <w:pPr>
        <w:widowControl w:val="0"/>
        <w:autoSpaceDE w:val="0"/>
        <w:autoSpaceDN w:val="0"/>
        <w:adjustRightInd w:val="0"/>
        <w:spacing w:after="0" w:line="240" w:lineRule="auto"/>
        <w:ind w:firstLine="284"/>
        <w:contextualSpacing/>
        <w:jc w:val="both"/>
        <w:rPr>
          <w:rFonts w:ascii="Times New Roman" w:hAnsi="Times New Roman"/>
          <w:i/>
          <w:iCs/>
          <w:strike/>
          <w:sz w:val="24"/>
          <w:szCs w:val="24"/>
          <w:highlight w:val="lightGray"/>
        </w:rPr>
      </w:pPr>
      <w:r w:rsidRPr="00493C76">
        <w:rPr>
          <w:rFonts w:ascii="Times New Roman" w:hAnsi="Times New Roman"/>
          <w:i/>
          <w:iCs/>
          <w:strike/>
          <w:sz w:val="24"/>
          <w:szCs w:val="24"/>
          <w:highlight w:val="lightGray"/>
        </w:rPr>
        <w:t>(1) Tento zákon zapracovává příslušné předpisy Evropské unie</w:t>
      </w:r>
      <w:r w:rsidRPr="00493C76">
        <w:rPr>
          <w:rFonts w:ascii="Times New Roman" w:hAnsi="Times New Roman"/>
          <w:i/>
          <w:iCs/>
          <w:strike/>
          <w:sz w:val="24"/>
          <w:szCs w:val="24"/>
          <w:highlight w:val="lightGray"/>
          <w:vertAlign w:val="superscript"/>
        </w:rPr>
        <w:t>1)</w:t>
      </w:r>
      <w:r w:rsidRPr="00493C76">
        <w:rPr>
          <w:rFonts w:ascii="Times New Roman" w:hAnsi="Times New Roman"/>
          <w:i/>
          <w:iCs/>
          <w:strike/>
          <w:sz w:val="24"/>
          <w:szCs w:val="24"/>
          <w:highlight w:val="lightGray"/>
        </w:rPr>
        <w:t xml:space="preserve"> pro oblast zájezdů a spojených cestovních služeb a upravuje</w:t>
      </w:r>
    </w:p>
    <w:p w14:paraId="725C018E" w14:textId="77777777" w:rsidR="00FF4F7B" w:rsidRPr="00493C76" w:rsidRDefault="00FF4F7B" w:rsidP="00493C76">
      <w:pPr>
        <w:widowControl w:val="0"/>
        <w:autoSpaceDE w:val="0"/>
        <w:autoSpaceDN w:val="0"/>
        <w:adjustRightInd w:val="0"/>
        <w:spacing w:after="0" w:line="240" w:lineRule="auto"/>
        <w:ind w:left="284" w:hanging="284"/>
        <w:contextualSpacing/>
        <w:rPr>
          <w:rFonts w:ascii="Times New Roman" w:hAnsi="Times New Roman"/>
          <w:i/>
          <w:iCs/>
          <w:strike/>
          <w:sz w:val="24"/>
          <w:szCs w:val="24"/>
          <w:highlight w:val="lightGray"/>
        </w:rPr>
      </w:pPr>
      <w:r w:rsidRPr="00493C76">
        <w:rPr>
          <w:rFonts w:ascii="Times New Roman" w:hAnsi="Times New Roman"/>
          <w:i/>
          <w:iCs/>
          <w:strike/>
          <w:sz w:val="24"/>
          <w:szCs w:val="24"/>
          <w:highlight w:val="lightGray"/>
        </w:rPr>
        <w:t>a) podmínky jejich nabízení, prodeje a zprostředkování,</w:t>
      </w:r>
    </w:p>
    <w:p w14:paraId="4EB49CB2" w14:textId="77777777" w:rsidR="00FF4F7B" w:rsidRPr="00493C76" w:rsidRDefault="00FF4F7B" w:rsidP="00493C76">
      <w:pPr>
        <w:widowControl w:val="0"/>
        <w:autoSpaceDE w:val="0"/>
        <w:autoSpaceDN w:val="0"/>
        <w:adjustRightInd w:val="0"/>
        <w:spacing w:after="0" w:line="240" w:lineRule="auto"/>
        <w:ind w:left="284" w:hanging="284"/>
        <w:contextualSpacing/>
        <w:rPr>
          <w:rFonts w:ascii="Times New Roman" w:hAnsi="Times New Roman"/>
          <w:i/>
          <w:iCs/>
          <w:strike/>
          <w:sz w:val="24"/>
          <w:szCs w:val="24"/>
          <w:highlight w:val="lightGray"/>
        </w:rPr>
      </w:pPr>
      <w:r w:rsidRPr="00493C76">
        <w:rPr>
          <w:rFonts w:ascii="Times New Roman" w:hAnsi="Times New Roman"/>
          <w:i/>
          <w:iCs/>
          <w:strike/>
          <w:sz w:val="24"/>
          <w:szCs w:val="24"/>
          <w:highlight w:val="lightGray"/>
        </w:rPr>
        <w:t>b) rozsah ochrany zákazníků pro případ úpadku cestovní kanceláře a</w:t>
      </w:r>
    </w:p>
    <w:p w14:paraId="01EC391A" w14:textId="77777777" w:rsidR="00FF4F7B" w:rsidRPr="00493C76" w:rsidRDefault="00FF4F7B" w:rsidP="00493C76">
      <w:pPr>
        <w:widowControl w:val="0"/>
        <w:autoSpaceDE w:val="0"/>
        <w:autoSpaceDN w:val="0"/>
        <w:adjustRightInd w:val="0"/>
        <w:spacing w:after="0" w:line="240" w:lineRule="auto"/>
        <w:ind w:left="284" w:hanging="284"/>
        <w:contextualSpacing/>
        <w:rPr>
          <w:rFonts w:ascii="Times New Roman" w:hAnsi="Times New Roman"/>
          <w:i/>
          <w:iCs/>
          <w:strike/>
          <w:sz w:val="24"/>
          <w:szCs w:val="24"/>
          <w:highlight w:val="lightGray"/>
        </w:rPr>
      </w:pPr>
      <w:r w:rsidRPr="00493C76">
        <w:rPr>
          <w:rFonts w:ascii="Times New Roman" w:hAnsi="Times New Roman"/>
          <w:i/>
          <w:iCs/>
          <w:strike/>
          <w:sz w:val="24"/>
          <w:szCs w:val="24"/>
          <w:highlight w:val="lightGray"/>
        </w:rPr>
        <w:t>c) výkon státní správy v oblasti cestovního ruchu.</w:t>
      </w:r>
    </w:p>
    <w:p w14:paraId="485BB8D5" w14:textId="77777777" w:rsidR="00093599" w:rsidRPr="00493C76" w:rsidRDefault="00093599" w:rsidP="00493C76">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p>
    <w:p w14:paraId="5E574527" w14:textId="539F7C46" w:rsidR="00391D52" w:rsidRPr="00493C76" w:rsidRDefault="00391D52" w:rsidP="00493C76">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(1) Tento zákon zapracovává příslušné předpisy Evropské unie</w:t>
      </w:r>
      <w:r w:rsidRPr="00493C76">
        <w:rPr>
          <w:rFonts w:ascii="Times New Roman" w:hAnsi="Times New Roman"/>
          <w:b/>
          <w:bCs/>
          <w:i/>
          <w:iCs/>
          <w:sz w:val="24"/>
          <w:szCs w:val="24"/>
          <w:highlight w:val="lightGray"/>
          <w:vertAlign w:val="superscript"/>
        </w:rPr>
        <w:t>1)</w:t>
      </w:r>
      <w:r w:rsidRPr="00493C76">
        <w:rPr>
          <w:rFonts w:ascii="Times New Roman" w:hAnsi="Times New Roman"/>
          <w:b/>
          <w:bCs/>
          <w:i/>
          <w:iCs/>
          <w:sz w:val="24"/>
          <w:szCs w:val="24"/>
          <w:highlight w:val="lightGray"/>
        </w:rPr>
        <w:t xml:space="preserve">, zároveň navazuje na přímo použitelný předpis Evropské </w:t>
      </w:r>
      <w:r w:rsidRPr="00296661">
        <w:rPr>
          <w:rFonts w:ascii="Times New Roman" w:hAnsi="Times New Roman"/>
          <w:b/>
          <w:bCs/>
          <w:i/>
          <w:iCs/>
          <w:sz w:val="24"/>
          <w:szCs w:val="24"/>
          <w:highlight w:val="lightGray"/>
        </w:rPr>
        <w:t>unie</w:t>
      </w:r>
      <w:r w:rsidRPr="00296661">
        <w:rPr>
          <w:rFonts w:ascii="Times New Roman" w:hAnsi="Times New Roman"/>
          <w:b/>
          <w:bCs/>
          <w:i/>
          <w:iCs/>
          <w:sz w:val="24"/>
          <w:szCs w:val="24"/>
          <w:highlight w:val="lightGray"/>
          <w:vertAlign w:val="superscript"/>
        </w:rPr>
        <w:t>1</w:t>
      </w:r>
      <w:r w:rsidR="00AB51A5" w:rsidRPr="00296661">
        <w:rPr>
          <w:rFonts w:ascii="Times New Roman" w:hAnsi="Times New Roman"/>
          <w:b/>
          <w:bCs/>
          <w:i/>
          <w:iCs/>
          <w:sz w:val="24"/>
          <w:szCs w:val="24"/>
          <w:highlight w:val="lightGray"/>
          <w:vertAlign w:val="superscript"/>
        </w:rPr>
        <w:t>9,20</w:t>
      </w:r>
      <w:r w:rsidRPr="00296661">
        <w:rPr>
          <w:rFonts w:ascii="Times New Roman" w:hAnsi="Times New Roman"/>
          <w:b/>
          <w:bCs/>
          <w:i/>
          <w:iCs/>
          <w:sz w:val="24"/>
          <w:szCs w:val="24"/>
          <w:highlight w:val="lightGray"/>
          <w:vertAlign w:val="superscript"/>
        </w:rPr>
        <w:t>)</w:t>
      </w:r>
      <w:r w:rsidRPr="00296661">
        <w:rPr>
          <w:rFonts w:ascii="Times New Roman" w:hAnsi="Times New Roman"/>
          <w:b/>
          <w:bCs/>
          <w:i/>
          <w:iCs/>
          <w:sz w:val="24"/>
          <w:szCs w:val="24"/>
          <w:highlight w:val="lightGray"/>
        </w:rPr>
        <w:t xml:space="preserve"> </w:t>
      </w:r>
      <w:r w:rsidRPr="00493C76">
        <w:rPr>
          <w:rFonts w:ascii="Times New Roman" w:hAnsi="Times New Roman"/>
          <w:b/>
          <w:bCs/>
          <w:i/>
          <w:iCs/>
          <w:sz w:val="24"/>
          <w:szCs w:val="24"/>
          <w:highlight w:val="lightGray"/>
        </w:rPr>
        <w:t>a upravuje</w:t>
      </w:r>
    </w:p>
    <w:p w14:paraId="5504D78A" w14:textId="77777777" w:rsidR="00391D52" w:rsidRPr="00493C76" w:rsidRDefault="00391D52" w:rsidP="00493C76">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a) podmínky nabízení, prodeje a zprostředkování zájezdů a spojených cestovních služeb,</w:t>
      </w:r>
    </w:p>
    <w:p w14:paraId="35CDA8F8" w14:textId="77777777" w:rsidR="00391D52" w:rsidRPr="00493C76" w:rsidRDefault="00391D52" w:rsidP="00493C76">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b) rozsah ochrany zákazníků pro případ úpadku cestovní kanceláře,</w:t>
      </w:r>
    </w:p>
    <w:p w14:paraId="2DD7F1C9" w14:textId="77777777" w:rsidR="00391D52" w:rsidRPr="00493C76" w:rsidRDefault="00391D52" w:rsidP="00493C76">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c) shromažďování a sdílení údajů týkajících se služeb v oblasti ubytování a</w:t>
      </w:r>
    </w:p>
    <w:p w14:paraId="50636EA1" w14:textId="77777777" w:rsidR="00391D52" w:rsidRPr="00FB2171" w:rsidRDefault="00391D52" w:rsidP="00493C76">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r w:rsidRPr="00493C76">
        <w:rPr>
          <w:rFonts w:ascii="Times New Roman" w:hAnsi="Times New Roman"/>
          <w:b/>
          <w:bCs/>
          <w:i/>
          <w:iCs/>
          <w:sz w:val="24"/>
          <w:szCs w:val="24"/>
          <w:highlight w:val="lightGray"/>
        </w:rPr>
        <w:t>d) výkon státní správy v oblasti cestovního ruchu.</w:t>
      </w:r>
    </w:p>
    <w:p w14:paraId="119802B0" w14:textId="77777777" w:rsidR="00391D52" w:rsidRPr="00391D52" w:rsidRDefault="00391D52" w:rsidP="00F560EC">
      <w:pPr>
        <w:widowControl w:val="0"/>
        <w:autoSpaceDE w:val="0"/>
        <w:autoSpaceDN w:val="0"/>
        <w:adjustRightInd w:val="0"/>
        <w:spacing w:after="0" w:line="240" w:lineRule="auto"/>
        <w:ind w:firstLine="284"/>
        <w:contextualSpacing/>
        <w:rPr>
          <w:rFonts w:ascii="Times New Roman" w:hAnsi="Times New Roman"/>
          <w:b/>
          <w:bCs/>
          <w:sz w:val="24"/>
          <w:szCs w:val="24"/>
        </w:rPr>
      </w:pPr>
    </w:p>
    <w:p w14:paraId="0FABD882" w14:textId="77777777" w:rsidR="00FF4F7B" w:rsidRPr="00391D52" w:rsidRDefault="00FF4F7B"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Tento zákon se nevztahuje na zájezdy nebo spojené cestovní služby </w:t>
      </w:r>
    </w:p>
    <w:p w14:paraId="4E9D9A0A" w14:textId="77777777" w:rsidR="00FF4F7B" w:rsidRPr="00391D52" w:rsidRDefault="00FF4F7B" w:rsidP="00F560E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a) na dobu kratší než 24 hodin, jestliže nezahrnují nocleh, </w:t>
      </w:r>
    </w:p>
    <w:p w14:paraId="0F2B4EEC" w14:textId="77777777" w:rsidR="00FF4F7B" w:rsidRPr="00391D52" w:rsidRDefault="00FF4F7B" w:rsidP="00F560E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b) jejichž nabízení, prodej nebo zprostředkování není činností vykonávanou podnikatelským způsobem, nebo </w:t>
      </w:r>
    </w:p>
    <w:p w14:paraId="0B7F6CAF" w14:textId="77777777" w:rsidR="00FF4F7B" w:rsidRPr="00391D52" w:rsidRDefault="00FF4F7B" w:rsidP="00F560E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c) zakoupené osobou na základě rámcové smlouvy o pořádání pracovních cest souvisejících s její obchodní činností, podnikáním nebo povoláním. </w:t>
      </w:r>
    </w:p>
    <w:p w14:paraId="32792AD9" w14:textId="77777777" w:rsidR="00FF4F7B" w:rsidRPr="00391D52" w:rsidRDefault="00FF4F7B"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6D6DA64A" w14:textId="77777777" w:rsidR="00FF4F7B" w:rsidRPr="00391D52" w:rsidRDefault="00FF4F7B"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(3)</w:t>
      </w:r>
      <w:r w:rsidR="00A75371" w:rsidRPr="00391D52">
        <w:rPr>
          <w:rFonts w:ascii="Times New Roman" w:hAnsi="Times New Roman"/>
          <w:b/>
          <w:bCs/>
          <w:sz w:val="24"/>
          <w:szCs w:val="24"/>
        </w:rPr>
        <w:t xml:space="preserve"> </w:t>
      </w:r>
      <w:r w:rsidRPr="00391D52">
        <w:rPr>
          <w:rFonts w:ascii="Times New Roman" w:hAnsi="Times New Roman"/>
          <w:sz w:val="24"/>
          <w:szCs w:val="24"/>
        </w:rPr>
        <w:t xml:space="preserve">Tento zákon dále upravuje podmínky pro výkon některých dalších činností v oblasti cestovního ruchu. </w:t>
      </w:r>
    </w:p>
    <w:p w14:paraId="22914E75" w14:textId="77777777" w:rsidR="00632B88" w:rsidRPr="00391D52" w:rsidRDefault="00632B88" w:rsidP="00F560EC">
      <w:pPr>
        <w:widowControl w:val="0"/>
        <w:autoSpaceDE w:val="0"/>
        <w:autoSpaceDN w:val="0"/>
        <w:adjustRightInd w:val="0"/>
        <w:spacing w:after="0" w:line="240" w:lineRule="auto"/>
        <w:ind w:firstLine="284"/>
        <w:contextualSpacing/>
        <w:jc w:val="both"/>
        <w:rPr>
          <w:rFonts w:ascii="Times New Roman" w:hAnsi="Times New Roman"/>
          <w:b/>
          <w:bCs/>
          <w:sz w:val="24"/>
          <w:szCs w:val="24"/>
        </w:rPr>
      </w:pPr>
    </w:p>
    <w:p w14:paraId="3B7BB5CC" w14:textId="77777777" w:rsidR="00391D52" w:rsidRPr="00391D52" w:rsidRDefault="00391D52"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13FA1E0A"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1a </w:t>
      </w:r>
    </w:p>
    <w:p w14:paraId="7D5F31AE"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Typy služeb cestovního ruchu </w:t>
      </w:r>
    </w:p>
    <w:p w14:paraId="4801EE6D"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0D249C26" w14:textId="77777777" w:rsidR="00FF4F7B" w:rsidRPr="00391D52" w:rsidRDefault="00FF4F7B"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Službou cestovního ruchu je </w:t>
      </w:r>
    </w:p>
    <w:p w14:paraId="50871B65" w14:textId="77777777" w:rsidR="00FF4F7B" w:rsidRPr="00391D52" w:rsidRDefault="00FF4F7B" w:rsidP="0009297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a) doprava zákazníka, </w:t>
      </w:r>
    </w:p>
    <w:p w14:paraId="6A32D75E" w14:textId="77777777" w:rsidR="00FF4F7B" w:rsidRPr="00391D52" w:rsidRDefault="00FF4F7B" w:rsidP="0009297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b) ubytování, které není součástí dopravy a není určeno k účelům bydlení, </w:t>
      </w:r>
    </w:p>
    <w:p w14:paraId="3B7D1DA5" w14:textId="77777777" w:rsidR="00FF4F7B" w:rsidRPr="00391D52" w:rsidRDefault="00FF4F7B" w:rsidP="0009297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c) nájem automobilu, motocyklu nebo jiného motorového vozidla, nebo </w:t>
      </w:r>
    </w:p>
    <w:p w14:paraId="49E71D61" w14:textId="77777777" w:rsidR="00FF4F7B" w:rsidRPr="00391D52" w:rsidRDefault="00FF4F7B" w:rsidP="00F95CF6">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d) jiná služba z oblasti cestovního ruchu, která není ze své podstaty součástí některé ze služeb </w:t>
      </w:r>
      <w:r w:rsidRPr="00391D52">
        <w:rPr>
          <w:rFonts w:ascii="Times New Roman" w:hAnsi="Times New Roman"/>
          <w:sz w:val="24"/>
          <w:szCs w:val="24"/>
        </w:rPr>
        <w:lastRenderedPageBreak/>
        <w:t xml:space="preserve">cestovního ruchu uvedených v písmenu a), b) nebo c), zejména prodej vstupenek na kulturní nebo sportovní události, pořádání výletů, prohlídek s průvodcem, prodej skipasů nebo nájem sportovního vybavení. </w:t>
      </w:r>
    </w:p>
    <w:p w14:paraId="4FF51D08"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09678D22" w14:textId="77777777" w:rsidR="00422AD3" w:rsidRPr="00391D52" w:rsidRDefault="00422AD3"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24FC1F4D" w14:textId="77777777" w:rsidR="003556E7" w:rsidRDefault="003556E7" w:rsidP="00E25872">
      <w:pPr>
        <w:widowControl w:val="0"/>
        <w:autoSpaceDE w:val="0"/>
        <w:autoSpaceDN w:val="0"/>
        <w:adjustRightInd w:val="0"/>
        <w:spacing w:after="0" w:line="240" w:lineRule="auto"/>
        <w:jc w:val="center"/>
        <w:rPr>
          <w:rFonts w:ascii="Times New Roman" w:hAnsi="Times New Roman"/>
          <w:sz w:val="24"/>
          <w:szCs w:val="24"/>
        </w:rPr>
      </w:pPr>
    </w:p>
    <w:p w14:paraId="649E00EE" w14:textId="328EA27B" w:rsidR="00E25872" w:rsidRPr="00E25872" w:rsidRDefault="00E25872" w:rsidP="00E25872">
      <w:pPr>
        <w:widowControl w:val="0"/>
        <w:autoSpaceDE w:val="0"/>
        <w:autoSpaceDN w:val="0"/>
        <w:adjustRightInd w:val="0"/>
        <w:spacing w:after="0" w:line="240" w:lineRule="auto"/>
        <w:jc w:val="center"/>
        <w:rPr>
          <w:rFonts w:ascii="Times New Roman" w:hAnsi="Times New Roman"/>
          <w:sz w:val="24"/>
          <w:szCs w:val="24"/>
        </w:rPr>
      </w:pPr>
      <w:r w:rsidRPr="00E25872">
        <w:rPr>
          <w:rFonts w:ascii="Times New Roman" w:hAnsi="Times New Roman"/>
          <w:sz w:val="24"/>
          <w:szCs w:val="24"/>
        </w:rPr>
        <w:t xml:space="preserve">§ 2 </w:t>
      </w:r>
    </w:p>
    <w:p w14:paraId="57555903" w14:textId="77777777" w:rsidR="00E25872" w:rsidRPr="00E25872" w:rsidRDefault="00E25872" w:rsidP="00E25872">
      <w:pPr>
        <w:widowControl w:val="0"/>
        <w:autoSpaceDE w:val="0"/>
        <w:autoSpaceDN w:val="0"/>
        <w:adjustRightInd w:val="0"/>
        <w:spacing w:after="0" w:line="240" w:lineRule="auto"/>
        <w:jc w:val="center"/>
        <w:rPr>
          <w:rFonts w:ascii="Times New Roman" w:hAnsi="Times New Roman"/>
          <w:b/>
          <w:bCs/>
          <w:sz w:val="24"/>
          <w:szCs w:val="24"/>
        </w:rPr>
      </w:pPr>
      <w:r w:rsidRPr="00E25872">
        <w:rPr>
          <w:rFonts w:ascii="Times New Roman" w:hAnsi="Times New Roman"/>
          <w:b/>
          <w:bCs/>
          <w:sz w:val="24"/>
          <w:szCs w:val="24"/>
        </w:rPr>
        <w:t xml:space="preserve">Cestovní kancelář </w:t>
      </w:r>
    </w:p>
    <w:p w14:paraId="0044A933" w14:textId="77777777" w:rsidR="00E25872" w:rsidRPr="00E25872" w:rsidRDefault="00E25872" w:rsidP="00E25872">
      <w:pPr>
        <w:widowControl w:val="0"/>
        <w:autoSpaceDE w:val="0"/>
        <w:autoSpaceDN w:val="0"/>
        <w:adjustRightInd w:val="0"/>
        <w:spacing w:after="0" w:line="240" w:lineRule="auto"/>
        <w:rPr>
          <w:rFonts w:ascii="Times New Roman" w:hAnsi="Times New Roman"/>
          <w:b/>
          <w:bCs/>
          <w:sz w:val="24"/>
          <w:szCs w:val="24"/>
        </w:rPr>
      </w:pPr>
    </w:p>
    <w:p w14:paraId="651BCC96" w14:textId="77777777" w:rsidR="00E25872" w:rsidRPr="00E25872" w:rsidRDefault="00E25872" w:rsidP="00E25872">
      <w:pPr>
        <w:widowControl w:val="0"/>
        <w:autoSpaceDE w:val="0"/>
        <w:autoSpaceDN w:val="0"/>
        <w:adjustRightInd w:val="0"/>
        <w:spacing w:after="0" w:line="240" w:lineRule="auto"/>
        <w:ind w:firstLine="284"/>
        <w:jc w:val="both"/>
        <w:rPr>
          <w:rFonts w:ascii="Times New Roman" w:hAnsi="Times New Roman"/>
          <w:sz w:val="24"/>
          <w:szCs w:val="24"/>
        </w:rPr>
      </w:pPr>
      <w:r w:rsidRPr="00E25872">
        <w:rPr>
          <w:rFonts w:ascii="Times New Roman" w:hAnsi="Times New Roman"/>
          <w:sz w:val="24"/>
          <w:szCs w:val="24"/>
        </w:rPr>
        <w:t>(1) Cestovní kanceláří je podnikatel, který je na základě státního povolení k provozování živnosti (dále jen "koncese")</w:t>
      </w:r>
      <w:r w:rsidRPr="00E25872">
        <w:rPr>
          <w:rFonts w:ascii="Times New Roman" w:hAnsi="Times New Roman"/>
          <w:sz w:val="24"/>
          <w:szCs w:val="24"/>
          <w:vertAlign w:val="superscript"/>
        </w:rPr>
        <w:t>4)</w:t>
      </w:r>
      <w:r w:rsidRPr="00E25872">
        <w:rPr>
          <w:rFonts w:ascii="Times New Roman" w:hAnsi="Times New Roman"/>
          <w:sz w:val="24"/>
          <w:szCs w:val="24"/>
        </w:rPr>
        <w:t xml:space="preserve"> oprávněn sestavovat služby cestovního ruchu pro účely zájezdu, nabízet a prodávat zájezdy podle </w:t>
      </w:r>
      <w:hyperlink r:id="rId8" w:history="1">
        <w:r w:rsidRPr="00E25872">
          <w:rPr>
            <w:rFonts w:ascii="Times New Roman" w:hAnsi="Times New Roman"/>
            <w:sz w:val="24"/>
            <w:szCs w:val="24"/>
          </w:rPr>
          <w:t>§ 1b odst. 1</w:t>
        </w:r>
      </w:hyperlink>
      <w:r w:rsidRPr="00E25872">
        <w:rPr>
          <w:rFonts w:ascii="Times New Roman" w:hAnsi="Times New Roman"/>
          <w:sz w:val="24"/>
          <w:szCs w:val="24"/>
        </w:rPr>
        <w:t xml:space="preserve"> nebo zprostředkovávat spojené cestovní služby podle </w:t>
      </w:r>
      <w:hyperlink r:id="rId9" w:history="1">
        <w:r w:rsidRPr="00E25872">
          <w:rPr>
            <w:rFonts w:ascii="Times New Roman" w:hAnsi="Times New Roman"/>
            <w:sz w:val="24"/>
            <w:szCs w:val="24"/>
          </w:rPr>
          <w:t>§ 1c odst. 1</w:t>
        </w:r>
      </w:hyperlink>
      <w:r w:rsidRPr="00E25872">
        <w:rPr>
          <w:rFonts w:ascii="Times New Roman" w:hAnsi="Times New Roman"/>
          <w:sz w:val="24"/>
          <w:szCs w:val="24"/>
        </w:rPr>
        <w:t xml:space="preserve">. </w:t>
      </w:r>
    </w:p>
    <w:p w14:paraId="76848622" w14:textId="77777777" w:rsidR="00E25872" w:rsidRPr="00E25872" w:rsidRDefault="00E25872" w:rsidP="00E25872">
      <w:pPr>
        <w:widowControl w:val="0"/>
        <w:autoSpaceDE w:val="0"/>
        <w:autoSpaceDN w:val="0"/>
        <w:adjustRightInd w:val="0"/>
        <w:spacing w:after="0" w:line="240" w:lineRule="auto"/>
        <w:ind w:firstLine="284"/>
        <w:rPr>
          <w:rFonts w:ascii="Times New Roman" w:hAnsi="Times New Roman"/>
          <w:sz w:val="24"/>
          <w:szCs w:val="24"/>
        </w:rPr>
      </w:pPr>
      <w:r w:rsidRPr="00E25872">
        <w:rPr>
          <w:rFonts w:ascii="Times New Roman" w:hAnsi="Times New Roman"/>
          <w:sz w:val="24"/>
          <w:szCs w:val="24"/>
        </w:rPr>
        <w:t xml:space="preserve"> </w:t>
      </w:r>
    </w:p>
    <w:p w14:paraId="551AC74D" w14:textId="77777777" w:rsidR="00E25872" w:rsidRPr="00E25872" w:rsidRDefault="00E25872" w:rsidP="00E25872">
      <w:pPr>
        <w:widowControl w:val="0"/>
        <w:autoSpaceDE w:val="0"/>
        <w:autoSpaceDN w:val="0"/>
        <w:adjustRightInd w:val="0"/>
        <w:spacing w:after="0" w:line="240" w:lineRule="auto"/>
        <w:ind w:firstLine="284"/>
        <w:jc w:val="both"/>
        <w:rPr>
          <w:rFonts w:ascii="Times New Roman" w:hAnsi="Times New Roman"/>
          <w:sz w:val="24"/>
          <w:szCs w:val="24"/>
        </w:rPr>
      </w:pPr>
      <w:r w:rsidRPr="00E25872">
        <w:rPr>
          <w:rFonts w:ascii="Times New Roman" w:hAnsi="Times New Roman"/>
          <w:sz w:val="24"/>
          <w:szCs w:val="24"/>
        </w:rPr>
        <w:t xml:space="preserve">(2) Cestovní kanceláří je také ten, kdo má v okamžiku uzavření smlouvy o zájezdu nebo zprostředkování spojených cestovních služeb sídlo nebo místo podnikání v jiném členském státě Evropské unie nebo v jiném smluvním státě Dohody o Evropském hospodářském prostoru (dále jen "stát usazení") a jehož činnost jakýmkoli způsobem směřuje do České republiky, a to včetně online prodeje. Tato cestovní kancelář, nezřizuje-li v České republice pobočku, může na území České republiky podnikat na základě oprávnění státu usazení k provozování cestovní kanceláře, pokud splňuje podmínky ochrany státu usazení pro případ úpadku. </w:t>
      </w:r>
    </w:p>
    <w:p w14:paraId="7F5CC609" w14:textId="77777777" w:rsidR="00E25872" w:rsidRPr="00E25872" w:rsidRDefault="00E25872" w:rsidP="00E25872">
      <w:pPr>
        <w:widowControl w:val="0"/>
        <w:autoSpaceDE w:val="0"/>
        <w:autoSpaceDN w:val="0"/>
        <w:adjustRightInd w:val="0"/>
        <w:spacing w:after="0" w:line="240" w:lineRule="auto"/>
        <w:ind w:firstLine="284"/>
        <w:rPr>
          <w:rFonts w:ascii="Times New Roman" w:hAnsi="Times New Roman"/>
          <w:sz w:val="24"/>
          <w:szCs w:val="24"/>
        </w:rPr>
      </w:pPr>
      <w:r w:rsidRPr="00E25872">
        <w:rPr>
          <w:rFonts w:ascii="Times New Roman" w:hAnsi="Times New Roman"/>
          <w:sz w:val="24"/>
          <w:szCs w:val="24"/>
        </w:rPr>
        <w:t xml:space="preserve"> </w:t>
      </w:r>
    </w:p>
    <w:p w14:paraId="25264B25" w14:textId="77777777" w:rsidR="00E25872" w:rsidRPr="00E25872" w:rsidRDefault="00E25872" w:rsidP="00E25872">
      <w:pPr>
        <w:widowControl w:val="0"/>
        <w:autoSpaceDE w:val="0"/>
        <w:autoSpaceDN w:val="0"/>
        <w:adjustRightInd w:val="0"/>
        <w:spacing w:after="0" w:line="240" w:lineRule="auto"/>
        <w:ind w:firstLine="284"/>
        <w:jc w:val="both"/>
        <w:rPr>
          <w:rFonts w:ascii="Times New Roman" w:hAnsi="Times New Roman"/>
          <w:sz w:val="24"/>
          <w:szCs w:val="24"/>
        </w:rPr>
      </w:pPr>
      <w:r w:rsidRPr="00E25872">
        <w:rPr>
          <w:rFonts w:ascii="Times New Roman" w:hAnsi="Times New Roman"/>
          <w:sz w:val="24"/>
          <w:szCs w:val="24"/>
        </w:rPr>
        <w:t xml:space="preserve">(3) V rámci koncese může cestovní kancelář rovněž </w:t>
      </w:r>
    </w:p>
    <w:p w14:paraId="491D984B" w14:textId="77777777" w:rsidR="00E25872" w:rsidRPr="00E25872" w:rsidRDefault="00E25872" w:rsidP="00E258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E25872">
        <w:rPr>
          <w:rFonts w:ascii="Times New Roman" w:hAnsi="Times New Roman"/>
          <w:sz w:val="24"/>
          <w:szCs w:val="24"/>
        </w:rPr>
        <w:t xml:space="preserve">) nabízet a prodávat jednotlivé služby cestovního ruchu, </w:t>
      </w:r>
    </w:p>
    <w:p w14:paraId="0F684486" w14:textId="77777777" w:rsidR="00E25872" w:rsidRPr="00E25872" w:rsidRDefault="00E25872" w:rsidP="00E25872">
      <w:pPr>
        <w:widowControl w:val="0"/>
        <w:autoSpaceDE w:val="0"/>
        <w:autoSpaceDN w:val="0"/>
        <w:adjustRightInd w:val="0"/>
        <w:spacing w:after="0" w:line="240" w:lineRule="auto"/>
        <w:ind w:left="284" w:hanging="284"/>
        <w:jc w:val="both"/>
        <w:rPr>
          <w:rFonts w:ascii="Times New Roman" w:hAnsi="Times New Roman"/>
          <w:sz w:val="24"/>
          <w:szCs w:val="24"/>
        </w:rPr>
      </w:pPr>
      <w:r w:rsidRPr="00E25872">
        <w:rPr>
          <w:rFonts w:ascii="Times New Roman" w:hAnsi="Times New Roman"/>
          <w:sz w:val="24"/>
          <w:szCs w:val="24"/>
        </w:rPr>
        <w:t xml:space="preserve">b) organizovat kombinace služeb cestovního ruchu a nabízet je a prodávat jiné cestovní kanceláři za účelem jejího dalšího podnikání, </w:t>
      </w:r>
    </w:p>
    <w:p w14:paraId="2E1982E7" w14:textId="77777777" w:rsidR="00E25872" w:rsidRPr="00E25872" w:rsidRDefault="00E25872" w:rsidP="00E25872">
      <w:pPr>
        <w:widowControl w:val="0"/>
        <w:autoSpaceDE w:val="0"/>
        <w:autoSpaceDN w:val="0"/>
        <w:adjustRightInd w:val="0"/>
        <w:spacing w:after="0" w:line="240" w:lineRule="auto"/>
        <w:ind w:left="284" w:hanging="284"/>
        <w:jc w:val="both"/>
        <w:rPr>
          <w:rFonts w:ascii="Times New Roman" w:hAnsi="Times New Roman"/>
          <w:sz w:val="24"/>
          <w:szCs w:val="24"/>
        </w:rPr>
      </w:pPr>
      <w:r w:rsidRPr="00E25872">
        <w:rPr>
          <w:rFonts w:ascii="Times New Roman" w:hAnsi="Times New Roman"/>
          <w:sz w:val="24"/>
          <w:szCs w:val="24"/>
        </w:rPr>
        <w:t xml:space="preserve">c) zprostředkovávat prodej jednotlivých služeb cestovního ruchu pro jinou cestovní kancelář nebo cestovní agenturu, případně pro jiné osoby (dopravce, pořadatele kulturních, společenských a sportovních akcí apod.), </w:t>
      </w:r>
    </w:p>
    <w:p w14:paraId="23BF9091" w14:textId="77777777" w:rsidR="00E25872" w:rsidRPr="00E25872" w:rsidRDefault="00E25872" w:rsidP="00E25872">
      <w:pPr>
        <w:widowControl w:val="0"/>
        <w:autoSpaceDE w:val="0"/>
        <w:autoSpaceDN w:val="0"/>
        <w:adjustRightInd w:val="0"/>
        <w:spacing w:after="0" w:line="240" w:lineRule="auto"/>
        <w:ind w:left="284" w:hanging="284"/>
        <w:jc w:val="both"/>
        <w:rPr>
          <w:rFonts w:ascii="Times New Roman" w:hAnsi="Times New Roman"/>
          <w:sz w:val="24"/>
          <w:szCs w:val="24"/>
        </w:rPr>
      </w:pPr>
      <w:r w:rsidRPr="00E25872">
        <w:rPr>
          <w:rFonts w:ascii="Times New Roman" w:hAnsi="Times New Roman"/>
          <w:sz w:val="24"/>
          <w:szCs w:val="24"/>
        </w:rPr>
        <w:t xml:space="preserve">d) zprostředkovávat prodej zájezdu pro jinou cestovní kancelář; smlouva o zájezdu v těchto případech musí být uzavřena jménem cestovní kanceláře, pro kterou je zájezd zprostředkováván, </w:t>
      </w:r>
    </w:p>
    <w:p w14:paraId="0719CA72" w14:textId="77777777" w:rsidR="00E25872" w:rsidRPr="00E25872" w:rsidRDefault="00E25872" w:rsidP="00E25872">
      <w:pPr>
        <w:widowControl w:val="0"/>
        <w:autoSpaceDE w:val="0"/>
        <w:autoSpaceDN w:val="0"/>
        <w:adjustRightInd w:val="0"/>
        <w:spacing w:after="0" w:line="240" w:lineRule="auto"/>
        <w:ind w:left="284" w:hanging="284"/>
        <w:jc w:val="both"/>
        <w:rPr>
          <w:rFonts w:ascii="Times New Roman" w:hAnsi="Times New Roman"/>
          <w:sz w:val="24"/>
          <w:szCs w:val="24"/>
        </w:rPr>
      </w:pPr>
      <w:r w:rsidRPr="00E25872">
        <w:rPr>
          <w:rFonts w:ascii="Times New Roman" w:hAnsi="Times New Roman"/>
          <w:sz w:val="24"/>
          <w:szCs w:val="24"/>
        </w:rPr>
        <w:t xml:space="preserve">e) prodávat věci související s cestovním ruchem, zejména vstupenky, mapy, plány, jízdní řády, tištěné průvodce a upomínkové předměty. </w:t>
      </w:r>
    </w:p>
    <w:p w14:paraId="03781AA2" w14:textId="77777777" w:rsidR="00422AD3" w:rsidRPr="00E25872" w:rsidRDefault="00422AD3" w:rsidP="00E25872">
      <w:pPr>
        <w:widowControl w:val="0"/>
        <w:autoSpaceDE w:val="0"/>
        <w:autoSpaceDN w:val="0"/>
        <w:adjustRightInd w:val="0"/>
        <w:spacing w:after="0" w:line="240" w:lineRule="auto"/>
        <w:ind w:firstLine="284"/>
        <w:contextualSpacing/>
        <w:jc w:val="center"/>
        <w:rPr>
          <w:rFonts w:ascii="Times New Roman" w:hAnsi="Times New Roman"/>
          <w:sz w:val="24"/>
          <w:szCs w:val="24"/>
        </w:rPr>
      </w:pPr>
    </w:p>
    <w:p w14:paraId="31A27A91" w14:textId="77777777" w:rsidR="00E25872" w:rsidRDefault="00E25872"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4144CB9E"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3 </w:t>
      </w:r>
    </w:p>
    <w:p w14:paraId="0744360F"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Cestovní agentura </w:t>
      </w:r>
    </w:p>
    <w:p w14:paraId="5EDA7FC4"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7F646362"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(1) Provozovatel cestovní agentury (dále jen "cestovní agentura") je podnikatel, který je oprávněn na základě ohlášení volné živnosti</w:t>
      </w:r>
      <w:r w:rsidRPr="00391D52">
        <w:rPr>
          <w:rFonts w:ascii="Times New Roman" w:hAnsi="Times New Roman"/>
          <w:sz w:val="24"/>
          <w:szCs w:val="24"/>
          <w:vertAlign w:val="superscript"/>
        </w:rPr>
        <w:t>5)</w:t>
      </w:r>
      <w:r w:rsidRPr="00391D52">
        <w:rPr>
          <w:rFonts w:ascii="Times New Roman" w:hAnsi="Times New Roman"/>
          <w:sz w:val="24"/>
          <w:szCs w:val="24"/>
        </w:rPr>
        <w:t xml:space="preserve"> provozovat činnost v rozsahu uvedeném v </w:t>
      </w:r>
      <w:hyperlink r:id="rId10" w:history="1">
        <w:r w:rsidRPr="00391D52">
          <w:rPr>
            <w:rFonts w:ascii="Times New Roman" w:hAnsi="Times New Roman"/>
            <w:sz w:val="24"/>
            <w:szCs w:val="24"/>
          </w:rPr>
          <w:t>§ 2 odst. 3</w:t>
        </w:r>
      </w:hyperlink>
      <w:r w:rsidRPr="00391D52">
        <w:rPr>
          <w:rFonts w:ascii="Times New Roman" w:hAnsi="Times New Roman"/>
          <w:sz w:val="24"/>
          <w:szCs w:val="24"/>
        </w:rPr>
        <w:t xml:space="preserve">. </w:t>
      </w:r>
    </w:p>
    <w:p w14:paraId="494596FE"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 </w:t>
      </w:r>
    </w:p>
    <w:p w14:paraId="0DBE79CD"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Cestovní agentura nesmí zprostředkovat prodej zájezdu podle </w:t>
      </w:r>
      <w:hyperlink r:id="rId11" w:history="1">
        <w:r w:rsidRPr="00391D52">
          <w:rPr>
            <w:rFonts w:ascii="Times New Roman" w:hAnsi="Times New Roman"/>
            <w:sz w:val="24"/>
            <w:szCs w:val="24"/>
          </w:rPr>
          <w:t>§ 2 odst. 3 písm. d)</w:t>
        </w:r>
      </w:hyperlink>
      <w:r w:rsidRPr="00391D52">
        <w:rPr>
          <w:rFonts w:ascii="Times New Roman" w:hAnsi="Times New Roman"/>
          <w:sz w:val="24"/>
          <w:szCs w:val="24"/>
        </w:rPr>
        <w:t xml:space="preserve"> pro osobu, která není cestovní kanceláří. </w:t>
      </w:r>
    </w:p>
    <w:p w14:paraId="5F5353AF"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 </w:t>
      </w:r>
    </w:p>
    <w:p w14:paraId="1ABE52D8"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(3) Kromě povinností podle zvláštního právního předpisu</w:t>
      </w:r>
      <w:r w:rsidRPr="0061184E">
        <w:rPr>
          <w:rFonts w:ascii="Times New Roman" w:hAnsi="Times New Roman"/>
          <w:sz w:val="24"/>
          <w:szCs w:val="24"/>
          <w:vertAlign w:val="superscript"/>
        </w:rPr>
        <w:t>6)</w:t>
      </w:r>
      <w:r w:rsidRPr="00391D52">
        <w:rPr>
          <w:rFonts w:ascii="Times New Roman" w:hAnsi="Times New Roman"/>
          <w:sz w:val="24"/>
          <w:szCs w:val="24"/>
        </w:rPr>
        <w:t xml:space="preserve"> je cestovní agentura rovněž povinna označit provozovnu a propagační a jiné materiály určené zákazníkovi slovy "cestovní agentura", pokud toto označení neobsahuje již obchodní firma. </w:t>
      </w:r>
    </w:p>
    <w:p w14:paraId="127CDC06"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5B118475"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(4) Cestovní agentura je dále povinna </w:t>
      </w:r>
    </w:p>
    <w:p w14:paraId="4A1351C6"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v propagačních, nabídkových a jiných materiálech, včetně jejich elektronických forem, vždy </w:t>
      </w:r>
      <w:r w:rsidRPr="00391D52">
        <w:rPr>
          <w:rFonts w:ascii="Times New Roman" w:hAnsi="Times New Roman"/>
          <w:sz w:val="24"/>
          <w:szCs w:val="24"/>
        </w:rPr>
        <w:lastRenderedPageBreak/>
        <w:t xml:space="preserve">informovat, pro kterou cestovní kancelář je prodej zájezdu zprostředkováván; v případě nabízení zájezdu prostřednictvím internetových stránek musí být tato informace uvedena zřetelně na stejné úrovni internetové stránky jako podstatné informace o zájezdu, </w:t>
      </w:r>
    </w:p>
    <w:p w14:paraId="6234E787"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před uzavřením smlouvy o zájezdu předložit zájemci o uzavření smlouvy o zájezdu (dále jen "zájemce") na jeho žádost k nahlédnutí doklad o pojištění záruky pro případ neposkytnutí sjednaných služeb zákazníkovi z důvodu úpadku cestovní kanceláře v rozsahu </w:t>
      </w:r>
      <w:hyperlink r:id="rId12" w:history="1">
        <w:r w:rsidRPr="00391D52">
          <w:rPr>
            <w:rFonts w:ascii="Times New Roman" w:hAnsi="Times New Roman"/>
            <w:sz w:val="24"/>
            <w:szCs w:val="24"/>
          </w:rPr>
          <w:t>§ 6 až 7c</w:t>
        </w:r>
      </w:hyperlink>
      <w:r w:rsidRPr="00391D52">
        <w:rPr>
          <w:rFonts w:ascii="Times New Roman" w:hAnsi="Times New Roman"/>
          <w:sz w:val="24"/>
          <w:szCs w:val="24"/>
        </w:rPr>
        <w:t xml:space="preserve"> (dále jen "pojištění záruky pro případ úpadku") nebo bankovní záruce pro případ úpadku cestovní kanceláře, pro kterou zprostředkovává prodej zájezdu, </w:t>
      </w:r>
    </w:p>
    <w:p w14:paraId="22A314A4"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trike/>
          <w:sz w:val="24"/>
          <w:szCs w:val="24"/>
        </w:rPr>
      </w:pPr>
      <w:r w:rsidRPr="00391D52">
        <w:rPr>
          <w:rFonts w:ascii="Times New Roman" w:hAnsi="Times New Roman"/>
          <w:strike/>
          <w:sz w:val="24"/>
          <w:szCs w:val="24"/>
        </w:rPr>
        <w:t xml:space="preserve">c) před zahájením zprostředkování prodeje zájezdů pro cestovní kancelář podle </w:t>
      </w:r>
      <w:hyperlink r:id="rId13" w:history="1">
        <w:r w:rsidRPr="00391D52">
          <w:rPr>
            <w:rFonts w:ascii="Times New Roman" w:hAnsi="Times New Roman"/>
            <w:strike/>
            <w:sz w:val="24"/>
            <w:szCs w:val="24"/>
          </w:rPr>
          <w:t>§ 2 odst. 2</w:t>
        </w:r>
      </w:hyperlink>
      <w:r w:rsidRPr="00391D52">
        <w:rPr>
          <w:rFonts w:ascii="Times New Roman" w:hAnsi="Times New Roman"/>
          <w:strike/>
          <w:sz w:val="24"/>
          <w:szCs w:val="24"/>
        </w:rPr>
        <w:t xml:space="preserve"> bezodkladně informovat o této skutečnosti Ministerstvo pro místní rozvoj (dále jen "ministerstvo"), a to včetně údajů o rozsahu pojištění záruky pro případ úpadku nebo bankovní záruky pro případ úpadku této cestovní kanceláře nebo jiné formy zajištění těchto zájezdů,</w:t>
      </w:r>
    </w:p>
    <w:p w14:paraId="655B8EF3"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trike/>
          <w:sz w:val="24"/>
          <w:szCs w:val="24"/>
        </w:rPr>
        <w:t>d)</w:t>
      </w:r>
      <w:r w:rsidR="00D65120" w:rsidRPr="00391D52">
        <w:rPr>
          <w:rFonts w:ascii="Times New Roman" w:hAnsi="Times New Roman"/>
          <w:b/>
          <w:bCs/>
          <w:sz w:val="24"/>
          <w:szCs w:val="24"/>
        </w:rPr>
        <w:t xml:space="preserve">c) </w:t>
      </w:r>
      <w:r w:rsidRPr="00391D52">
        <w:rPr>
          <w:rFonts w:ascii="Times New Roman" w:hAnsi="Times New Roman"/>
          <w:sz w:val="24"/>
          <w:szCs w:val="24"/>
        </w:rPr>
        <w:t xml:space="preserve">při zprostředkování prodeje zájezdu pro cestovní kancelář podle </w:t>
      </w:r>
      <w:hyperlink r:id="rId14" w:history="1">
        <w:r w:rsidRPr="00391D52">
          <w:rPr>
            <w:rFonts w:ascii="Times New Roman" w:hAnsi="Times New Roman"/>
            <w:sz w:val="24"/>
            <w:szCs w:val="24"/>
          </w:rPr>
          <w:t>§ 2 odst. 2</w:t>
        </w:r>
      </w:hyperlink>
      <w:r w:rsidRPr="00391D52">
        <w:rPr>
          <w:rFonts w:ascii="Times New Roman" w:hAnsi="Times New Roman"/>
          <w:sz w:val="24"/>
          <w:szCs w:val="24"/>
        </w:rPr>
        <w:t xml:space="preserve"> předložit zájemci na jeho žádost k nahlédnutí opis oprávnění k provozování cestovní kanceláře včetně jeho úředně ověřeného překladu a informovat zájemce o rozsahu pojištění záruky pro případ úpadku nebo bankovní záruky pro případ úpadku této cestovní kanceláře nebo jiné formy zajištění těchto zájezdů, </w:t>
      </w:r>
    </w:p>
    <w:p w14:paraId="0487E309"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trike/>
          <w:sz w:val="24"/>
          <w:szCs w:val="24"/>
        </w:rPr>
        <w:t>e)</w:t>
      </w:r>
      <w:r w:rsidR="00D65120" w:rsidRPr="00391D52">
        <w:rPr>
          <w:rFonts w:ascii="Times New Roman" w:hAnsi="Times New Roman"/>
          <w:b/>
          <w:bCs/>
          <w:sz w:val="24"/>
          <w:szCs w:val="24"/>
        </w:rPr>
        <w:t xml:space="preserve">d) </w:t>
      </w:r>
      <w:r w:rsidRPr="00391D52">
        <w:rPr>
          <w:rFonts w:ascii="Times New Roman" w:hAnsi="Times New Roman"/>
          <w:sz w:val="24"/>
          <w:szCs w:val="24"/>
        </w:rPr>
        <w:t xml:space="preserve">při zprostředkování prodeje zájezdu prostřednictvím prostředků komunikace na dálku poskytnout zájemci s dostatečným předstihem informace podle </w:t>
      </w:r>
      <w:hyperlink r:id="rId15" w:history="1">
        <w:r w:rsidRPr="00391D52">
          <w:rPr>
            <w:rFonts w:ascii="Times New Roman" w:hAnsi="Times New Roman"/>
            <w:sz w:val="24"/>
            <w:szCs w:val="24"/>
          </w:rPr>
          <w:t>§ 9a</w:t>
        </w:r>
      </w:hyperlink>
      <w:r w:rsidRPr="00391D52">
        <w:rPr>
          <w:rFonts w:ascii="Times New Roman" w:hAnsi="Times New Roman"/>
          <w:sz w:val="24"/>
          <w:szCs w:val="24"/>
        </w:rPr>
        <w:t xml:space="preserve">, </w:t>
      </w:r>
    </w:p>
    <w:p w14:paraId="6C1D932E"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trike/>
          <w:sz w:val="24"/>
          <w:szCs w:val="24"/>
        </w:rPr>
        <w:t>f)</w:t>
      </w:r>
      <w:r w:rsidR="00D65120" w:rsidRPr="00391D52">
        <w:rPr>
          <w:rFonts w:ascii="Times New Roman" w:hAnsi="Times New Roman"/>
          <w:b/>
          <w:bCs/>
          <w:sz w:val="24"/>
          <w:szCs w:val="24"/>
        </w:rPr>
        <w:t xml:space="preserve">e) </w:t>
      </w:r>
      <w:r w:rsidRPr="00391D52">
        <w:rPr>
          <w:rFonts w:ascii="Times New Roman" w:hAnsi="Times New Roman"/>
          <w:sz w:val="24"/>
          <w:szCs w:val="24"/>
        </w:rPr>
        <w:t xml:space="preserve">při zprostředkování prodeje zájezdu přijmout zprávy, požadavky nebo stížnosti zákazníka týkající se zájezdu, jehož prodej zákazníkovi zprostředkovala, a bez zbytečného prodlení je předat cestovní kanceláři, která je pořadatelem zájezdu. </w:t>
      </w:r>
    </w:p>
    <w:p w14:paraId="466F3651" w14:textId="627C034D" w:rsidR="008222B7"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 </w:t>
      </w:r>
    </w:p>
    <w:p w14:paraId="3383901A" w14:textId="77777777" w:rsidR="00FF4F7B" w:rsidRPr="00391D52" w:rsidRDefault="008222B7"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21857735" w14:textId="77777777" w:rsidR="003556E7" w:rsidRPr="00391D52" w:rsidRDefault="003556E7"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6E8B078E"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Hlava II </w:t>
      </w:r>
    </w:p>
    <w:p w14:paraId="66ADB5B7"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p>
    <w:p w14:paraId="3121134F"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trike/>
          <w:sz w:val="24"/>
          <w:szCs w:val="24"/>
        </w:rPr>
      </w:pPr>
      <w:r w:rsidRPr="00391D52">
        <w:rPr>
          <w:rFonts w:ascii="Times New Roman" w:hAnsi="Times New Roman"/>
          <w:strike/>
          <w:sz w:val="24"/>
          <w:szCs w:val="24"/>
        </w:rPr>
        <w:t>PROVOZOVÁNÍ CESTOVNÍ KANCELÁŘE A CESTOVNÍ AGENTURY</w:t>
      </w:r>
    </w:p>
    <w:p w14:paraId="5CEE91C4" w14:textId="77777777" w:rsidR="00FF4F7B" w:rsidRPr="001D0CF1" w:rsidRDefault="009266A8"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POVINNOSTI CESTOVNÍ KANCELÁŘE, CESTOVNÍ AGENTURY</w:t>
      </w:r>
      <w:r w:rsidR="001D0CF1">
        <w:rPr>
          <w:rFonts w:ascii="Times New Roman" w:hAnsi="Times New Roman"/>
          <w:b/>
          <w:bCs/>
          <w:sz w:val="24"/>
          <w:szCs w:val="24"/>
        </w:rPr>
        <w:t xml:space="preserve"> A </w:t>
      </w:r>
      <w:r w:rsidRPr="00391D52">
        <w:rPr>
          <w:rFonts w:ascii="Times New Roman" w:hAnsi="Times New Roman"/>
          <w:b/>
          <w:bCs/>
          <w:sz w:val="24"/>
          <w:szCs w:val="24"/>
        </w:rPr>
        <w:t>UBYTOVATELE</w:t>
      </w:r>
    </w:p>
    <w:p w14:paraId="475B04C3" w14:textId="77777777" w:rsidR="00983266" w:rsidRDefault="00983266" w:rsidP="0009297C">
      <w:pPr>
        <w:widowControl w:val="0"/>
        <w:autoSpaceDE w:val="0"/>
        <w:autoSpaceDN w:val="0"/>
        <w:adjustRightInd w:val="0"/>
        <w:spacing w:after="0" w:line="240" w:lineRule="auto"/>
        <w:contextualSpacing/>
        <w:jc w:val="center"/>
        <w:rPr>
          <w:rFonts w:ascii="Times New Roman" w:hAnsi="Times New Roman"/>
          <w:b/>
          <w:bCs/>
          <w:strike/>
          <w:sz w:val="24"/>
          <w:szCs w:val="24"/>
          <w:highlight w:val="yellow"/>
        </w:rPr>
      </w:pPr>
    </w:p>
    <w:p w14:paraId="09D290A6" w14:textId="77777777" w:rsidR="00FF4F7B" w:rsidRPr="00493C76" w:rsidRDefault="00BA5E95" w:rsidP="00493C76">
      <w:pPr>
        <w:widowControl w:val="0"/>
        <w:autoSpaceDE w:val="0"/>
        <w:autoSpaceDN w:val="0"/>
        <w:adjustRightInd w:val="0"/>
        <w:spacing w:after="0" w:line="240" w:lineRule="auto"/>
        <w:contextualSpacing/>
        <w:jc w:val="center"/>
        <w:rPr>
          <w:rFonts w:ascii="Times New Roman" w:hAnsi="Times New Roman"/>
          <w:b/>
          <w:bCs/>
          <w:i/>
          <w:iCs/>
          <w:strike/>
          <w:sz w:val="24"/>
          <w:szCs w:val="24"/>
          <w:highlight w:val="lightGray"/>
        </w:rPr>
      </w:pPr>
      <w:r w:rsidRPr="00493C76">
        <w:rPr>
          <w:rFonts w:ascii="Times New Roman" w:hAnsi="Times New Roman"/>
          <w:b/>
          <w:bCs/>
          <w:i/>
          <w:iCs/>
          <w:strike/>
          <w:sz w:val="24"/>
          <w:szCs w:val="24"/>
          <w:highlight w:val="lightGray"/>
        </w:rPr>
        <w:t>POVINNOSTI CESTOVNÍ KANCELÁŘE, CESTOVNÍ AGENTURY A UBYTOVATELE</w:t>
      </w:r>
    </w:p>
    <w:p w14:paraId="6E03E1AE" w14:textId="77777777" w:rsidR="00BA5E95" w:rsidRPr="00AB446C" w:rsidRDefault="00BA5E95" w:rsidP="00493C76">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493C76">
        <w:rPr>
          <w:rFonts w:ascii="Times New Roman" w:hAnsi="Times New Roman"/>
          <w:b/>
          <w:bCs/>
          <w:i/>
          <w:iCs/>
          <w:sz w:val="24"/>
          <w:szCs w:val="24"/>
          <w:highlight w:val="lightGray"/>
        </w:rPr>
        <w:t>POVINNOSTI CESTOVNÍ KANCELÁŘE, CESTOVNÍ AGENTURY, UBYTOVATELE A PROVOZOVATELE ONLINE PLATFORMY</w:t>
      </w:r>
    </w:p>
    <w:p w14:paraId="25F5C4F3" w14:textId="77777777" w:rsidR="00BA5E95" w:rsidRPr="00AB446C" w:rsidRDefault="00BA5E95" w:rsidP="0009297C">
      <w:pPr>
        <w:widowControl w:val="0"/>
        <w:autoSpaceDE w:val="0"/>
        <w:autoSpaceDN w:val="0"/>
        <w:adjustRightInd w:val="0"/>
        <w:spacing w:after="0" w:line="240" w:lineRule="auto"/>
        <w:contextualSpacing/>
        <w:jc w:val="center"/>
        <w:rPr>
          <w:rFonts w:ascii="Times New Roman" w:hAnsi="Times New Roman"/>
          <w:b/>
          <w:bCs/>
          <w:i/>
          <w:iCs/>
          <w:sz w:val="24"/>
          <w:szCs w:val="24"/>
        </w:rPr>
      </w:pPr>
    </w:p>
    <w:p w14:paraId="6091781D" w14:textId="77777777" w:rsidR="009266A8" w:rsidRPr="00391D52" w:rsidRDefault="009266A8" w:rsidP="0009297C">
      <w:pPr>
        <w:widowControl w:val="0"/>
        <w:autoSpaceDE w:val="0"/>
        <w:autoSpaceDN w:val="0"/>
        <w:adjustRightInd w:val="0"/>
        <w:spacing w:after="0" w:line="240" w:lineRule="auto"/>
        <w:contextualSpacing/>
        <w:rPr>
          <w:rFonts w:ascii="Times New Roman" w:hAnsi="Times New Roman"/>
          <w:strike/>
          <w:sz w:val="24"/>
          <w:szCs w:val="24"/>
        </w:rPr>
      </w:pPr>
    </w:p>
    <w:p w14:paraId="47B9E892" w14:textId="77777777" w:rsidR="009266A8" w:rsidRPr="00391D52" w:rsidRDefault="009266A8" w:rsidP="0009297C">
      <w:pPr>
        <w:widowControl w:val="0"/>
        <w:autoSpaceDE w:val="0"/>
        <w:autoSpaceDN w:val="0"/>
        <w:adjustRightInd w:val="0"/>
        <w:spacing w:after="0" w:line="240" w:lineRule="auto"/>
        <w:contextualSpacing/>
        <w:jc w:val="center"/>
        <w:rPr>
          <w:rFonts w:ascii="Times New Roman" w:hAnsi="Times New Roman"/>
          <w:b/>
          <w:bCs/>
          <w:sz w:val="24"/>
          <w:szCs w:val="24"/>
          <w:u w:val="single"/>
        </w:rPr>
      </w:pPr>
      <w:r w:rsidRPr="00391D52">
        <w:rPr>
          <w:rFonts w:ascii="Times New Roman" w:hAnsi="Times New Roman"/>
          <w:b/>
          <w:bCs/>
          <w:sz w:val="24"/>
          <w:szCs w:val="24"/>
          <w:u w:val="single"/>
        </w:rPr>
        <w:t>Díl 1</w:t>
      </w:r>
    </w:p>
    <w:p w14:paraId="421C026E" w14:textId="5BE276C0" w:rsidR="009266A8" w:rsidRPr="00391D52" w:rsidRDefault="009266A8" w:rsidP="0009297C">
      <w:pPr>
        <w:widowControl w:val="0"/>
        <w:autoSpaceDE w:val="0"/>
        <w:autoSpaceDN w:val="0"/>
        <w:adjustRightInd w:val="0"/>
        <w:spacing w:after="0" w:line="240" w:lineRule="auto"/>
        <w:contextualSpacing/>
        <w:jc w:val="center"/>
        <w:rPr>
          <w:rFonts w:ascii="Times New Roman" w:hAnsi="Times New Roman"/>
          <w:b/>
          <w:bCs/>
          <w:sz w:val="24"/>
          <w:szCs w:val="24"/>
          <w:u w:val="single"/>
        </w:rPr>
      </w:pPr>
      <w:r w:rsidRPr="00391D52">
        <w:rPr>
          <w:rFonts w:ascii="Times New Roman" w:hAnsi="Times New Roman"/>
          <w:b/>
          <w:bCs/>
          <w:sz w:val="24"/>
          <w:szCs w:val="24"/>
          <w:u w:val="single"/>
        </w:rPr>
        <w:t>P</w:t>
      </w:r>
      <w:r w:rsidR="00ED0C26" w:rsidRPr="00391D52">
        <w:rPr>
          <w:rFonts w:ascii="Times New Roman" w:hAnsi="Times New Roman"/>
          <w:b/>
          <w:bCs/>
          <w:sz w:val="24"/>
          <w:szCs w:val="24"/>
          <w:u w:val="single"/>
        </w:rPr>
        <w:t xml:space="preserve">ovinnosti </w:t>
      </w:r>
      <w:r w:rsidRPr="00391D52">
        <w:rPr>
          <w:rFonts w:ascii="Times New Roman" w:hAnsi="Times New Roman"/>
          <w:b/>
          <w:bCs/>
          <w:sz w:val="24"/>
          <w:szCs w:val="24"/>
          <w:u w:val="single"/>
        </w:rPr>
        <w:t>cestovní kanceláře a cestovní agentury</w:t>
      </w:r>
      <w:r w:rsidR="00AB218F">
        <w:rPr>
          <w:rFonts w:ascii="Times New Roman" w:hAnsi="Times New Roman"/>
          <w:b/>
          <w:bCs/>
          <w:sz w:val="24"/>
          <w:szCs w:val="24"/>
          <w:u w:val="single"/>
        </w:rPr>
        <w:t xml:space="preserve"> a seznam cestovních kanceláří</w:t>
      </w:r>
    </w:p>
    <w:p w14:paraId="47960430" w14:textId="77777777" w:rsidR="009266A8" w:rsidRPr="00391D52" w:rsidRDefault="009266A8"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612B7130"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5 </w:t>
      </w:r>
    </w:p>
    <w:p w14:paraId="5AA230C7"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Další podmínky k udělení koncese pro provozování cestovní kanceláře </w:t>
      </w:r>
    </w:p>
    <w:p w14:paraId="1B36232E"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06F049DF" w14:textId="28CE6801"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Žádost o koncesi pro provozování cestovní kanceláře nebo o její změnu kromě náležitostí stanovených </w:t>
      </w:r>
      <w:hyperlink r:id="rId16" w:history="1">
        <w:r w:rsidRPr="00391D52">
          <w:rPr>
            <w:rFonts w:ascii="Times New Roman" w:hAnsi="Times New Roman"/>
            <w:sz w:val="24"/>
            <w:szCs w:val="24"/>
          </w:rPr>
          <w:t>živnostenským zákonem</w:t>
        </w:r>
      </w:hyperlink>
      <w:r w:rsidRPr="00201820">
        <w:rPr>
          <w:rFonts w:ascii="Times New Roman" w:hAnsi="Times New Roman"/>
          <w:sz w:val="24"/>
          <w:szCs w:val="24"/>
          <w:vertAlign w:val="superscript"/>
        </w:rPr>
        <w:t>9)</w:t>
      </w:r>
      <w:r w:rsidRPr="00391D52">
        <w:rPr>
          <w:rFonts w:ascii="Times New Roman" w:hAnsi="Times New Roman"/>
          <w:sz w:val="24"/>
          <w:szCs w:val="24"/>
        </w:rPr>
        <w:t xml:space="preserve"> obsahuje </w:t>
      </w:r>
    </w:p>
    <w:p w14:paraId="4B4E9F4B"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údaj, zda je žádáno o udělení koncese v rozsahu pořádání zájezdů nebo zprostředkování spojených cestovních služeb, </w:t>
      </w:r>
    </w:p>
    <w:p w14:paraId="2241CB54"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stejnopis smlouvy o pojištění záruky pro případ úpadku cestovní kanceláře a platné pojistné podmínky, doklad o zaplacení pojistného a doklad o zaplacení spoluúčasti, byla-li v pojistné smlouvě sjednána, anebo stejnopis bankovní záruky pro případ úpadku podle </w:t>
      </w:r>
      <w:hyperlink r:id="rId17" w:history="1">
        <w:r w:rsidRPr="00391D52">
          <w:rPr>
            <w:rFonts w:ascii="Times New Roman" w:hAnsi="Times New Roman"/>
            <w:sz w:val="24"/>
            <w:szCs w:val="24"/>
          </w:rPr>
          <w:t>§ 8b</w:t>
        </w:r>
      </w:hyperlink>
      <w:r w:rsidRPr="00391D52">
        <w:rPr>
          <w:rFonts w:ascii="Times New Roman" w:hAnsi="Times New Roman"/>
          <w:strike/>
          <w:sz w:val="24"/>
          <w:szCs w:val="24"/>
        </w:rPr>
        <w:t>,</w:t>
      </w:r>
      <w:r w:rsidRPr="00621C28">
        <w:rPr>
          <w:rFonts w:ascii="Times New Roman" w:hAnsi="Times New Roman"/>
          <w:sz w:val="24"/>
          <w:szCs w:val="24"/>
        </w:rPr>
        <w:t xml:space="preserve"> </w:t>
      </w:r>
      <w:r w:rsidR="000F3CC0" w:rsidRPr="00391D52">
        <w:rPr>
          <w:rFonts w:ascii="Times New Roman" w:hAnsi="Times New Roman"/>
          <w:b/>
          <w:bCs/>
          <w:sz w:val="24"/>
          <w:szCs w:val="24"/>
        </w:rPr>
        <w:t>a</w:t>
      </w:r>
    </w:p>
    <w:p w14:paraId="51220924"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trike/>
          <w:sz w:val="24"/>
          <w:szCs w:val="24"/>
        </w:rPr>
      </w:pPr>
      <w:r w:rsidRPr="00391D52">
        <w:rPr>
          <w:rFonts w:ascii="Times New Roman" w:hAnsi="Times New Roman"/>
          <w:strike/>
          <w:sz w:val="24"/>
          <w:szCs w:val="24"/>
        </w:rPr>
        <w:t>c) kopii potvrzení o úhradě ročního příspěvku do garančního fondu cestovních kanceláří (dále jen "garanční fond") na příslušný kalendářní rok,</w:t>
      </w:r>
    </w:p>
    <w:p w14:paraId="21C589B0"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trike/>
          <w:sz w:val="24"/>
          <w:szCs w:val="24"/>
        </w:rPr>
        <w:lastRenderedPageBreak/>
        <w:t>d)</w:t>
      </w:r>
      <w:r w:rsidR="003B3736" w:rsidRPr="00391D52">
        <w:rPr>
          <w:rFonts w:ascii="Times New Roman" w:hAnsi="Times New Roman"/>
          <w:b/>
          <w:bCs/>
          <w:sz w:val="24"/>
          <w:szCs w:val="24"/>
        </w:rPr>
        <w:t xml:space="preserve">c) </w:t>
      </w:r>
      <w:r w:rsidRPr="00391D52">
        <w:rPr>
          <w:rFonts w:ascii="Times New Roman" w:hAnsi="Times New Roman"/>
          <w:sz w:val="24"/>
          <w:szCs w:val="24"/>
        </w:rPr>
        <w:t>podnikatelský záměr, který obsahuje podrobnější údaje o činnosti žadatele, a to zejména ve kterých oblastech cestovního ruchu hodlá podnikat, zda součástí zájezdů nebo zprostředkování spojených cestovních služeb bude i doprava, za jaké služby, které jsou součástí zprostředkovaných spojených cestovních služeb, bude žadatel vybírat platby přímo od zákazníků, předpokládaný počet zákazníků, a v případě, že jde o cestovní kancelář, která ke dni podání žádosti již provozovala činnost, i počet zákazníků odbavených v rámci zájezdu v předchozím kalendářním roce</w:t>
      </w:r>
      <w:r w:rsidR="009266A8" w:rsidRPr="00391D52">
        <w:rPr>
          <w:rFonts w:ascii="Times New Roman" w:hAnsi="Times New Roman"/>
          <w:strike/>
          <w:sz w:val="24"/>
          <w:szCs w:val="24"/>
        </w:rPr>
        <w:t xml:space="preserve"> a</w:t>
      </w:r>
      <w:r w:rsidR="00485139" w:rsidRPr="00391D52">
        <w:rPr>
          <w:rFonts w:ascii="Times New Roman" w:hAnsi="Times New Roman"/>
          <w:b/>
          <w:bCs/>
          <w:sz w:val="24"/>
          <w:szCs w:val="24"/>
        </w:rPr>
        <w:t>.</w:t>
      </w:r>
      <w:r w:rsidRPr="00391D52">
        <w:rPr>
          <w:rFonts w:ascii="Times New Roman" w:hAnsi="Times New Roman"/>
          <w:sz w:val="24"/>
          <w:szCs w:val="24"/>
        </w:rPr>
        <w:t xml:space="preserve"> </w:t>
      </w:r>
    </w:p>
    <w:p w14:paraId="323FF616"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trike/>
          <w:sz w:val="24"/>
          <w:szCs w:val="24"/>
        </w:rPr>
      </w:pPr>
      <w:r w:rsidRPr="00391D52">
        <w:rPr>
          <w:rFonts w:ascii="Times New Roman" w:hAnsi="Times New Roman"/>
          <w:sz w:val="24"/>
          <w:szCs w:val="24"/>
        </w:rPr>
        <w:t xml:space="preserve"> </w:t>
      </w:r>
      <w:r w:rsidRPr="00391D52">
        <w:rPr>
          <w:rFonts w:ascii="Times New Roman" w:hAnsi="Times New Roman"/>
          <w:strike/>
          <w:sz w:val="24"/>
          <w:szCs w:val="24"/>
        </w:rPr>
        <w:t>e)</w:t>
      </w:r>
      <w:r w:rsidR="003B3736" w:rsidRPr="00391D52">
        <w:rPr>
          <w:rFonts w:ascii="Times New Roman" w:hAnsi="Times New Roman"/>
          <w:b/>
          <w:bCs/>
          <w:strike/>
          <w:sz w:val="24"/>
          <w:szCs w:val="24"/>
        </w:rPr>
        <w:t xml:space="preserve">d) </w:t>
      </w:r>
      <w:r w:rsidRPr="00391D52">
        <w:rPr>
          <w:rFonts w:ascii="Times New Roman" w:hAnsi="Times New Roman"/>
          <w:strike/>
          <w:sz w:val="24"/>
          <w:szCs w:val="24"/>
        </w:rPr>
        <w:t>prohlášení o předpokládaném datu zahájení činnosti.</w:t>
      </w:r>
    </w:p>
    <w:p w14:paraId="5AD078F7"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0ABD86CE"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Pokud cestovní kancelář uvedená v </w:t>
      </w:r>
      <w:hyperlink r:id="rId18" w:history="1">
        <w:r w:rsidRPr="00391D52">
          <w:rPr>
            <w:rFonts w:ascii="Times New Roman" w:hAnsi="Times New Roman"/>
            <w:sz w:val="24"/>
            <w:szCs w:val="24"/>
          </w:rPr>
          <w:t>§ 2 odst. 2</w:t>
        </w:r>
      </w:hyperlink>
      <w:r w:rsidRPr="00391D52">
        <w:rPr>
          <w:rFonts w:ascii="Times New Roman" w:hAnsi="Times New Roman"/>
          <w:sz w:val="24"/>
          <w:szCs w:val="24"/>
        </w:rPr>
        <w:t xml:space="preserve"> zřizuje v České republice pobočku14), může doklady podle odstavce 1 písm. b) </w:t>
      </w:r>
      <w:r w:rsidRPr="00D0378A">
        <w:rPr>
          <w:rFonts w:ascii="Times New Roman" w:hAnsi="Times New Roman"/>
          <w:strike/>
          <w:sz w:val="24"/>
          <w:szCs w:val="24"/>
        </w:rPr>
        <w:t>a c)</w:t>
      </w:r>
      <w:r w:rsidRPr="00391D52">
        <w:rPr>
          <w:rFonts w:ascii="Times New Roman" w:hAnsi="Times New Roman"/>
          <w:sz w:val="24"/>
          <w:szCs w:val="24"/>
        </w:rPr>
        <w:t xml:space="preserve"> nahradit dokladem podle </w:t>
      </w:r>
      <w:hyperlink r:id="rId19" w:history="1">
        <w:r w:rsidRPr="00391D52">
          <w:rPr>
            <w:rFonts w:ascii="Times New Roman" w:hAnsi="Times New Roman"/>
            <w:sz w:val="24"/>
            <w:szCs w:val="24"/>
          </w:rPr>
          <w:t>§ 9 odst. 4</w:t>
        </w:r>
      </w:hyperlink>
      <w:r w:rsidRPr="00391D52">
        <w:rPr>
          <w:rFonts w:ascii="Times New Roman" w:hAnsi="Times New Roman"/>
          <w:sz w:val="24"/>
          <w:szCs w:val="24"/>
        </w:rPr>
        <w:t xml:space="preserve">. </w:t>
      </w:r>
    </w:p>
    <w:p w14:paraId="23E955F8"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 </w:t>
      </w:r>
    </w:p>
    <w:p w14:paraId="4993C95C" w14:textId="60FA3144"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(3) K žádosti o koncesi pro provozování cestovní kanceláře uvedené v </w:t>
      </w:r>
      <w:hyperlink r:id="rId20" w:history="1">
        <w:r w:rsidRPr="00391D52">
          <w:rPr>
            <w:rFonts w:ascii="Times New Roman" w:hAnsi="Times New Roman"/>
            <w:sz w:val="24"/>
            <w:szCs w:val="24"/>
          </w:rPr>
          <w:t>§ 2 odst. 1</w:t>
        </w:r>
      </w:hyperlink>
      <w:r w:rsidRPr="00391D52">
        <w:rPr>
          <w:rFonts w:ascii="Times New Roman" w:hAnsi="Times New Roman"/>
          <w:sz w:val="24"/>
          <w:szCs w:val="24"/>
        </w:rPr>
        <w:t xml:space="preserve"> nebo o její změnu vydává závazné stanovisko podle </w:t>
      </w:r>
      <w:hyperlink r:id="rId21" w:history="1">
        <w:r w:rsidRPr="00391D52">
          <w:rPr>
            <w:rFonts w:ascii="Times New Roman" w:hAnsi="Times New Roman"/>
            <w:sz w:val="24"/>
            <w:szCs w:val="24"/>
          </w:rPr>
          <w:t>živnostenského zákona</w:t>
        </w:r>
      </w:hyperlink>
      <w:r w:rsidRPr="001D0CF1">
        <w:rPr>
          <w:rFonts w:ascii="Times New Roman" w:hAnsi="Times New Roman"/>
          <w:sz w:val="24"/>
          <w:szCs w:val="24"/>
          <w:vertAlign w:val="superscript"/>
        </w:rPr>
        <w:t>8)</w:t>
      </w:r>
      <w:r w:rsidRPr="00391D52">
        <w:rPr>
          <w:rFonts w:ascii="Times New Roman" w:hAnsi="Times New Roman"/>
          <w:sz w:val="24"/>
          <w:szCs w:val="24"/>
        </w:rPr>
        <w:t xml:space="preserve"> </w:t>
      </w:r>
      <w:r w:rsidR="008D3230" w:rsidRPr="00391D52">
        <w:rPr>
          <w:rFonts w:ascii="Times New Roman" w:hAnsi="Times New Roman"/>
          <w:strike/>
          <w:sz w:val="24"/>
          <w:szCs w:val="24"/>
        </w:rPr>
        <w:t>ministerstvo</w:t>
      </w:r>
      <w:r w:rsidR="001845FC" w:rsidRPr="001845FC">
        <w:rPr>
          <w:rFonts w:ascii="Times New Roman" w:hAnsi="Times New Roman"/>
          <w:sz w:val="24"/>
          <w:szCs w:val="24"/>
        </w:rPr>
        <w:t xml:space="preserve"> </w:t>
      </w:r>
      <w:r w:rsidR="00632B88" w:rsidRPr="00391D52">
        <w:rPr>
          <w:rFonts w:ascii="Times New Roman" w:hAnsi="Times New Roman"/>
          <w:b/>
          <w:bCs/>
          <w:sz w:val="24"/>
          <w:szCs w:val="24"/>
        </w:rPr>
        <w:t xml:space="preserve">Ministerstvo pro </w:t>
      </w:r>
      <w:r w:rsidR="00632B88" w:rsidRPr="00391D52">
        <w:rPr>
          <w:rFonts w:ascii="Times New Roman" w:hAnsi="Times New Roman"/>
          <w:b/>
          <w:bCs/>
          <w:spacing w:val="-2"/>
          <w:sz w:val="24"/>
          <w:szCs w:val="24"/>
        </w:rPr>
        <w:t xml:space="preserve">místní rozvoj (dále jen </w:t>
      </w:r>
      <w:r w:rsidR="005A4797" w:rsidRPr="00391D52">
        <w:rPr>
          <w:rFonts w:ascii="Times New Roman" w:hAnsi="Times New Roman"/>
          <w:b/>
          <w:bCs/>
          <w:spacing w:val="-2"/>
          <w:sz w:val="24"/>
          <w:szCs w:val="24"/>
        </w:rPr>
        <w:t>„</w:t>
      </w:r>
      <w:r w:rsidR="00632B88" w:rsidRPr="00391D52">
        <w:rPr>
          <w:rFonts w:ascii="Times New Roman" w:hAnsi="Times New Roman"/>
          <w:b/>
          <w:bCs/>
          <w:spacing w:val="-2"/>
          <w:sz w:val="24"/>
          <w:szCs w:val="24"/>
        </w:rPr>
        <w:t>ministerstvo</w:t>
      </w:r>
      <w:r w:rsidR="005A4797" w:rsidRPr="00391D52">
        <w:rPr>
          <w:rFonts w:ascii="Times New Roman" w:hAnsi="Times New Roman"/>
          <w:b/>
          <w:bCs/>
          <w:spacing w:val="-2"/>
          <w:sz w:val="24"/>
          <w:szCs w:val="24"/>
        </w:rPr>
        <w:t>“</w:t>
      </w:r>
      <w:r w:rsidR="00632B88" w:rsidRPr="00391D52">
        <w:rPr>
          <w:rFonts w:ascii="Times New Roman" w:hAnsi="Times New Roman"/>
          <w:b/>
          <w:bCs/>
          <w:spacing w:val="-2"/>
          <w:sz w:val="24"/>
          <w:szCs w:val="24"/>
        </w:rPr>
        <w:t>)</w:t>
      </w:r>
      <w:r w:rsidR="00632B88" w:rsidRPr="00391D52">
        <w:rPr>
          <w:rFonts w:ascii="Times New Roman" w:hAnsi="Times New Roman"/>
          <w:spacing w:val="-2"/>
          <w:sz w:val="24"/>
          <w:szCs w:val="24"/>
        </w:rPr>
        <w:t xml:space="preserve">, </w:t>
      </w:r>
      <w:r w:rsidRPr="00391D52">
        <w:rPr>
          <w:rFonts w:ascii="Times New Roman" w:hAnsi="Times New Roman"/>
          <w:spacing w:val="-2"/>
          <w:sz w:val="24"/>
          <w:szCs w:val="24"/>
        </w:rPr>
        <w:t>a to na základě posouzení podkladů podle odstavce 1 nebo 2.</w:t>
      </w:r>
      <w:r w:rsidRPr="00391D52">
        <w:rPr>
          <w:rFonts w:ascii="Times New Roman" w:hAnsi="Times New Roman"/>
          <w:sz w:val="24"/>
          <w:szCs w:val="24"/>
        </w:rPr>
        <w:t xml:space="preserve"> Ve stanovisku uvede, zda souhlasí s udělením koncese v rozsahu předmětu podnikání pro pořádání zájezdů nebo zprostředkování spojených cestovních služeb. </w:t>
      </w:r>
    </w:p>
    <w:p w14:paraId="45A0A617"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 </w:t>
      </w:r>
    </w:p>
    <w:p w14:paraId="3F1087C3"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(4) Ministerstvo vydá souhlasné stanovisko, jestliže </w:t>
      </w:r>
    </w:p>
    <w:p w14:paraId="783521A6" w14:textId="77777777" w:rsidR="00FF4F7B" w:rsidRPr="00391D52" w:rsidRDefault="00FF4F7B" w:rsidP="00A62485">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a) je uhrazen roční příspěvek do garančního fondu</w:t>
      </w:r>
      <w:r w:rsidR="002F0349" w:rsidRPr="00391D52">
        <w:rPr>
          <w:rFonts w:ascii="Times New Roman" w:hAnsi="Times New Roman"/>
          <w:sz w:val="24"/>
          <w:szCs w:val="24"/>
        </w:rPr>
        <w:t xml:space="preserve"> </w:t>
      </w:r>
      <w:r w:rsidR="002F0349" w:rsidRPr="00391D52">
        <w:rPr>
          <w:rFonts w:ascii="Times New Roman" w:hAnsi="Times New Roman"/>
          <w:b/>
          <w:bCs/>
          <w:sz w:val="24"/>
          <w:szCs w:val="24"/>
        </w:rPr>
        <w:t xml:space="preserve">cestovních kanceláří (dále jen </w:t>
      </w:r>
      <w:r w:rsidR="005A4797" w:rsidRPr="00391D52">
        <w:rPr>
          <w:rFonts w:ascii="Times New Roman" w:hAnsi="Times New Roman"/>
          <w:b/>
          <w:bCs/>
          <w:sz w:val="24"/>
          <w:szCs w:val="24"/>
        </w:rPr>
        <w:t>„</w:t>
      </w:r>
      <w:r w:rsidR="002F0349" w:rsidRPr="00391D52">
        <w:rPr>
          <w:rFonts w:ascii="Times New Roman" w:hAnsi="Times New Roman"/>
          <w:b/>
          <w:bCs/>
          <w:sz w:val="24"/>
          <w:szCs w:val="24"/>
        </w:rPr>
        <w:t>garanční fond</w:t>
      </w:r>
      <w:r w:rsidR="005A4797" w:rsidRPr="00391D52">
        <w:rPr>
          <w:rFonts w:ascii="Times New Roman" w:hAnsi="Times New Roman"/>
          <w:b/>
          <w:bCs/>
          <w:sz w:val="24"/>
          <w:szCs w:val="24"/>
        </w:rPr>
        <w:t>“</w:t>
      </w:r>
      <w:r w:rsidR="002F0349" w:rsidRPr="00391D52">
        <w:rPr>
          <w:rFonts w:ascii="Times New Roman" w:hAnsi="Times New Roman"/>
          <w:b/>
          <w:bCs/>
          <w:sz w:val="24"/>
          <w:szCs w:val="24"/>
        </w:rPr>
        <w:t xml:space="preserve">) </w:t>
      </w:r>
      <w:r w:rsidRPr="00391D52">
        <w:rPr>
          <w:rFonts w:ascii="Times New Roman" w:hAnsi="Times New Roman"/>
          <w:sz w:val="24"/>
          <w:szCs w:val="24"/>
        </w:rPr>
        <w:t xml:space="preserve">ve výši podle </w:t>
      </w:r>
      <w:hyperlink r:id="rId22" w:history="1">
        <w:r w:rsidRPr="00391D52">
          <w:rPr>
            <w:rFonts w:ascii="Times New Roman" w:hAnsi="Times New Roman"/>
            <w:sz w:val="24"/>
            <w:szCs w:val="24"/>
          </w:rPr>
          <w:t>§ 10g</w:t>
        </w:r>
      </w:hyperlink>
      <w:r w:rsidRPr="00391D52">
        <w:rPr>
          <w:rFonts w:ascii="Times New Roman" w:hAnsi="Times New Roman"/>
          <w:sz w:val="24"/>
          <w:szCs w:val="24"/>
        </w:rPr>
        <w:t xml:space="preserve"> a </w:t>
      </w:r>
    </w:p>
    <w:p w14:paraId="2958C708" w14:textId="77777777" w:rsidR="00FF4F7B" w:rsidRPr="00391D52" w:rsidRDefault="00FF4F7B" w:rsidP="00A62485">
      <w:pPr>
        <w:widowControl w:val="0"/>
        <w:autoSpaceDE w:val="0"/>
        <w:autoSpaceDN w:val="0"/>
        <w:adjustRightInd w:val="0"/>
        <w:spacing w:after="0" w:line="240" w:lineRule="auto"/>
        <w:ind w:left="567" w:hanging="283"/>
        <w:contextualSpacing/>
        <w:jc w:val="both"/>
        <w:rPr>
          <w:rFonts w:ascii="Times New Roman" w:hAnsi="Times New Roman"/>
          <w:sz w:val="24"/>
          <w:szCs w:val="24"/>
        </w:rPr>
      </w:pPr>
      <w:r w:rsidRPr="00391D52">
        <w:rPr>
          <w:rFonts w:ascii="Times New Roman" w:hAnsi="Times New Roman"/>
          <w:sz w:val="24"/>
          <w:szCs w:val="24"/>
        </w:rPr>
        <w:t xml:space="preserve">1. uzavřená smlouva o pojištění záruky pro případ úpadku splňuje podmínky podle </w:t>
      </w:r>
      <w:hyperlink r:id="rId23" w:history="1">
        <w:r w:rsidRPr="00391D52">
          <w:rPr>
            <w:rFonts w:ascii="Times New Roman" w:hAnsi="Times New Roman"/>
            <w:sz w:val="24"/>
            <w:szCs w:val="24"/>
          </w:rPr>
          <w:t>§ 6 až 7c</w:t>
        </w:r>
      </w:hyperlink>
      <w:r w:rsidRPr="00391D52">
        <w:rPr>
          <w:rFonts w:ascii="Times New Roman" w:hAnsi="Times New Roman"/>
          <w:sz w:val="24"/>
          <w:szCs w:val="24"/>
        </w:rPr>
        <w:t xml:space="preserve">, nebo </w:t>
      </w:r>
    </w:p>
    <w:p w14:paraId="4DD83CC5" w14:textId="77777777" w:rsidR="00FF4F7B" w:rsidRPr="00391D52" w:rsidRDefault="00FF4F7B" w:rsidP="00A62485">
      <w:pPr>
        <w:widowControl w:val="0"/>
        <w:autoSpaceDE w:val="0"/>
        <w:autoSpaceDN w:val="0"/>
        <w:adjustRightInd w:val="0"/>
        <w:spacing w:after="0" w:line="240" w:lineRule="auto"/>
        <w:ind w:left="567" w:hanging="283"/>
        <w:contextualSpacing/>
        <w:jc w:val="both"/>
        <w:rPr>
          <w:rFonts w:ascii="Times New Roman" w:hAnsi="Times New Roman"/>
          <w:sz w:val="24"/>
          <w:szCs w:val="24"/>
        </w:rPr>
      </w:pPr>
      <w:r w:rsidRPr="00391D52">
        <w:rPr>
          <w:rFonts w:ascii="Times New Roman" w:hAnsi="Times New Roman"/>
          <w:sz w:val="24"/>
          <w:szCs w:val="24"/>
        </w:rPr>
        <w:t xml:space="preserve">2. bankovní záruka pro případ úpadku splňuje podmínky podle </w:t>
      </w:r>
      <w:hyperlink r:id="rId24" w:history="1">
        <w:r w:rsidRPr="00391D52">
          <w:rPr>
            <w:rFonts w:ascii="Times New Roman" w:hAnsi="Times New Roman"/>
            <w:sz w:val="24"/>
            <w:szCs w:val="24"/>
          </w:rPr>
          <w:t>§ 8b</w:t>
        </w:r>
      </w:hyperlink>
      <w:r w:rsidRPr="00391D52">
        <w:rPr>
          <w:rFonts w:ascii="Times New Roman" w:hAnsi="Times New Roman"/>
          <w:sz w:val="24"/>
          <w:szCs w:val="24"/>
        </w:rPr>
        <w:t xml:space="preserve">, nebo </w:t>
      </w:r>
    </w:p>
    <w:p w14:paraId="7BA03A9D" w14:textId="77777777" w:rsidR="00FF4F7B" w:rsidRPr="00391D52" w:rsidRDefault="00FF4F7B" w:rsidP="00A62485">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doklad o ochraně pro případ úpadku podle </w:t>
      </w:r>
      <w:hyperlink r:id="rId25" w:history="1">
        <w:r w:rsidRPr="00391D52">
          <w:rPr>
            <w:rFonts w:ascii="Times New Roman" w:hAnsi="Times New Roman"/>
            <w:sz w:val="24"/>
            <w:szCs w:val="24"/>
          </w:rPr>
          <w:t>§ 9 odst. 4</w:t>
        </w:r>
      </w:hyperlink>
      <w:r w:rsidRPr="00391D52">
        <w:rPr>
          <w:rFonts w:ascii="Times New Roman" w:hAnsi="Times New Roman"/>
          <w:sz w:val="24"/>
          <w:szCs w:val="24"/>
        </w:rPr>
        <w:t xml:space="preserve"> splňuje podmínky ochrany státu usazení pro případ úpadku. </w:t>
      </w:r>
    </w:p>
    <w:p w14:paraId="4CF58C33"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0310616A" w14:textId="77777777" w:rsidR="00FF4F7B" w:rsidRPr="00391D52" w:rsidRDefault="00FF4F7B" w:rsidP="00A62485">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(5) Pokud cestovní kancelář žádá o změnu koncese spočívající v omezení rozsahu koncese na pořádání zájezdů nebo na zprostředkování spojených cestovních služeb, použije se odstavec 1 přiměřeně. </w:t>
      </w:r>
    </w:p>
    <w:p w14:paraId="2675CDAA"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105FC868"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5a </w:t>
      </w:r>
    </w:p>
    <w:p w14:paraId="4597F980"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Seznam cestovních kanceláří </w:t>
      </w:r>
    </w:p>
    <w:p w14:paraId="724B746B"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53BE33AB" w14:textId="77777777" w:rsidR="00FF4F7B" w:rsidRPr="00391D52" w:rsidRDefault="00FF4F7B" w:rsidP="00A622F6">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Ministerstvo vede seznam cestovních kanceláří podle </w:t>
      </w:r>
      <w:hyperlink r:id="rId26" w:history="1">
        <w:r w:rsidRPr="00391D52">
          <w:rPr>
            <w:rFonts w:ascii="Times New Roman" w:hAnsi="Times New Roman"/>
            <w:sz w:val="24"/>
            <w:szCs w:val="24"/>
          </w:rPr>
          <w:t>§ 2 odst. 1</w:t>
        </w:r>
      </w:hyperlink>
      <w:r w:rsidRPr="00391D52">
        <w:rPr>
          <w:rFonts w:ascii="Times New Roman" w:hAnsi="Times New Roman"/>
          <w:sz w:val="24"/>
          <w:szCs w:val="24"/>
        </w:rPr>
        <w:t xml:space="preserve">, který je veřejně přístupný na internetových stránkách ministerstva a obsahuje </w:t>
      </w:r>
    </w:p>
    <w:p w14:paraId="42D0F845"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6751DE">
        <w:rPr>
          <w:rFonts w:ascii="Times New Roman" w:hAnsi="Times New Roman"/>
          <w:sz w:val="24"/>
          <w:szCs w:val="24"/>
        </w:rPr>
        <w:t xml:space="preserve">a) </w:t>
      </w:r>
      <w:r w:rsidRPr="006751DE">
        <w:rPr>
          <w:rFonts w:ascii="Times New Roman" w:hAnsi="Times New Roman"/>
          <w:strike/>
          <w:sz w:val="24"/>
          <w:szCs w:val="24"/>
        </w:rPr>
        <w:t>název</w:t>
      </w:r>
      <w:r w:rsidRPr="006751DE">
        <w:rPr>
          <w:rFonts w:ascii="Times New Roman" w:hAnsi="Times New Roman"/>
          <w:sz w:val="24"/>
          <w:szCs w:val="24"/>
        </w:rPr>
        <w:t xml:space="preserve"> </w:t>
      </w:r>
      <w:r w:rsidR="0039083A" w:rsidRPr="006751DE">
        <w:rPr>
          <w:rFonts w:ascii="Times New Roman" w:hAnsi="Times New Roman"/>
          <w:b/>
          <w:bCs/>
          <w:sz w:val="24"/>
          <w:szCs w:val="24"/>
        </w:rPr>
        <w:t xml:space="preserve">jméno, popřípadě jména, a příjmení nebo </w:t>
      </w:r>
      <w:r w:rsidR="000A612F" w:rsidRPr="006751DE">
        <w:rPr>
          <w:rFonts w:ascii="Times New Roman" w:hAnsi="Times New Roman"/>
          <w:b/>
          <w:bCs/>
          <w:sz w:val="24"/>
          <w:szCs w:val="24"/>
        </w:rPr>
        <w:t xml:space="preserve">název, popřípadě </w:t>
      </w:r>
      <w:r w:rsidR="006F5651" w:rsidRPr="006751DE">
        <w:rPr>
          <w:rFonts w:ascii="Times New Roman" w:hAnsi="Times New Roman"/>
          <w:b/>
          <w:bCs/>
          <w:sz w:val="24"/>
          <w:szCs w:val="24"/>
        </w:rPr>
        <w:t>obchodní firmu provozovatele</w:t>
      </w:r>
      <w:r w:rsidR="006F5651" w:rsidRPr="00391D52">
        <w:rPr>
          <w:rFonts w:ascii="Times New Roman" w:hAnsi="Times New Roman"/>
          <w:b/>
          <w:bCs/>
          <w:sz w:val="24"/>
          <w:szCs w:val="24"/>
        </w:rPr>
        <w:t xml:space="preserve"> </w:t>
      </w:r>
      <w:r w:rsidRPr="00391D52">
        <w:rPr>
          <w:rFonts w:ascii="Times New Roman" w:hAnsi="Times New Roman"/>
          <w:sz w:val="24"/>
          <w:szCs w:val="24"/>
        </w:rPr>
        <w:t xml:space="preserve">cestovní kanceláře, </w:t>
      </w:r>
    </w:p>
    <w:p w14:paraId="65D13E0A"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w:t>
      </w:r>
      <w:r w:rsidRPr="00391D52">
        <w:rPr>
          <w:rFonts w:ascii="Times New Roman" w:hAnsi="Times New Roman"/>
          <w:strike/>
          <w:sz w:val="24"/>
          <w:szCs w:val="24"/>
        </w:rPr>
        <w:t>sídlo</w:t>
      </w:r>
      <w:r w:rsidRPr="00391D52">
        <w:rPr>
          <w:rFonts w:ascii="Times New Roman" w:hAnsi="Times New Roman"/>
          <w:sz w:val="24"/>
          <w:szCs w:val="24"/>
        </w:rPr>
        <w:t xml:space="preserve"> </w:t>
      </w:r>
      <w:r w:rsidR="006F5651" w:rsidRPr="00391D52">
        <w:rPr>
          <w:rFonts w:ascii="Times New Roman" w:hAnsi="Times New Roman"/>
          <w:b/>
          <w:bCs/>
          <w:sz w:val="24"/>
          <w:szCs w:val="24"/>
        </w:rPr>
        <w:t xml:space="preserve">adresu sídla </w:t>
      </w:r>
      <w:r w:rsidRPr="00391D52">
        <w:rPr>
          <w:rFonts w:ascii="Times New Roman" w:hAnsi="Times New Roman"/>
          <w:sz w:val="24"/>
          <w:szCs w:val="24"/>
        </w:rPr>
        <w:t xml:space="preserve">cestovní kanceláře, </w:t>
      </w:r>
    </w:p>
    <w:p w14:paraId="2745F0B5"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identifikační číslo osoby cestovní kanceláře, </w:t>
      </w:r>
    </w:p>
    <w:p w14:paraId="413018E2"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trike/>
          <w:sz w:val="24"/>
          <w:szCs w:val="24"/>
        </w:rPr>
      </w:pPr>
      <w:r w:rsidRPr="00391D52">
        <w:rPr>
          <w:rFonts w:ascii="Times New Roman" w:hAnsi="Times New Roman"/>
          <w:strike/>
          <w:sz w:val="24"/>
          <w:szCs w:val="24"/>
        </w:rPr>
        <w:t xml:space="preserve">d) platnou pojistku cestovní kanceláře, doklad o bankovní záruce nebo doklad podle </w:t>
      </w:r>
      <w:hyperlink r:id="rId27" w:history="1">
        <w:r w:rsidRPr="00391D52">
          <w:rPr>
            <w:rFonts w:ascii="Times New Roman" w:hAnsi="Times New Roman"/>
            <w:strike/>
            <w:sz w:val="24"/>
            <w:szCs w:val="24"/>
          </w:rPr>
          <w:t>§ 9 odst. 4</w:t>
        </w:r>
      </w:hyperlink>
      <w:r w:rsidRPr="00391D52">
        <w:rPr>
          <w:rFonts w:ascii="Times New Roman" w:hAnsi="Times New Roman"/>
          <w:strike/>
          <w:sz w:val="24"/>
          <w:szCs w:val="24"/>
        </w:rPr>
        <w:t>, anebo údaj o tom, že cestovní kancelář ministerstvu žádný z těchto dokladů nepředložila,</w:t>
      </w:r>
    </w:p>
    <w:p w14:paraId="6D377ABA" w14:textId="77777777" w:rsidR="00E64BC3" w:rsidRPr="00391D52" w:rsidRDefault="00E64BC3" w:rsidP="0009297C">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d) </w:t>
      </w:r>
      <w:r w:rsidR="00650287">
        <w:rPr>
          <w:rFonts w:ascii="Times New Roman" w:hAnsi="Times New Roman"/>
          <w:b/>
          <w:bCs/>
          <w:sz w:val="24"/>
          <w:szCs w:val="24"/>
        </w:rPr>
        <w:t xml:space="preserve">název nebo </w:t>
      </w:r>
      <w:r w:rsidRPr="00391D52">
        <w:rPr>
          <w:rFonts w:ascii="Times New Roman" w:hAnsi="Times New Roman"/>
          <w:b/>
          <w:bCs/>
          <w:sz w:val="24"/>
          <w:szCs w:val="24"/>
        </w:rPr>
        <w:t>obchodní firmu osoby zajišťující ochranu cestovní kanceláře pro případ úpadku</w:t>
      </w:r>
      <w:r w:rsidR="00621C28">
        <w:rPr>
          <w:rFonts w:ascii="Times New Roman" w:hAnsi="Times New Roman"/>
          <w:b/>
          <w:bCs/>
          <w:sz w:val="24"/>
          <w:szCs w:val="24"/>
        </w:rPr>
        <w:t xml:space="preserve"> a</w:t>
      </w:r>
      <w:r w:rsidRPr="00391D52">
        <w:rPr>
          <w:rFonts w:ascii="Times New Roman" w:hAnsi="Times New Roman"/>
          <w:b/>
          <w:bCs/>
          <w:sz w:val="24"/>
          <w:szCs w:val="24"/>
        </w:rPr>
        <w:t xml:space="preserve"> datum začátku a konce platnosti zajištění ochrany cestovní kanceláře pro případ úpadku</w:t>
      </w:r>
      <w:r w:rsidR="00621C28">
        <w:rPr>
          <w:rFonts w:ascii="Times New Roman" w:hAnsi="Times New Roman"/>
          <w:b/>
          <w:bCs/>
          <w:sz w:val="24"/>
          <w:szCs w:val="24"/>
        </w:rPr>
        <w:t>, a</w:t>
      </w:r>
      <w:r w:rsidRPr="00391D52">
        <w:rPr>
          <w:rFonts w:ascii="Times New Roman" w:hAnsi="Times New Roman"/>
          <w:b/>
          <w:bCs/>
          <w:sz w:val="24"/>
          <w:szCs w:val="24"/>
        </w:rPr>
        <w:t xml:space="preserve">nebo informaci o tom, že cestovní kancelář ministerstvu nepředložila doklad, z nějž vyplývá její zajištění pro případ úpadku, </w:t>
      </w:r>
    </w:p>
    <w:p w14:paraId="046C2F9B"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e) údaj o </w:t>
      </w:r>
      <w:r w:rsidRPr="00391D52">
        <w:rPr>
          <w:rFonts w:ascii="Times New Roman" w:hAnsi="Times New Roman"/>
          <w:strike/>
          <w:sz w:val="24"/>
          <w:szCs w:val="24"/>
        </w:rPr>
        <w:t>úhradě ročního příspěvku</w:t>
      </w:r>
      <w:r w:rsidR="00DA7975">
        <w:rPr>
          <w:rFonts w:ascii="Times New Roman" w:hAnsi="Times New Roman"/>
          <w:strike/>
          <w:sz w:val="24"/>
          <w:szCs w:val="24"/>
        </w:rPr>
        <w:t xml:space="preserve"> </w:t>
      </w:r>
      <w:r w:rsidR="00717E6B" w:rsidRPr="00391D52">
        <w:rPr>
          <w:rFonts w:ascii="Times New Roman" w:hAnsi="Times New Roman"/>
          <w:b/>
          <w:bCs/>
          <w:sz w:val="24"/>
          <w:szCs w:val="24"/>
        </w:rPr>
        <w:t xml:space="preserve">tom, zda cestovní kancelář </w:t>
      </w:r>
      <w:r w:rsidR="00485139" w:rsidRPr="00391D52">
        <w:rPr>
          <w:rFonts w:ascii="Times New Roman" w:hAnsi="Times New Roman"/>
          <w:b/>
          <w:bCs/>
          <w:sz w:val="24"/>
          <w:szCs w:val="24"/>
        </w:rPr>
        <w:t xml:space="preserve">uhradila </w:t>
      </w:r>
      <w:r w:rsidR="00717E6B" w:rsidRPr="00391D52">
        <w:rPr>
          <w:rFonts w:ascii="Times New Roman" w:hAnsi="Times New Roman"/>
          <w:b/>
          <w:bCs/>
          <w:sz w:val="24"/>
          <w:szCs w:val="24"/>
        </w:rPr>
        <w:t xml:space="preserve">příspěvek </w:t>
      </w:r>
      <w:r w:rsidRPr="00391D52">
        <w:rPr>
          <w:rFonts w:ascii="Times New Roman" w:hAnsi="Times New Roman"/>
          <w:sz w:val="24"/>
          <w:szCs w:val="24"/>
        </w:rPr>
        <w:t>do garančního fondu</w:t>
      </w:r>
      <w:r w:rsidR="00717E6B" w:rsidRPr="00391D52">
        <w:rPr>
          <w:rFonts w:ascii="Times New Roman" w:hAnsi="Times New Roman"/>
          <w:sz w:val="24"/>
          <w:szCs w:val="24"/>
        </w:rPr>
        <w:t xml:space="preserve"> </w:t>
      </w:r>
      <w:r w:rsidR="00717E6B" w:rsidRPr="00391D52">
        <w:rPr>
          <w:rFonts w:ascii="Times New Roman" w:hAnsi="Times New Roman"/>
          <w:b/>
          <w:bCs/>
          <w:sz w:val="24"/>
          <w:szCs w:val="24"/>
        </w:rPr>
        <w:t>pro příslušný kalendářní rok</w:t>
      </w:r>
      <w:r w:rsidRPr="00391D52">
        <w:rPr>
          <w:rFonts w:ascii="Times New Roman" w:hAnsi="Times New Roman"/>
          <w:sz w:val="24"/>
          <w:szCs w:val="24"/>
        </w:rPr>
        <w:t xml:space="preserve"> podle </w:t>
      </w:r>
      <w:hyperlink r:id="rId28" w:history="1">
        <w:r w:rsidRPr="00391D52">
          <w:rPr>
            <w:rFonts w:ascii="Times New Roman" w:hAnsi="Times New Roman"/>
            <w:sz w:val="24"/>
            <w:szCs w:val="24"/>
          </w:rPr>
          <w:t>§ 10g</w:t>
        </w:r>
      </w:hyperlink>
      <w:r w:rsidRPr="00391D52">
        <w:rPr>
          <w:rFonts w:ascii="Times New Roman" w:hAnsi="Times New Roman"/>
          <w:sz w:val="24"/>
          <w:szCs w:val="24"/>
        </w:rPr>
        <w:t xml:space="preserve">, </w:t>
      </w:r>
    </w:p>
    <w:p w14:paraId="456AEE80"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f) údaje o rozsahu předmětu podnikání cestovní kanceláře podle </w:t>
      </w:r>
      <w:hyperlink r:id="rId29" w:history="1">
        <w:r w:rsidRPr="00391D52">
          <w:rPr>
            <w:rFonts w:ascii="Times New Roman" w:hAnsi="Times New Roman"/>
            <w:sz w:val="24"/>
            <w:szCs w:val="24"/>
          </w:rPr>
          <w:t>§ 2 odst. 1</w:t>
        </w:r>
      </w:hyperlink>
      <w:r w:rsidRPr="00391D52">
        <w:rPr>
          <w:rFonts w:ascii="Times New Roman" w:hAnsi="Times New Roman"/>
          <w:sz w:val="24"/>
          <w:szCs w:val="24"/>
        </w:rPr>
        <w:t xml:space="preserve">, </w:t>
      </w:r>
    </w:p>
    <w:p w14:paraId="324C903F"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g) údaj o zákazu cestovní kanceláři uzavírat smlouvy o zájezdu a rozšiřovat předmět smluv již uzavřených či údaj o zákazu uzavírat smlouvy o poskytnutí služeb cestovního ruchu, které jsou </w:t>
      </w:r>
      <w:r w:rsidRPr="00391D52">
        <w:rPr>
          <w:rFonts w:ascii="Times New Roman" w:hAnsi="Times New Roman"/>
          <w:sz w:val="24"/>
          <w:szCs w:val="24"/>
        </w:rPr>
        <w:lastRenderedPageBreak/>
        <w:t xml:space="preserve">součástí spojených cestovních služeb, a rozšiřovat předmět smluv již uzavřených podle </w:t>
      </w:r>
      <w:hyperlink r:id="rId30" w:history="1">
        <w:r w:rsidRPr="00391D52">
          <w:rPr>
            <w:rFonts w:ascii="Times New Roman" w:hAnsi="Times New Roman"/>
            <w:sz w:val="24"/>
            <w:szCs w:val="24"/>
          </w:rPr>
          <w:t>§ 10a odst. 2</w:t>
        </w:r>
      </w:hyperlink>
      <w:r w:rsidRPr="00391D52">
        <w:rPr>
          <w:rFonts w:ascii="Times New Roman" w:hAnsi="Times New Roman"/>
          <w:sz w:val="24"/>
          <w:szCs w:val="24"/>
        </w:rPr>
        <w:t xml:space="preserve">; jestliže nastane skutečnost podle </w:t>
      </w:r>
      <w:hyperlink r:id="rId31" w:history="1">
        <w:r w:rsidRPr="00391D52">
          <w:rPr>
            <w:rFonts w:ascii="Times New Roman" w:hAnsi="Times New Roman"/>
            <w:sz w:val="24"/>
            <w:szCs w:val="24"/>
          </w:rPr>
          <w:t>§ 10a odst. 3</w:t>
        </w:r>
      </w:hyperlink>
      <w:r w:rsidRPr="00391D52">
        <w:rPr>
          <w:rFonts w:ascii="Times New Roman" w:hAnsi="Times New Roman"/>
          <w:sz w:val="24"/>
          <w:szCs w:val="24"/>
        </w:rPr>
        <w:t xml:space="preserve">, ministerstvo tento údaj ze seznamu vymaže. </w:t>
      </w:r>
    </w:p>
    <w:p w14:paraId="26A1A286" w14:textId="71591512" w:rsidR="00D803A3" w:rsidRPr="00391D52" w:rsidRDefault="00FF4F7B" w:rsidP="0009297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 </w:t>
      </w:r>
    </w:p>
    <w:p w14:paraId="36CFD60D" w14:textId="77777777" w:rsidR="00FF4F7B" w:rsidRPr="00391D52" w:rsidRDefault="008222B7"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5E538BC2"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w:t>
      </w:r>
    </w:p>
    <w:p w14:paraId="462585EA"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8a </w:t>
      </w:r>
    </w:p>
    <w:p w14:paraId="288F4630"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Informační povinnosti cestovní kanceláře a pojišťovny </w:t>
      </w:r>
    </w:p>
    <w:p w14:paraId="1B8473A9"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4355D42A"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Cestovní kancelář je povinna </w:t>
      </w:r>
    </w:p>
    <w:p w14:paraId="4EB92AD2" w14:textId="77777777" w:rsidR="00FF4F7B" w:rsidRPr="00391D52" w:rsidRDefault="00FF4F7B" w:rsidP="0039083A">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před uzavřením smlouvy o pojištění záruky pro případ úpadku předložit pojišťovně údaje týkající se hospodaření cestovní kanceláře, typu a počtu zájezdů, počtu případů zprostředkování spojených cestovních služeb a další údaje související s pojištěním zájezdů nebo pojištěním spojených cestovních služeb, které si pojišťovna vyžádá, a podat k nim na žádost pojišťovny vysvětlení, </w:t>
      </w:r>
    </w:p>
    <w:p w14:paraId="30AC92C8" w14:textId="77777777" w:rsidR="00FF4F7B" w:rsidRPr="00391D52" w:rsidRDefault="00FF4F7B" w:rsidP="0039083A">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v průběhu trvání pojištění bez zbytečného odkladu oznámit pojišťovně změnu pojistného rizika, zejména zvýšení tržeb z prodeje zájezdů nebo zvýšení tržeb za spojené cestovní služby nad výši, kterou cestovní kancelář sdělila pojišťovně před uzavřením smlouvy o pojištění záruky pro případ úpadku. </w:t>
      </w:r>
    </w:p>
    <w:p w14:paraId="6787C9FC" w14:textId="77777777" w:rsidR="00FF4F7B" w:rsidRPr="00391D52" w:rsidRDefault="00FF4F7B" w:rsidP="0039083A">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5F5CC5C0" w14:textId="77777777" w:rsidR="00FF4F7B" w:rsidRDefault="00FF4F7B" w:rsidP="0039083A">
      <w:pPr>
        <w:widowControl w:val="0"/>
        <w:autoSpaceDE w:val="0"/>
        <w:autoSpaceDN w:val="0"/>
        <w:adjustRightInd w:val="0"/>
        <w:spacing w:after="0" w:line="240" w:lineRule="auto"/>
        <w:ind w:firstLine="284"/>
        <w:contextualSpacing/>
        <w:jc w:val="both"/>
        <w:rPr>
          <w:rFonts w:ascii="Times New Roman" w:hAnsi="Times New Roman"/>
          <w:strike/>
          <w:sz w:val="24"/>
          <w:szCs w:val="24"/>
        </w:rPr>
      </w:pPr>
      <w:r w:rsidRPr="00391D52">
        <w:rPr>
          <w:rFonts w:ascii="Times New Roman" w:hAnsi="Times New Roman"/>
          <w:strike/>
          <w:sz w:val="24"/>
          <w:szCs w:val="24"/>
        </w:rPr>
        <w:t>(2) Cestovní kancelář předloží ministerstvu do 10 pracovních dnů ode dne uzavření smlouvy o pojištění záruky pro případ úpadku stejnopis nebo úředně ověřenou kopii této smlouvy a do 10 pracovních dnů ode dne nabytí právní moci rozhodnutí o udělení koncese nebo ve stejné lhůtě ode dne vzniku práva provozovat živnost platnou pojistku. Obdobně cestovní kancelář postupuje při každé změně smlouvy o pojištění záruky pro případ úpadku, která má vliv na změnu limitu pojistného plnění. Ministerstvo bez zbytečného odkladu tuto pojistku uveřejní na svých internetových stránkách.</w:t>
      </w:r>
    </w:p>
    <w:p w14:paraId="051B4499" w14:textId="77777777" w:rsidR="00FA61B3" w:rsidRPr="00391D52" w:rsidRDefault="00FA61B3" w:rsidP="0039083A">
      <w:pPr>
        <w:widowControl w:val="0"/>
        <w:autoSpaceDE w:val="0"/>
        <w:autoSpaceDN w:val="0"/>
        <w:adjustRightInd w:val="0"/>
        <w:spacing w:after="0" w:line="240" w:lineRule="auto"/>
        <w:ind w:firstLine="284"/>
        <w:contextualSpacing/>
        <w:jc w:val="both"/>
        <w:rPr>
          <w:rFonts w:ascii="Times New Roman" w:hAnsi="Times New Roman"/>
          <w:strike/>
          <w:sz w:val="24"/>
          <w:szCs w:val="24"/>
        </w:rPr>
      </w:pPr>
    </w:p>
    <w:p w14:paraId="02236000" w14:textId="02546CFF" w:rsidR="009B6952" w:rsidRPr="00391D52" w:rsidRDefault="009B6952" w:rsidP="0039083A">
      <w:pPr>
        <w:widowControl w:val="0"/>
        <w:autoSpaceDE w:val="0"/>
        <w:autoSpaceDN w:val="0"/>
        <w:adjustRightInd w:val="0"/>
        <w:spacing w:after="0" w:line="240" w:lineRule="auto"/>
        <w:ind w:firstLine="284"/>
        <w:contextualSpacing/>
        <w:jc w:val="both"/>
        <w:rPr>
          <w:rFonts w:ascii="Times New Roman" w:hAnsi="Times New Roman"/>
          <w:b/>
          <w:bCs/>
          <w:sz w:val="24"/>
          <w:szCs w:val="24"/>
        </w:rPr>
      </w:pPr>
      <w:r w:rsidRPr="00391D52">
        <w:rPr>
          <w:rFonts w:ascii="Times New Roman" w:hAnsi="Times New Roman"/>
          <w:b/>
          <w:bCs/>
          <w:sz w:val="24"/>
          <w:szCs w:val="24"/>
        </w:rPr>
        <w:t xml:space="preserve">(2) Cestovní kancelář předloží ministerstvu do 10 pracovních dnů ode dne uzavření smlouvy o pojištění záruky pro případ úpadku stejnopis nebo kopii této smlouvy a kopii </w:t>
      </w:r>
      <w:r w:rsidR="00085864" w:rsidRPr="00391D52">
        <w:rPr>
          <w:rFonts w:ascii="Times New Roman" w:hAnsi="Times New Roman"/>
          <w:b/>
          <w:bCs/>
          <w:sz w:val="24"/>
          <w:szCs w:val="24"/>
        </w:rPr>
        <w:t>platné</w:t>
      </w:r>
      <w:r w:rsidR="00655BE5" w:rsidRPr="00391D52">
        <w:rPr>
          <w:rFonts w:ascii="Times New Roman" w:hAnsi="Times New Roman"/>
          <w:b/>
          <w:bCs/>
          <w:sz w:val="24"/>
          <w:szCs w:val="24"/>
        </w:rPr>
        <w:t xml:space="preserve"> </w:t>
      </w:r>
      <w:r w:rsidRPr="00391D52">
        <w:rPr>
          <w:rFonts w:ascii="Times New Roman" w:hAnsi="Times New Roman"/>
          <w:b/>
          <w:bCs/>
          <w:sz w:val="24"/>
          <w:szCs w:val="24"/>
        </w:rPr>
        <w:t>pojistky</w:t>
      </w:r>
      <w:r w:rsidR="00085864" w:rsidRPr="00391D52">
        <w:rPr>
          <w:rFonts w:ascii="Times New Roman" w:hAnsi="Times New Roman"/>
          <w:b/>
          <w:bCs/>
          <w:sz w:val="24"/>
          <w:szCs w:val="24"/>
        </w:rPr>
        <w:t xml:space="preserve"> k této smlouvě.</w:t>
      </w:r>
      <w:r w:rsidRPr="00391D52">
        <w:rPr>
          <w:rFonts w:ascii="Times New Roman" w:hAnsi="Times New Roman"/>
          <w:b/>
          <w:bCs/>
          <w:sz w:val="24"/>
          <w:szCs w:val="24"/>
        </w:rPr>
        <w:t xml:space="preserve"> Nově vzniklá cestovní kancelář předloží kopii </w:t>
      </w:r>
      <w:r w:rsidR="003152DC" w:rsidRPr="00BD63EB">
        <w:rPr>
          <w:rFonts w:ascii="Times New Roman" w:hAnsi="Times New Roman"/>
          <w:b/>
          <w:bCs/>
          <w:sz w:val="24"/>
          <w:szCs w:val="24"/>
        </w:rPr>
        <w:t xml:space="preserve">platné </w:t>
      </w:r>
      <w:r w:rsidRPr="00BD63EB">
        <w:rPr>
          <w:rFonts w:ascii="Times New Roman" w:hAnsi="Times New Roman"/>
          <w:b/>
          <w:bCs/>
          <w:sz w:val="24"/>
          <w:szCs w:val="24"/>
        </w:rPr>
        <w:t xml:space="preserve">pojistky </w:t>
      </w:r>
      <w:r w:rsidR="00CC2AF9" w:rsidRPr="00BD63EB">
        <w:rPr>
          <w:rFonts w:ascii="Times New Roman" w:hAnsi="Times New Roman"/>
          <w:b/>
          <w:bCs/>
          <w:sz w:val="24"/>
          <w:szCs w:val="24"/>
        </w:rPr>
        <w:t xml:space="preserve">ke smlouvě o pojištění záruky pro případ úpadku </w:t>
      </w:r>
      <w:r w:rsidRPr="00BD63EB">
        <w:rPr>
          <w:rFonts w:ascii="Times New Roman" w:hAnsi="Times New Roman"/>
          <w:b/>
          <w:bCs/>
          <w:sz w:val="24"/>
          <w:szCs w:val="24"/>
        </w:rPr>
        <w:t>do 10 pracovních dnů ode dne nabytí právní moci rozhodnutí o udělení koncese. Dojde-li ke změně smlouvy</w:t>
      </w:r>
      <w:r w:rsidR="00CC2AF9" w:rsidRPr="00BD63EB">
        <w:rPr>
          <w:rFonts w:ascii="Times New Roman" w:hAnsi="Times New Roman"/>
          <w:b/>
          <w:bCs/>
          <w:sz w:val="24"/>
          <w:szCs w:val="24"/>
        </w:rPr>
        <w:t xml:space="preserve"> o pojištění záruky pro případ úpadku</w:t>
      </w:r>
      <w:r w:rsidRPr="00BD63EB">
        <w:rPr>
          <w:rFonts w:ascii="Times New Roman" w:hAnsi="Times New Roman"/>
          <w:b/>
          <w:bCs/>
          <w:sz w:val="24"/>
          <w:szCs w:val="24"/>
        </w:rPr>
        <w:t xml:space="preserve">, která má vliv na výši pojistného </w:t>
      </w:r>
      <w:r w:rsidR="00A7122F" w:rsidRPr="00BD63EB">
        <w:rPr>
          <w:rFonts w:ascii="Times New Roman" w:hAnsi="Times New Roman"/>
          <w:b/>
          <w:bCs/>
          <w:sz w:val="24"/>
          <w:szCs w:val="24"/>
        </w:rPr>
        <w:t xml:space="preserve">plnění, </w:t>
      </w:r>
      <w:r w:rsidRPr="00BD63EB">
        <w:rPr>
          <w:rFonts w:ascii="Times New Roman" w:hAnsi="Times New Roman"/>
          <w:b/>
          <w:bCs/>
          <w:sz w:val="24"/>
          <w:szCs w:val="24"/>
        </w:rPr>
        <w:t xml:space="preserve">je cestovní kancelář povinna o této skutečnosti informovat ministerstvo do 10 pracovních dnů </w:t>
      </w:r>
      <w:r w:rsidR="00274BAF" w:rsidRPr="00BD63EB">
        <w:rPr>
          <w:rFonts w:ascii="Times New Roman" w:hAnsi="Times New Roman"/>
          <w:b/>
          <w:bCs/>
          <w:sz w:val="24"/>
          <w:szCs w:val="24"/>
        </w:rPr>
        <w:t>ode dne, kdy tato změna nastala,</w:t>
      </w:r>
      <w:r w:rsidR="00274BAF" w:rsidRPr="00BD63EB">
        <w:rPr>
          <w:rFonts w:ascii="Times New Roman" w:hAnsi="Times New Roman"/>
          <w:sz w:val="24"/>
          <w:szCs w:val="24"/>
        </w:rPr>
        <w:t xml:space="preserve"> </w:t>
      </w:r>
      <w:r w:rsidRPr="00BD63EB">
        <w:rPr>
          <w:rFonts w:ascii="Times New Roman" w:hAnsi="Times New Roman"/>
          <w:b/>
          <w:bCs/>
          <w:sz w:val="24"/>
          <w:szCs w:val="24"/>
        </w:rPr>
        <w:t>a současně předložit doklady, které provedenou změnu osvědčují</w:t>
      </w:r>
      <w:r w:rsidR="001A108F">
        <w:rPr>
          <w:rFonts w:ascii="Times New Roman" w:hAnsi="Times New Roman"/>
          <w:b/>
          <w:bCs/>
          <w:sz w:val="24"/>
          <w:szCs w:val="24"/>
        </w:rPr>
        <w:t>,</w:t>
      </w:r>
      <w:r w:rsidR="00BD63EB" w:rsidRPr="00BD63EB">
        <w:rPr>
          <w:rFonts w:ascii="Times New Roman" w:hAnsi="Times New Roman"/>
          <w:b/>
          <w:bCs/>
          <w:sz w:val="24"/>
          <w:szCs w:val="24"/>
        </w:rPr>
        <w:t xml:space="preserve"> </w:t>
      </w:r>
      <w:r w:rsidR="00CC2AF9" w:rsidRPr="00BD63EB">
        <w:rPr>
          <w:rFonts w:ascii="Times New Roman" w:hAnsi="Times New Roman"/>
          <w:b/>
          <w:bCs/>
          <w:sz w:val="24"/>
          <w:szCs w:val="24"/>
        </w:rPr>
        <w:t>a platnou pojistku k této smlouvě</w:t>
      </w:r>
      <w:r w:rsidRPr="00BD63EB">
        <w:rPr>
          <w:rFonts w:ascii="Times New Roman" w:hAnsi="Times New Roman"/>
          <w:b/>
          <w:bCs/>
          <w:sz w:val="24"/>
          <w:szCs w:val="24"/>
        </w:rPr>
        <w:t>, je-li vydána.</w:t>
      </w:r>
      <w:r w:rsidRPr="00391D52">
        <w:rPr>
          <w:rFonts w:ascii="Times New Roman" w:hAnsi="Times New Roman"/>
          <w:b/>
          <w:bCs/>
          <w:sz w:val="24"/>
          <w:szCs w:val="24"/>
        </w:rPr>
        <w:t xml:space="preserve"> </w:t>
      </w:r>
    </w:p>
    <w:p w14:paraId="22269F3E"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p>
    <w:p w14:paraId="3EB7CCB1"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(3) Pojišťovna je povinna </w:t>
      </w:r>
    </w:p>
    <w:p w14:paraId="2C347180"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informovat ministerstvo do 5 pracovních dnů o změně pojištění podle </w:t>
      </w:r>
      <w:hyperlink r:id="rId32" w:history="1">
        <w:r w:rsidRPr="00391D52">
          <w:rPr>
            <w:rFonts w:ascii="Times New Roman" w:hAnsi="Times New Roman"/>
            <w:sz w:val="24"/>
            <w:szCs w:val="24"/>
          </w:rPr>
          <w:t>§ 6</w:t>
        </w:r>
      </w:hyperlink>
      <w:r w:rsidRPr="00391D52">
        <w:rPr>
          <w:rFonts w:ascii="Times New Roman" w:hAnsi="Times New Roman"/>
          <w:sz w:val="24"/>
          <w:szCs w:val="24"/>
        </w:rPr>
        <w:t xml:space="preserve">, ke kterému došlo na základě nárůstu tržeb za zájezdy oproti plánovaným tržbám uváděným cestovní kanceláří při sjednání původního pojištění, </w:t>
      </w:r>
    </w:p>
    <w:p w14:paraId="72F3151D"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na výzvu ministerstva do 5 pracovních dnů předložit kopii smlouvy o pojištění záruky pro případ úpadku uzavřené s cestovní kanceláří, </w:t>
      </w:r>
    </w:p>
    <w:p w14:paraId="727DDCAA"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do 3 pracovních dnů informovat ministerstvo o vzniku pojistné události a bez zbytečného odkladu o rozsahu poskytnutého pojistného plnění, </w:t>
      </w:r>
    </w:p>
    <w:p w14:paraId="61874B95"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d) informovat ministerstvo do 5 pracovních dnů o tom, že cestovní kancelář odmítla návrh na změnu pojištění, </w:t>
      </w:r>
    </w:p>
    <w:p w14:paraId="1E6B8DA4"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e) informovat ministerstvo do 5 pracovních dnů ode dne obdržení výpovědi smlouvy o pojištění záruky pro případ úpadku cestovní kanceláře nebo ode dne odeslání pojišťovnou cestovní kanceláři výpovědi této smlouvy, včetně údaje o dni, ke kterému dojde k zániku pojištění výpovědí. </w:t>
      </w:r>
    </w:p>
    <w:p w14:paraId="1F257F62"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7C948BEB"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lastRenderedPageBreak/>
        <w:t xml:space="preserve">(4) Cestovní kancelář i pojišťovna jsou povinny do 5 pracovních dnů ode dne zániku pojištění informovat o této skutečnosti ministerstvo. </w:t>
      </w:r>
    </w:p>
    <w:p w14:paraId="69C8B4D9"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53CEDA0C"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(5) Cestovní kancelář je povinna v souladu s rozsahem předmětu podnikání udělené koncese předávat pojišťovně měsíčně, nejpozději do 25. dne bezprostředně následujícího kalendářního měsíce, údaje o počtu cestujících, počtu prodaných zájezdů a zprostředkovaných spojených cestovních služeb, souhrnné ceně za prodané zájezdy a souhrnné částce plateb od zákazníků za spojené cestovní služby, výši záloh za zájezdy, výši tržeb za zájezdy nebo tržeb za spojené cestovní služby a výši tržeb za prodané poukazy na zájezd. Na vyžádání je cestovní kancelář povinna sdělit tyto údaje bez zbytečného odkladu ministerstvu. </w:t>
      </w:r>
    </w:p>
    <w:p w14:paraId="418FE9CF" w14:textId="77777777" w:rsidR="0018717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49666251" w14:textId="77777777" w:rsidR="00FF4F7B" w:rsidRDefault="008222B7"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6C6F8E48" w14:textId="0EB24683" w:rsidR="003556E7" w:rsidRDefault="003556E7"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7DD4E49D"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Povinnosti cestovní kanceláře</w:t>
      </w:r>
    </w:p>
    <w:p w14:paraId="6B535B89"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77EB8463"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9 </w:t>
      </w:r>
    </w:p>
    <w:p w14:paraId="2142C047"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p>
    <w:p w14:paraId="18D73671"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Cestovní kancelář </w:t>
      </w:r>
    </w:p>
    <w:p w14:paraId="13504DF1" w14:textId="77777777" w:rsidR="000A7EAB" w:rsidRPr="00CA6568" w:rsidRDefault="00FF4F7B" w:rsidP="0009297C">
      <w:pPr>
        <w:widowControl w:val="0"/>
        <w:autoSpaceDE w:val="0"/>
        <w:autoSpaceDN w:val="0"/>
        <w:adjustRightInd w:val="0"/>
        <w:spacing w:after="0" w:line="240" w:lineRule="auto"/>
        <w:ind w:left="284" w:hanging="284"/>
        <w:contextualSpacing/>
        <w:jc w:val="both"/>
        <w:rPr>
          <w:rFonts w:ascii="Times New Roman" w:hAnsi="Times New Roman"/>
          <w:b/>
          <w:bCs/>
          <w:strike/>
          <w:sz w:val="24"/>
          <w:szCs w:val="24"/>
        </w:rPr>
      </w:pPr>
      <w:r w:rsidRPr="00CA6568">
        <w:rPr>
          <w:rFonts w:ascii="Times New Roman" w:hAnsi="Times New Roman"/>
          <w:strike/>
          <w:sz w:val="24"/>
          <w:szCs w:val="24"/>
        </w:rPr>
        <w:t xml:space="preserve">a) je povinna, nejde-li o cestovní kancelář splňující podmínky ochrany pro případ úpadku podle odstavce 4, </w:t>
      </w:r>
      <w:r w:rsidR="00A467B9" w:rsidRPr="00CA6568">
        <w:rPr>
          <w:rFonts w:ascii="Times New Roman" w:hAnsi="Times New Roman"/>
          <w:strike/>
          <w:sz w:val="24"/>
          <w:szCs w:val="24"/>
        </w:rPr>
        <w:t>po celou dobu provozování živnosti provozování cestovní kanceláře,</w:t>
      </w:r>
      <w:r w:rsidR="000A7EAB" w:rsidRPr="00CA6568">
        <w:rPr>
          <w:rFonts w:ascii="Times New Roman" w:hAnsi="Times New Roman"/>
          <w:strike/>
          <w:sz w:val="24"/>
          <w:szCs w:val="24"/>
        </w:rPr>
        <w:t xml:space="preserve"> </w:t>
      </w:r>
      <w:r w:rsidR="00AB446C" w:rsidRPr="00CA6568">
        <w:rPr>
          <w:rFonts w:ascii="Times New Roman" w:hAnsi="Times New Roman"/>
          <w:strike/>
          <w:sz w:val="24"/>
          <w:szCs w:val="24"/>
        </w:rPr>
        <w:t>mít</w:t>
      </w:r>
    </w:p>
    <w:p w14:paraId="0ACAD592" w14:textId="77777777" w:rsidR="00FF4F7B" w:rsidRPr="00CA6568" w:rsidRDefault="00FF4F7B" w:rsidP="0009297C">
      <w:pPr>
        <w:widowControl w:val="0"/>
        <w:autoSpaceDE w:val="0"/>
        <w:autoSpaceDN w:val="0"/>
        <w:adjustRightInd w:val="0"/>
        <w:spacing w:after="0" w:line="240" w:lineRule="auto"/>
        <w:ind w:left="567" w:hanging="283"/>
        <w:contextualSpacing/>
        <w:jc w:val="both"/>
        <w:rPr>
          <w:rFonts w:ascii="Times New Roman" w:hAnsi="Times New Roman"/>
          <w:strike/>
          <w:sz w:val="24"/>
          <w:szCs w:val="24"/>
        </w:rPr>
      </w:pPr>
      <w:r w:rsidRPr="00CA6568">
        <w:rPr>
          <w:rFonts w:ascii="Times New Roman" w:hAnsi="Times New Roman"/>
          <w:strike/>
          <w:sz w:val="24"/>
          <w:szCs w:val="24"/>
        </w:rPr>
        <w:t xml:space="preserve">1. uhrazen roční příspěvek do garančního fondu a </w:t>
      </w:r>
    </w:p>
    <w:p w14:paraId="226FEC4D" w14:textId="77777777" w:rsidR="00FF4F7B" w:rsidRPr="00CA6568" w:rsidRDefault="00FF4F7B" w:rsidP="0009297C">
      <w:pPr>
        <w:widowControl w:val="0"/>
        <w:autoSpaceDE w:val="0"/>
        <w:autoSpaceDN w:val="0"/>
        <w:adjustRightInd w:val="0"/>
        <w:spacing w:after="0" w:line="240" w:lineRule="auto"/>
        <w:ind w:left="567" w:hanging="283"/>
        <w:contextualSpacing/>
        <w:jc w:val="both"/>
        <w:rPr>
          <w:rFonts w:ascii="Times New Roman" w:hAnsi="Times New Roman"/>
          <w:strike/>
          <w:sz w:val="24"/>
          <w:szCs w:val="24"/>
        </w:rPr>
      </w:pPr>
      <w:r w:rsidRPr="00CA6568">
        <w:rPr>
          <w:rFonts w:ascii="Times New Roman" w:hAnsi="Times New Roman"/>
          <w:strike/>
          <w:sz w:val="24"/>
          <w:szCs w:val="24"/>
        </w:rPr>
        <w:t>2. sjednáno pojištění záruky pro případ úpadku nebo sjednánu bankovní záruku pro případ úpadku</w:t>
      </w:r>
      <w:r w:rsidR="00A467B9" w:rsidRPr="00CA6568">
        <w:rPr>
          <w:rFonts w:ascii="Times New Roman" w:hAnsi="Times New Roman"/>
          <w:strike/>
          <w:sz w:val="24"/>
          <w:szCs w:val="24"/>
        </w:rPr>
        <w:t>,</w:t>
      </w:r>
      <w:r w:rsidRPr="00CA6568">
        <w:rPr>
          <w:rFonts w:ascii="Times New Roman" w:hAnsi="Times New Roman"/>
          <w:strike/>
          <w:sz w:val="24"/>
          <w:szCs w:val="24"/>
        </w:rPr>
        <w:t xml:space="preserve"> </w:t>
      </w:r>
    </w:p>
    <w:p w14:paraId="3AC90A88" w14:textId="2F154980" w:rsidR="00AB446C" w:rsidRPr="00AB446C" w:rsidRDefault="00AB446C" w:rsidP="00AB446C">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bookmarkStart w:id="0" w:name="_Hlk156831599"/>
      <w:r w:rsidRPr="00AB446C">
        <w:rPr>
          <w:rFonts w:ascii="Times New Roman" w:hAnsi="Times New Roman"/>
          <w:b/>
          <w:bCs/>
          <w:sz w:val="24"/>
          <w:szCs w:val="24"/>
        </w:rPr>
        <w:t>a) je povinna mít</w:t>
      </w:r>
      <w:r w:rsidR="003D41B3">
        <w:rPr>
          <w:rFonts w:ascii="Times New Roman" w:hAnsi="Times New Roman"/>
          <w:b/>
          <w:bCs/>
          <w:sz w:val="24"/>
          <w:szCs w:val="24"/>
        </w:rPr>
        <w:t>,</w:t>
      </w:r>
      <w:r w:rsidR="003D41B3" w:rsidRPr="003D41B3">
        <w:rPr>
          <w:rFonts w:ascii="Times New Roman" w:hAnsi="Times New Roman"/>
          <w:b/>
          <w:bCs/>
          <w:sz w:val="24"/>
          <w:szCs w:val="24"/>
        </w:rPr>
        <w:t xml:space="preserve"> </w:t>
      </w:r>
      <w:r w:rsidR="003D41B3" w:rsidRPr="00AB446C">
        <w:rPr>
          <w:rFonts w:ascii="Times New Roman" w:hAnsi="Times New Roman"/>
          <w:b/>
          <w:bCs/>
          <w:sz w:val="24"/>
          <w:szCs w:val="24"/>
        </w:rPr>
        <w:t>ne</w:t>
      </w:r>
      <w:r w:rsidR="003D41B3">
        <w:rPr>
          <w:rFonts w:ascii="Times New Roman" w:hAnsi="Times New Roman"/>
          <w:b/>
          <w:bCs/>
          <w:sz w:val="24"/>
          <w:szCs w:val="24"/>
        </w:rPr>
        <w:t xml:space="preserve">jde-li </w:t>
      </w:r>
      <w:r w:rsidR="003D41B3" w:rsidRPr="00AB446C">
        <w:rPr>
          <w:rFonts w:ascii="Times New Roman" w:hAnsi="Times New Roman"/>
          <w:b/>
          <w:bCs/>
          <w:sz w:val="24"/>
          <w:szCs w:val="24"/>
        </w:rPr>
        <w:t>o dobu, kdy je provozování živnosti provozování cestovní kanceláře pozastaveno</w:t>
      </w:r>
      <w:r w:rsidR="003D41B3">
        <w:rPr>
          <w:rFonts w:ascii="Times New Roman" w:hAnsi="Times New Roman"/>
          <w:b/>
          <w:bCs/>
          <w:sz w:val="24"/>
          <w:szCs w:val="24"/>
        </w:rPr>
        <w:t xml:space="preserve">, </w:t>
      </w:r>
      <w:r w:rsidR="003D41B3" w:rsidRPr="00AB446C">
        <w:rPr>
          <w:rFonts w:ascii="Times New Roman" w:hAnsi="Times New Roman"/>
          <w:b/>
          <w:bCs/>
          <w:sz w:val="24"/>
          <w:szCs w:val="24"/>
        </w:rPr>
        <w:t>o dobu, kdy podnikatel živnostenskému úřadu oznámil přerušení provozování živnosti</w:t>
      </w:r>
      <w:r w:rsidR="003D41B3">
        <w:rPr>
          <w:rFonts w:ascii="Times New Roman" w:hAnsi="Times New Roman"/>
          <w:b/>
          <w:bCs/>
          <w:sz w:val="24"/>
          <w:szCs w:val="24"/>
        </w:rPr>
        <w:t>, nebo</w:t>
      </w:r>
      <w:r w:rsidR="003D41B3" w:rsidRPr="00AB446C">
        <w:rPr>
          <w:rFonts w:ascii="Times New Roman" w:hAnsi="Times New Roman"/>
          <w:b/>
          <w:bCs/>
          <w:sz w:val="24"/>
          <w:szCs w:val="24"/>
        </w:rPr>
        <w:t xml:space="preserve"> o cestovní kancelář splňující podmínky ochrany pro případ úpadku podle odstavce 4</w:t>
      </w:r>
    </w:p>
    <w:p w14:paraId="4DA5E4F6" w14:textId="77777777" w:rsidR="00AB446C" w:rsidRPr="00AB446C" w:rsidRDefault="00AB446C" w:rsidP="00AB446C">
      <w:pPr>
        <w:widowControl w:val="0"/>
        <w:autoSpaceDE w:val="0"/>
        <w:autoSpaceDN w:val="0"/>
        <w:adjustRightInd w:val="0"/>
        <w:spacing w:after="0" w:line="240" w:lineRule="auto"/>
        <w:ind w:left="567" w:hanging="283"/>
        <w:contextualSpacing/>
        <w:jc w:val="both"/>
        <w:rPr>
          <w:rFonts w:ascii="Times New Roman" w:hAnsi="Times New Roman"/>
          <w:b/>
          <w:bCs/>
          <w:sz w:val="24"/>
          <w:szCs w:val="24"/>
        </w:rPr>
      </w:pPr>
      <w:r w:rsidRPr="00AB446C">
        <w:rPr>
          <w:rFonts w:ascii="Times New Roman" w:hAnsi="Times New Roman"/>
          <w:b/>
          <w:bCs/>
          <w:sz w:val="24"/>
          <w:szCs w:val="24"/>
        </w:rPr>
        <w:t xml:space="preserve">1. uhrazen roční příspěvek do garančního fondu a </w:t>
      </w:r>
    </w:p>
    <w:p w14:paraId="704D9E3C" w14:textId="77777777" w:rsidR="00AB446C" w:rsidRPr="00AB446C" w:rsidRDefault="00AB446C" w:rsidP="00AB446C">
      <w:pPr>
        <w:widowControl w:val="0"/>
        <w:autoSpaceDE w:val="0"/>
        <w:autoSpaceDN w:val="0"/>
        <w:adjustRightInd w:val="0"/>
        <w:spacing w:after="0" w:line="240" w:lineRule="auto"/>
        <w:ind w:left="567" w:hanging="283"/>
        <w:contextualSpacing/>
        <w:jc w:val="both"/>
        <w:rPr>
          <w:rFonts w:ascii="Times New Roman" w:hAnsi="Times New Roman"/>
          <w:b/>
          <w:bCs/>
          <w:sz w:val="24"/>
          <w:szCs w:val="24"/>
        </w:rPr>
      </w:pPr>
      <w:r w:rsidRPr="00AB446C">
        <w:rPr>
          <w:rFonts w:ascii="Times New Roman" w:hAnsi="Times New Roman"/>
          <w:b/>
          <w:bCs/>
          <w:sz w:val="24"/>
          <w:szCs w:val="24"/>
        </w:rPr>
        <w:t xml:space="preserve">2. sjednáno pojištění záruky pro případ úpadku nebo sjednánu bankovní záruku pro případ úpadku, </w:t>
      </w:r>
    </w:p>
    <w:bookmarkEnd w:id="0"/>
    <w:p w14:paraId="11E50AB8" w14:textId="77777777" w:rsidR="00FF4F7B" w:rsidRPr="00391D52" w:rsidRDefault="00FF4F7B" w:rsidP="003D41B3">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je povinna udržovat v průběhu trvání pojištění limit pojistného plnění v takové výši, aby v případě pojistné události byly uspokojeny veškeré nároky zákazníků podle </w:t>
      </w:r>
      <w:hyperlink r:id="rId33" w:history="1">
        <w:r w:rsidRPr="00391D52">
          <w:rPr>
            <w:rFonts w:ascii="Times New Roman" w:hAnsi="Times New Roman"/>
            <w:sz w:val="24"/>
            <w:szCs w:val="24"/>
          </w:rPr>
          <w:t>§ 6</w:t>
        </w:r>
      </w:hyperlink>
      <w:r w:rsidRPr="00391D52">
        <w:rPr>
          <w:rFonts w:ascii="Times New Roman" w:hAnsi="Times New Roman"/>
          <w:sz w:val="24"/>
          <w:szCs w:val="24"/>
        </w:rPr>
        <w:t xml:space="preserve">, </w:t>
      </w:r>
    </w:p>
    <w:p w14:paraId="1AD8EF37"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nesmí zprostředkovat prodej zájezdu podle </w:t>
      </w:r>
      <w:hyperlink r:id="rId34" w:history="1">
        <w:r w:rsidRPr="00391D52">
          <w:rPr>
            <w:rFonts w:ascii="Times New Roman" w:hAnsi="Times New Roman"/>
            <w:sz w:val="24"/>
            <w:szCs w:val="24"/>
          </w:rPr>
          <w:t>§ 2 odst. 3 písm. d)</w:t>
        </w:r>
      </w:hyperlink>
      <w:r w:rsidRPr="00391D52">
        <w:rPr>
          <w:rFonts w:ascii="Times New Roman" w:hAnsi="Times New Roman"/>
          <w:sz w:val="24"/>
          <w:szCs w:val="24"/>
        </w:rPr>
        <w:t xml:space="preserve"> pro osobu, která není cestovní kanceláří, </w:t>
      </w:r>
    </w:p>
    <w:p w14:paraId="0F5DD791"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d) je povinna upravit v obchodních podmínkách vybírání záloh na zájezdy a termíny doplatků ceny před zahájením zájezdu pro jednotlivá místa určení cesty nebo pobytu, </w:t>
      </w:r>
    </w:p>
    <w:p w14:paraId="1E238D33"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e) je povinna označit provozovnu a propagační a jiné materiály určené zákazníkovi slovy "cestovní kancelář", pokud toto označení neobsahuje již její obchodní firma; názvy "cestovní kancelář" nebo "CK" může používat pouze podnikatel, který je držitelem platné koncese pro provozování cestovní kanceláře</w:t>
      </w:r>
      <w:r w:rsidRPr="00391D52">
        <w:rPr>
          <w:rFonts w:ascii="Times New Roman" w:hAnsi="Times New Roman"/>
          <w:sz w:val="24"/>
          <w:szCs w:val="24"/>
          <w:vertAlign w:val="superscript"/>
        </w:rPr>
        <w:t>4</w:t>
      </w:r>
      <w:r w:rsidRPr="00DE7327">
        <w:rPr>
          <w:rFonts w:ascii="Times New Roman" w:hAnsi="Times New Roman"/>
          <w:sz w:val="24"/>
          <w:szCs w:val="24"/>
          <w:vertAlign w:val="superscript"/>
        </w:rPr>
        <w:t>)</w:t>
      </w:r>
      <w:r w:rsidR="00141ABB" w:rsidRPr="00391D52">
        <w:rPr>
          <w:rFonts w:ascii="Times New Roman" w:hAnsi="Times New Roman"/>
          <w:sz w:val="24"/>
          <w:szCs w:val="24"/>
        </w:rPr>
        <w:t>,</w:t>
      </w:r>
      <w:r w:rsidR="00E6626A" w:rsidRPr="00391D52">
        <w:rPr>
          <w:rFonts w:ascii="Times New Roman" w:hAnsi="Times New Roman"/>
          <w:b/>
          <w:bCs/>
          <w:sz w:val="24"/>
          <w:szCs w:val="24"/>
        </w:rPr>
        <w:t xml:space="preserve"> </w:t>
      </w:r>
      <w:r w:rsidR="007F11B6">
        <w:rPr>
          <w:rFonts w:ascii="Times New Roman" w:hAnsi="Times New Roman"/>
          <w:b/>
          <w:bCs/>
          <w:sz w:val="24"/>
          <w:szCs w:val="24"/>
        </w:rPr>
        <w:t xml:space="preserve">a </w:t>
      </w:r>
      <w:r w:rsidR="00C237EB" w:rsidRPr="00391D52">
        <w:rPr>
          <w:rFonts w:ascii="Times New Roman" w:hAnsi="Times New Roman"/>
          <w:b/>
          <w:bCs/>
          <w:sz w:val="24"/>
          <w:szCs w:val="24"/>
        </w:rPr>
        <w:t xml:space="preserve">nemá </w:t>
      </w:r>
      <w:r w:rsidR="007F11B6">
        <w:rPr>
          <w:rFonts w:ascii="Times New Roman" w:hAnsi="Times New Roman"/>
          <w:b/>
          <w:bCs/>
          <w:sz w:val="24"/>
          <w:szCs w:val="24"/>
        </w:rPr>
        <w:t xml:space="preserve">pozastaveno </w:t>
      </w:r>
      <w:r w:rsidR="00C237EB" w:rsidRPr="00391D52">
        <w:rPr>
          <w:rFonts w:ascii="Times New Roman" w:hAnsi="Times New Roman"/>
          <w:b/>
          <w:bCs/>
          <w:sz w:val="24"/>
          <w:szCs w:val="24"/>
        </w:rPr>
        <w:t xml:space="preserve">provozování živnosti provozování cestovní kanceláře, nebo </w:t>
      </w:r>
      <w:r w:rsidR="007F11B6" w:rsidRPr="00391D52">
        <w:rPr>
          <w:rFonts w:ascii="Times New Roman" w:hAnsi="Times New Roman"/>
          <w:b/>
          <w:bCs/>
          <w:sz w:val="24"/>
          <w:szCs w:val="24"/>
        </w:rPr>
        <w:t xml:space="preserve">neoznámil </w:t>
      </w:r>
      <w:r w:rsidR="00C237EB" w:rsidRPr="00391D52">
        <w:rPr>
          <w:rFonts w:ascii="Times New Roman" w:hAnsi="Times New Roman"/>
          <w:b/>
          <w:bCs/>
          <w:sz w:val="24"/>
          <w:szCs w:val="24"/>
        </w:rPr>
        <w:t>živnostenskému úřadu přerušení jejího provozování</w:t>
      </w:r>
      <w:r w:rsidR="00141ABB" w:rsidRPr="00391D52">
        <w:rPr>
          <w:rFonts w:ascii="Times New Roman" w:hAnsi="Times New Roman"/>
          <w:b/>
          <w:bCs/>
          <w:sz w:val="24"/>
          <w:szCs w:val="24"/>
        </w:rPr>
        <w:t>,</w:t>
      </w:r>
      <w:r w:rsidR="00141ABB" w:rsidRPr="00391D52">
        <w:rPr>
          <w:rFonts w:ascii="Times New Roman" w:hAnsi="Times New Roman"/>
          <w:sz w:val="24"/>
          <w:szCs w:val="24"/>
        </w:rPr>
        <w:t xml:space="preserve"> </w:t>
      </w:r>
      <w:r w:rsidRPr="00391D52">
        <w:rPr>
          <w:rFonts w:ascii="Times New Roman" w:hAnsi="Times New Roman"/>
          <w:sz w:val="24"/>
          <w:szCs w:val="24"/>
        </w:rPr>
        <w:t xml:space="preserve">nebo cestovní kancelář uvedená v </w:t>
      </w:r>
      <w:hyperlink r:id="rId35" w:history="1">
        <w:r w:rsidRPr="00391D52">
          <w:rPr>
            <w:rFonts w:ascii="Times New Roman" w:hAnsi="Times New Roman"/>
            <w:sz w:val="24"/>
            <w:szCs w:val="24"/>
          </w:rPr>
          <w:t>§ 2 odst. 2</w:t>
        </w:r>
      </w:hyperlink>
      <w:r w:rsidRPr="00391D52">
        <w:rPr>
          <w:rFonts w:ascii="Times New Roman" w:hAnsi="Times New Roman"/>
          <w:sz w:val="24"/>
          <w:szCs w:val="24"/>
        </w:rPr>
        <w:t xml:space="preserve">. </w:t>
      </w:r>
    </w:p>
    <w:p w14:paraId="54ECA7DB"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15F05D98"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Cestovní kancelář je dále povinna </w:t>
      </w:r>
    </w:p>
    <w:p w14:paraId="41434C50"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předložit před uzavřením smlouvy o zájezdu nebo smlouvy vedoucí ke sjednání spojených cestovních služeb zájemci na jeho žádost doklad o pojištění záruky pro případ úpadku nebo bankovní záruce pro případ úpadku cestovní kanceláře nebo doklad podle odstavce 4, </w:t>
      </w:r>
    </w:p>
    <w:p w14:paraId="4DD36677"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při zprostředkování prodeje zájezdu pro jinou cestovní kancelář dodržet povinnosti cestovní agentury uvedené v </w:t>
      </w:r>
      <w:hyperlink r:id="rId36" w:history="1">
        <w:r w:rsidRPr="00391D52">
          <w:rPr>
            <w:rFonts w:ascii="Times New Roman" w:hAnsi="Times New Roman"/>
            <w:sz w:val="24"/>
            <w:szCs w:val="24"/>
          </w:rPr>
          <w:t>§ 3 odst. 4</w:t>
        </w:r>
      </w:hyperlink>
      <w:r w:rsidRPr="00391D52">
        <w:rPr>
          <w:rFonts w:ascii="Times New Roman" w:hAnsi="Times New Roman"/>
          <w:sz w:val="24"/>
          <w:szCs w:val="24"/>
        </w:rPr>
        <w:t xml:space="preserve">. </w:t>
      </w:r>
    </w:p>
    <w:p w14:paraId="420EAF0F"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485EA565"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lastRenderedPageBreak/>
        <w:t xml:space="preserve">(3) Cestovní kancelář uvedená v </w:t>
      </w:r>
      <w:hyperlink r:id="rId37" w:history="1">
        <w:r w:rsidRPr="00391D52">
          <w:rPr>
            <w:rFonts w:ascii="Times New Roman" w:hAnsi="Times New Roman"/>
            <w:sz w:val="24"/>
            <w:szCs w:val="24"/>
          </w:rPr>
          <w:t>§ 2 odst. 2</w:t>
        </w:r>
      </w:hyperlink>
      <w:r w:rsidRPr="00391D52">
        <w:rPr>
          <w:rFonts w:ascii="Times New Roman" w:hAnsi="Times New Roman"/>
          <w:sz w:val="24"/>
          <w:szCs w:val="24"/>
        </w:rPr>
        <w:t xml:space="preserve">, která nezřizuje v České republice pobočku, je povinna před zahájením prodeje zájezdů nebo zprostředkováním spojených cestovních služeb na území České republiky </w:t>
      </w:r>
      <w:r w:rsidRPr="00391D52">
        <w:rPr>
          <w:rFonts w:ascii="Times New Roman" w:hAnsi="Times New Roman"/>
          <w:strike/>
          <w:sz w:val="24"/>
          <w:szCs w:val="24"/>
        </w:rPr>
        <w:t>bezodkladně</w:t>
      </w:r>
      <w:r w:rsidR="009B4A09" w:rsidRPr="009B4A09">
        <w:rPr>
          <w:rFonts w:ascii="Times New Roman" w:hAnsi="Times New Roman"/>
          <w:sz w:val="24"/>
          <w:szCs w:val="24"/>
        </w:rPr>
        <w:t xml:space="preserve"> </w:t>
      </w:r>
      <w:r w:rsidRPr="00391D52">
        <w:rPr>
          <w:rFonts w:ascii="Times New Roman" w:hAnsi="Times New Roman"/>
          <w:sz w:val="24"/>
          <w:szCs w:val="24"/>
        </w:rPr>
        <w:t xml:space="preserve">informovat o této skutečnosti ministerstvo, a to včetně údajů o rozsahu pojištění záruky nebo bankovní záruky pro případ úpadku cestovní kanceláře nebo jiné formy zajištění těchto zájezdů. </w:t>
      </w:r>
    </w:p>
    <w:p w14:paraId="71FBF073"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69446708"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(4) Doklad o ochraně pro případ úpadku vydaný osobou k tomu oprávněnou ve státě usazení cestovní kanceláře uvedené v </w:t>
      </w:r>
      <w:hyperlink r:id="rId38" w:history="1">
        <w:r w:rsidRPr="00391D52">
          <w:rPr>
            <w:rFonts w:ascii="Times New Roman" w:hAnsi="Times New Roman"/>
            <w:sz w:val="24"/>
            <w:szCs w:val="24"/>
          </w:rPr>
          <w:t>§ 2 odst. 2</w:t>
        </w:r>
      </w:hyperlink>
      <w:r w:rsidRPr="00391D52">
        <w:rPr>
          <w:rFonts w:ascii="Times New Roman" w:hAnsi="Times New Roman"/>
          <w:sz w:val="24"/>
          <w:szCs w:val="24"/>
        </w:rPr>
        <w:t xml:space="preserve"> se uznává jako rovnocenný s dokladem o ochraně pro případ úpadku podle tohoto zákona. </w:t>
      </w:r>
    </w:p>
    <w:p w14:paraId="00319678"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0966370A"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(5) Člen statutárního orgánu cestovní kanceláře je povinen zajistit, aby cestovní kancelář udržovala výši limitu pojistného plnění podle odstavce 1 písm. b). </w:t>
      </w:r>
    </w:p>
    <w:p w14:paraId="2368CA68" w14:textId="221B0775" w:rsidR="003556E7" w:rsidRDefault="003556E7" w:rsidP="003556E7">
      <w:pPr>
        <w:widowControl w:val="0"/>
        <w:autoSpaceDE w:val="0"/>
        <w:autoSpaceDN w:val="0"/>
        <w:adjustRightInd w:val="0"/>
        <w:spacing w:after="0" w:line="240" w:lineRule="auto"/>
        <w:contextualSpacing/>
        <w:jc w:val="center"/>
        <w:rPr>
          <w:rFonts w:ascii="Times New Roman" w:hAnsi="Times New Roman"/>
          <w:sz w:val="24"/>
          <w:szCs w:val="24"/>
        </w:rPr>
      </w:pPr>
    </w:p>
    <w:p w14:paraId="6B574BD7" w14:textId="06E53D2E" w:rsidR="00FF4F7B" w:rsidRPr="00391D52" w:rsidRDefault="00704790" w:rsidP="003556E7">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5CB83643" w14:textId="77777777" w:rsidR="00AB446C" w:rsidRDefault="00AB446C" w:rsidP="0009297C">
      <w:pPr>
        <w:widowControl w:val="0"/>
        <w:autoSpaceDE w:val="0"/>
        <w:autoSpaceDN w:val="0"/>
        <w:adjustRightInd w:val="0"/>
        <w:spacing w:after="0" w:line="240" w:lineRule="auto"/>
        <w:contextualSpacing/>
        <w:jc w:val="center"/>
        <w:rPr>
          <w:rFonts w:ascii="Times New Roman" w:hAnsi="Times New Roman"/>
          <w:sz w:val="24"/>
          <w:szCs w:val="24"/>
        </w:rPr>
      </w:pPr>
      <w:bookmarkStart w:id="1" w:name="_Hlk129691243"/>
    </w:p>
    <w:p w14:paraId="2206834E"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9b </w:t>
      </w:r>
    </w:p>
    <w:p w14:paraId="6EE80E71"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Zprostředkování prodeje zájezdu pro pořadatele zájezdu usazeného mimo Evropský hospodářský prostor </w:t>
      </w:r>
    </w:p>
    <w:p w14:paraId="577EED5A"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3B64698A"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Na prodejce usazeného v České republice se při zprostředkování prodeje zájezdu pro pořadatele usazeného mimo Evropský hospodářský prostor obdobně použijí </w:t>
      </w:r>
    </w:p>
    <w:p w14:paraId="1631B6CA" w14:textId="77777777" w:rsidR="00FF4F7B" w:rsidRPr="00391D52" w:rsidRDefault="00FF4F7B" w:rsidP="0039083A">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ustanovení </w:t>
      </w:r>
      <w:hyperlink r:id="rId39" w:history="1">
        <w:r w:rsidRPr="00391D52">
          <w:rPr>
            <w:rFonts w:ascii="Times New Roman" w:hAnsi="Times New Roman"/>
            <w:sz w:val="24"/>
            <w:szCs w:val="24"/>
          </w:rPr>
          <w:t xml:space="preserve">§ 2537 </w:t>
        </w:r>
        <w:r w:rsidR="00C614A3" w:rsidRPr="00391D52">
          <w:rPr>
            <w:rFonts w:ascii="Times New Roman" w:hAnsi="Times New Roman"/>
            <w:sz w:val="24"/>
            <w:szCs w:val="24"/>
          </w:rPr>
          <w:t>a</w:t>
        </w:r>
        <w:r w:rsidRPr="00391D52">
          <w:rPr>
            <w:rFonts w:ascii="Times New Roman" w:hAnsi="Times New Roman"/>
            <w:sz w:val="24"/>
            <w:szCs w:val="24"/>
          </w:rPr>
          <w:t xml:space="preserve">ž </w:t>
        </w:r>
        <w:r w:rsidR="00C614A3" w:rsidRPr="00391D52">
          <w:rPr>
            <w:rFonts w:ascii="Times New Roman" w:hAnsi="Times New Roman"/>
            <w:sz w:val="24"/>
            <w:szCs w:val="24"/>
          </w:rPr>
          <w:t>2549a</w:t>
        </w:r>
        <w:r w:rsidRPr="00391D52">
          <w:rPr>
            <w:rFonts w:ascii="Times New Roman" w:hAnsi="Times New Roman"/>
            <w:sz w:val="24"/>
            <w:szCs w:val="24"/>
          </w:rPr>
          <w:t xml:space="preserve"> občanského zákoníku</w:t>
        </w:r>
      </w:hyperlink>
      <w:r w:rsidRPr="00391D52">
        <w:rPr>
          <w:rFonts w:ascii="Times New Roman" w:hAnsi="Times New Roman"/>
          <w:sz w:val="24"/>
          <w:szCs w:val="24"/>
        </w:rPr>
        <w:t xml:space="preserve"> a ustanovení o zajištění ochrany pro případ úpadku cestovní kanceláře podle tohoto zákona a </w:t>
      </w:r>
    </w:p>
    <w:p w14:paraId="0C3E2D31" w14:textId="77777777" w:rsidR="00FF4F7B" w:rsidRPr="00391D52" w:rsidRDefault="00FF4F7B" w:rsidP="0039083A">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ustanovení upravující povinnosti cestovní agentury uvedené v </w:t>
      </w:r>
      <w:hyperlink r:id="rId40" w:history="1">
        <w:r w:rsidRPr="00391D52">
          <w:rPr>
            <w:rFonts w:ascii="Times New Roman" w:hAnsi="Times New Roman"/>
            <w:sz w:val="24"/>
            <w:szCs w:val="24"/>
          </w:rPr>
          <w:t>§ 3 odst. 4</w:t>
        </w:r>
      </w:hyperlink>
      <w:r w:rsidRPr="00391D52">
        <w:rPr>
          <w:rFonts w:ascii="Times New Roman" w:hAnsi="Times New Roman"/>
          <w:sz w:val="24"/>
          <w:szCs w:val="24"/>
        </w:rPr>
        <w:t xml:space="preserve">. </w:t>
      </w:r>
    </w:p>
    <w:p w14:paraId="4858610E"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 </w:t>
      </w:r>
    </w:p>
    <w:p w14:paraId="01902F08" w14:textId="77777777" w:rsidR="00FF4F7B" w:rsidRPr="00391D52" w:rsidRDefault="00FF4F7B" w:rsidP="0039083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Ustanovení odstavce 1 se na prodejce zájezdu nevztahuje, pokud prokáže, že pořadatel usazený mimo Evropský hospodářský prostor splňuje povinnosti podle odstavce 1. </w:t>
      </w:r>
    </w:p>
    <w:p w14:paraId="1368EA53" w14:textId="77777777" w:rsidR="00D621C7" w:rsidRPr="00391D52" w:rsidRDefault="00D621C7" w:rsidP="0039083A">
      <w:pPr>
        <w:widowControl w:val="0"/>
        <w:autoSpaceDE w:val="0"/>
        <w:autoSpaceDN w:val="0"/>
        <w:adjustRightInd w:val="0"/>
        <w:spacing w:after="0" w:line="240" w:lineRule="auto"/>
        <w:ind w:firstLine="284"/>
        <w:contextualSpacing/>
        <w:jc w:val="both"/>
        <w:rPr>
          <w:rFonts w:ascii="Times New Roman" w:hAnsi="Times New Roman"/>
          <w:b/>
          <w:bCs/>
          <w:sz w:val="24"/>
          <w:szCs w:val="24"/>
        </w:rPr>
      </w:pPr>
    </w:p>
    <w:p w14:paraId="3AF23045" w14:textId="4E4B10FC" w:rsidR="00AA7A9E" w:rsidRPr="00391D52" w:rsidRDefault="00AA7A9E" w:rsidP="0039083A">
      <w:pPr>
        <w:widowControl w:val="0"/>
        <w:autoSpaceDE w:val="0"/>
        <w:autoSpaceDN w:val="0"/>
        <w:adjustRightInd w:val="0"/>
        <w:spacing w:after="0" w:line="240" w:lineRule="auto"/>
        <w:ind w:firstLine="284"/>
        <w:contextualSpacing/>
        <w:jc w:val="both"/>
        <w:rPr>
          <w:rFonts w:ascii="Times New Roman" w:hAnsi="Times New Roman"/>
          <w:b/>
          <w:bCs/>
          <w:sz w:val="24"/>
          <w:szCs w:val="24"/>
        </w:rPr>
      </w:pPr>
      <w:r w:rsidRPr="00391D52">
        <w:rPr>
          <w:rFonts w:ascii="Times New Roman" w:hAnsi="Times New Roman"/>
          <w:b/>
          <w:bCs/>
          <w:sz w:val="24"/>
          <w:szCs w:val="24"/>
        </w:rPr>
        <w:t xml:space="preserve">(3) Prodejce zájezdu je povinen před zahájením zprostředkování prodeje zájezdu pro pořadatele usazeného mimo Evropský hospodářský prostor informovat o této skutečnosti ministerstvo a </w:t>
      </w:r>
      <w:r w:rsidR="001B2CBF">
        <w:rPr>
          <w:rFonts w:ascii="Times New Roman" w:hAnsi="Times New Roman"/>
          <w:b/>
          <w:bCs/>
          <w:sz w:val="24"/>
          <w:szCs w:val="24"/>
        </w:rPr>
        <w:t>současně</w:t>
      </w:r>
      <w:r w:rsidRPr="00391D52">
        <w:rPr>
          <w:rFonts w:ascii="Times New Roman" w:hAnsi="Times New Roman"/>
          <w:b/>
          <w:bCs/>
          <w:sz w:val="24"/>
          <w:szCs w:val="24"/>
        </w:rPr>
        <w:t xml:space="preserve"> </w:t>
      </w:r>
      <w:r w:rsidR="001A108F">
        <w:rPr>
          <w:rFonts w:ascii="Times New Roman" w:hAnsi="Times New Roman"/>
          <w:b/>
          <w:bCs/>
          <w:sz w:val="24"/>
          <w:szCs w:val="24"/>
        </w:rPr>
        <w:t xml:space="preserve">mu </w:t>
      </w:r>
      <w:r w:rsidR="00D621C7" w:rsidRPr="00391D52">
        <w:rPr>
          <w:rFonts w:ascii="Times New Roman" w:hAnsi="Times New Roman"/>
          <w:b/>
          <w:bCs/>
          <w:sz w:val="24"/>
          <w:szCs w:val="24"/>
        </w:rPr>
        <w:t xml:space="preserve">předložit </w:t>
      </w:r>
      <w:r w:rsidRPr="00391D52">
        <w:rPr>
          <w:rFonts w:ascii="Times New Roman" w:hAnsi="Times New Roman"/>
          <w:b/>
          <w:bCs/>
          <w:sz w:val="24"/>
          <w:szCs w:val="24"/>
        </w:rPr>
        <w:t>doklady</w:t>
      </w:r>
      <w:r w:rsidR="00D621C7" w:rsidRPr="00391D52">
        <w:rPr>
          <w:rFonts w:ascii="Times New Roman" w:hAnsi="Times New Roman"/>
          <w:b/>
          <w:bCs/>
          <w:sz w:val="24"/>
          <w:szCs w:val="24"/>
        </w:rPr>
        <w:t xml:space="preserve"> prokazující </w:t>
      </w:r>
      <w:r w:rsidRPr="00391D52">
        <w:rPr>
          <w:rFonts w:ascii="Times New Roman" w:hAnsi="Times New Roman"/>
          <w:b/>
          <w:bCs/>
          <w:sz w:val="24"/>
          <w:szCs w:val="24"/>
        </w:rPr>
        <w:t>splnění podmínek podle odstavce 1.</w:t>
      </w:r>
    </w:p>
    <w:p w14:paraId="78329C4B" w14:textId="5D826B01" w:rsidR="00FF4F7B"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6F4FE951" w14:textId="67B6AE1A" w:rsidR="001450B8" w:rsidRDefault="001450B8" w:rsidP="0009297C">
      <w:pPr>
        <w:widowControl w:val="0"/>
        <w:autoSpaceDE w:val="0"/>
        <w:autoSpaceDN w:val="0"/>
        <w:adjustRightInd w:val="0"/>
        <w:spacing w:after="0" w:line="240" w:lineRule="auto"/>
        <w:contextualSpacing/>
        <w:jc w:val="both"/>
        <w:rPr>
          <w:rFonts w:ascii="Times New Roman" w:hAnsi="Times New Roman"/>
          <w:sz w:val="24"/>
          <w:szCs w:val="24"/>
        </w:rPr>
      </w:pPr>
    </w:p>
    <w:p w14:paraId="66420804" w14:textId="77777777" w:rsidR="001450B8" w:rsidRDefault="001450B8" w:rsidP="0009297C">
      <w:pPr>
        <w:widowControl w:val="0"/>
        <w:autoSpaceDE w:val="0"/>
        <w:autoSpaceDN w:val="0"/>
        <w:adjustRightInd w:val="0"/>
        <w:spacing w:after="0" w:line="240" w:lineRule="auto"/>
        <w:contextualSpacing/>
        <w:jc w:val="both"/>
        <w:rPr>
          <w:rFonts w:ascii="Times New Roman" w:hAnsi="Times New Roman"/>
          <w:sz w:val="24"/>
          <w:szCs w:val="24"/>
        </w:rPr>
      </w:pPr>
    </w:p>
    <w:p w14:paraId="24B425BC" w14:textId="77777777" w:rsidR="00B71B49" w:rsidRPr="00391D52" w:rsidRDefault="00B71B49" w:rsidP="0009297C">
      <w:pPr>
        <w:widowControl w:val="0"/>
        <w:autoSpaceDE w:val="0"/>
        <w:autoSpaceDN w:val="0"/>
        <w:adjustRightInd w:val="0"/>
        <w:spacing w:after="0" w:line="240" w:lineRule="auto"/>
        <w:contextualSpacing/>
        <w:jc w:val="both"/>
        <w:rPr>
          <w:rFonts w:ascii="Times New Roman" w:hAnsi="Times New Roman"/>
          <w:sz w:val="24"/>
          <w:szCs w:val="24"/>
        </w:rPr>
      </w:pPr>
    </w:p>
    <w:p w14:paraId="2D8C4AF8" w14:textId="77777777" w:rsidR="008222B7" w:rsidRPr="00391D52" w:rsidRDefault="008222B7" w:rsidP="0009297C">
      <w:pPr>
        <w:widowControl w:val="0"/>
        <w:autoSpaceDE w:val="0"/>
        <w:autoSpaceDN w:val="0"/>
        <w:adjustRightInd w:val="0"/>
        <w:spacing w:after="0" w:line="240" w:lineRule="auto"/>
        <w:contextualSpacing/>
        <w:jc w:val="center"/>
        <w:rPr>
          <w:rFonts w:ascii="Times New Roman" w:hAnsi="Times New Roman"/>
          <w:sz w:val="24"/>
          <w:szCs w:val="24"/>
        </w:rPr>
      </w:pPr>
      <w:bookmarkStart w:id="2" w:name="_Hlk140673096"/>
      <w:r w:rsidRPr="00391D52">
        <w:rPr>
          <w:rFonts w:ascii="Times New Roman" w:hAnsi="Times New Roman"/>
          <w:sz w:val="24"/>
          <w:szCs w:val="24"/>
        </w:rPr>
        <w:t>*****</w:t>
      </w:r>
    </w:p>
    <w:p w14:paraId="2AC226C6" w14:textId="77777777" w:rsidR="00047709" w:rsidRDefault="00047709" w:rsidP="0009297C">
      <w:pPr>
        <w:widowControl w:val="0"/>
        <w:autoSpaceDE w:val="0"/>
        <w:autoSpaceDN w:val="0"/>
        <w:adjustRightInd w:val="0"/>
        <w:spacing w:after="0" w:line="240" w:lineRule="auto"/>
        <w:contextualSpacing/>
        <w:jc w:val="center"/>
        <w:rPr>
          <w:rFonts w:ascii="Times New Roman" w:hAnsi="Times New Roman"/>
          <w:b/>
          <w:bCs/>
          <w:sz w:val="24"/>
          <w:szCs w:val="24"/>
        </w:rPr>
      </w:pPr>
      <w:bookmarkStart w:id="3" w:name="_Hlk140672959"/>
      <w:bookmarkEnd w:id="1"/>
    </w:p>
    <w:p w14:paraId="36CC6DD6" w14:textId="77777777" w:rsidR="00466AD1" w:rsidRPr="00391D52" w:rsidRDefault="00466AD1"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Díl 2</w:t>
      </w:r>
    </w:p>
    <w:p w14:paraId="5B9E82A2" w14:textId="77777777" w:rsidR="00663CCD" w:rsidRPr="00391D52" w:rsidRDefault="00663CCD"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Práva a povinnosti spojené s poskytováním ubytování</w:t>
      </w:r>
    </w:p>
    <w:p w14:paraId="6B065D29" w14:textId="77777777" w:rsidR="00466AD1" w:rsidRDefault="00466AD1"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6E30E5B4" w14:textId="77777777" w:rsidR="0009297C" w:rsidRPr="00391D52" w:rsidRDefault="0009297C"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64E91550" w14:textId="77777777" w:rsidR="00411A3C" w:rsidRPr="00391D52" w:rsidRDefault="00411A3C" w:rsidP="0009297C">
      <w:pPr>
        <w:widowControl w:val="0"/>
        <w:autoSpaceDE w:val="0"/>
        <w:autoSpaceDN w:val="0"/>
        <w:adjustRightInd w:val="0"/>
        <w:spacing w:after="0" w:line="240" w:lineRule="auto"/>
        <w:contextualSpacing/>
        <w:jc w:val="center"/>
        <w:rPr>
          <w:rFonts w:ascii="Times New Roman" w:hAnsi="Times New Roman"/>
          <w:b/>
          <w:bCs/>
          <w:sz w:val="24"/>
          <w:szCs w:val="24"/>
        </w:rPr>
      </w:pPr>
      <w:bookmarkStart w:id="4" w:name="_Hlk129680835"/>
      <w:bookmarkStart w:id="5" w:name="_Hlk130219628"/>
      <w:r w:rsidRPr="00391D52">
        <w:rPr>
          <w:rFonts w:ascii="Times New Roman" w:hAnsi="Times New Roman"/>
          <w:b/>
          <w:bCs/>
          <w:sz w:val="24"/>
          <w:szCs w:val="24"/>
        </w:rPr>
        <w:t>§ 9e</w:t>
      </w:r>
    </w:p>
    <w:p w14:paraId="5CE37FB1" w14:textId="77777777" w:rsidR="00BF218A" w:rsidRPr="00391D52" w:rsidRDefault="00BF218A" w:rsidP="0009297C">
      <w:pPr>
        <w:pStyle w:val="Odstavecseseznamem"/>
        <w:spacing w:after="0" w:line="240" w:lineRule="auto"/>
        <w:ind w:left="644"/>
        <w:jc w:val="both"/>
        <w:rPr>
          <w:rFonts w:ascii="Times New Roman" w:hAnsi="Times New Roman"/>
          <w:b/>
          <w:bCs/>
          <w:sz w:val="24"/>
          <w:szCs w:val="24"/>
        </w:rPr>
      </w:pPr>
    </w:p>
    <w:p w14:paraId="1EA69D24" w14:textId="77777777" w:rsidR="00411A3C" w:rsidRPr="00391D52" w:rsidRDefault="009D737E" w:rsidP="0009297C">
      <w:pPr>
        <w:pStyle w:val="Odstavecseseznamem"/>
        <w:spacing w:after="0" w:line="240" w:lineRule="auto"/>
        <w:ind w:left="644"/>
        <w:jc w:val="both"/>
        <w:rPr>
          <w:rFonts w:ascii="Times New Roman" w:hAnsi="Times New Roman"/>
          <w:b/>
          <w:bCs/>
          <w:sz w:val="24"/>
          <w:szCs w:val="24"/>
        </w:rPr>
      </w:pPr>
      <w:r w:rsidRPr="00391D52">
        <w:rPr>
          <w:rFonts w:ascii="Times New Roman" w:hAnsi="Times New Roman"/>
          <w:b/>
          <w:bCs/>
          <w:sz w:val="24"/>
          <w:szCs w:val="24"/>
        </w:rPr>
        <w:t xml:space="preserve">V tomto zákoně </w:t>
      </w:r>
      <w:r w:rsidR="00411A3C" w:rsidRPr="00391D52">
        <w:rPr>
          <w:rFonts w:ascii="Times New Roman" w:hAnsi="Times New Roman"/>
          <w:b/>
          <w:bCs/>
          <w:sz w:val="24"/>
          <w:szCs w:val="24"/>
        </w:rPr>
        <w:t>se rozumí</w:t>
      </w:r>
    </w:p>
    <w:p w14:paraId="78E740DF" w14:textId="77777777" w:rsidR="00AB6532" w:rsidRPr="00391D52" w:rsidRDefault="004A403A" w:rsidP="0029795C">
      <w:pPr>
        <w:widowControl w:val="0"/>
        <w:numPr>
          <w:ilvl w:val="0"/>
          <w:numId w:val="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ubytovacím zařízením místo, ve kterém je poskytováno ubytování podnikatelským způsobem</w:t>
      </w:r>
      <w:r w:rsidR="00287D67" w:rsidRPr="00391D52">
        <w:rPr>
          <w:rFonts w:ascii="Times New Roman" w:hAnsi="Times New Roman"/>
          <w:b/>
          <w:bCs/>
          <w:sz w:val="24"/>
          <w:szCs w:val="24"/>
        </w:rPr>
        <w:t>,</w:t>
      </w:r>
    </w:p>
    <w:p w14:paraId="5AB0A033" w14:textId="77777777" w:rsidR="004A6207" w:rsidRPr="00391D52" w:rsidRDefault="004A6207" w:rsidP="0029795C">
      <w:pPr>
        <w:widowControl w:val="0"/>
        <w:numPr>
          <w:ilvl w:val="0"/>
          <w:numId w:val="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registračním číslem jedinečný identifikační kód, který identifikuje </w:t>
      </w:r>
      <w:r w:rsidR="00982ACD" w:rsidRPr="00391D52">
        <w:rPr>
          <w:rFonts w:ascii="Times New Roman" w:hAnsi="Times New Roman"/>
          <w:b/>
          <w:bCs/>
          <w:sz w:val="24"/>
          <w:szCs w:val="24"/>
        </w:rPr>
        <w:t>ubytovací zařízení</w:t>
      </w:r>
      <w:r w:rsidRPr="00391D52">
        <w:rPr>
          <w:rFonts w:ascii="Times New Roman" w:hAnsi="Times New Roman"/>
          <w:b/>
          <w:bCs/>
          <w:sz w:val="24"/>
          <w:szCs w:val="24"/>
        </w:rPr>
        <w:t>,</w:t>
      </w:r>
    </w:p>
    <w:p w14:paraId="44FEA1AA" w14:textId="77777777" w:rsidR="00411A3C" w:rsidRPr="00391D52" w:rsidRDefault="00411A3C" w:rsidP="0029795C">
      <w:pPr>
        <w:pStyle w:val="Odstavecseseznamem"/>
        <w:numPr>
          <w:ilvl w:val="0"/>
          <w:numId w:val="1"/>
        </w:numPr>
        <w:spacing w:after="0" w:line="240" w:lineRule="auto"/>
        <w:ind w:left="284" w:hanging="284"/>
        <w:jc w:val="both"/>
        <w:rPr>
          <w:rFonts w:ascii="Times New Roman" w:hAnsi="Times New Roman"/>
          <w:b/>
          <w:bCs/>
          <w:sz w:val="24"/>
          <w:szCs w:val="24"/>
        </w:rPr>
      </w:pPr>
      <w:r w:rsidRPr="00391D52">
        <w:rPr>
          <w:rFonts w:ascii="Times New Roman" w:hAnsi="Times New Roman"/>
          <w:b/>
          <w:bCs/>
          <w:sz w:val="24"/>
          <w:szCs w:val="24"/>
        </w:rPr>
        <w:t xml:space="preserve">ubytovatelem osoba, která </w:t>
      </w:r>
      <w:r w:rsidR="00982ACD" w:rsidRPr="00391D52">
        <w:rPr>
          <w:rFonts w:ascii="Times New Roman" w:hAnsi="Times New Roman"/>
          <w:b/>
          <w:bCs/>
          <w:sz w:val="24"/>
          <w:szCs w:val="24"/>
        </w:rPr>
        <w:t>poskytuje ubytování podnikatelským způsobem.</w:t>
      </w:r>
    </w:p>
    <w:p w14:paraId="778CC820" w14:textId="77777777" w:rsidR="00380AA5" w:rsidRDefault="00380AA5" w:rsidP="0009297C">
      <w:pPr>
        <w:pStyle w:val="Odstavecseseznamem"/>
        <w:spacing w:after="0" w:line="240" w:lineRule="auto"/>
        <w:rPr>
          <w:rFonts w:ascii="Times New Roman" w:hAnsi="Times New Roman"/>
          <w:b/>
          <w:bCs/>
          <w:sz w:val="24"/>
          <w:szCs w:val="24"/>
        </w:rPr>
      </w:pPr>
    </w:p>
    <w:p w14:paraId="6EE67DDD" w14:textId="77777777" w:rsidR="0009297C" w:rsidRPr="00391D52" w:rsidRDefault="0009297C" w:rsidP="0009297C">
      <w:pPr>
        <w:pStyle w:val="Odstavecseseznamem"/>
        <w:spacing w:after="0" w:line="240" w:lineRule="auto"/>
        <w:rPr>
          <w:rFonts w:ascii="Times New Roman" w:hAnsi="Times New Roman"/>
          <w:b/>
          <w:bCs/>
          <w:sz w:val="24"/>
          <w:szCs w:val="24"/>
        </w:rPr>
      </w:pPr>
    </w:p>
    <w:p w14:paraId="1B778C6F" w14:textId="77777777" w:rsidR="00380AA5" w:rsidRPr="00493C76" w:rsidRDefault="00380AA5" w:rsidP="00493C76">
      <w:pPr>
        <w:widowControl w:val="0"/>
        <w:autoSpaceDE w:val="0"/>
        <w:autoSpaceDN w:val="0"/>
        <w:adjustRightInd w:val="0"/>
        <w:spacing w:after="0" w:line="240" w:lineRule="auto"/>
        <w:contextualSpacing/>
        <w:jc w:val="center"/>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lastRenderedPageBreak/>
        <w:t>§ 9e</w:t>
      </w:r>
    </w:p>
    <w:p w14:paraId="54534F9F" w14:textId="77777777" w:rsidR="00380AA5" w:rsidRPr="00493C76" w:rsidRDefault="00380AA5" w:rsidP="00493C76">
      <w:pPr>
        <w:pStyle w:val="Odstavecseseznamem"/>
        <w:spacing w:after="0" w:line="240" w:lineRule="auto"/>
        <w:ind w:left="644"/>
        <w:jc w:val="both"/>
        <w:rPr>
          <w:rFonts w:ascii="Times New Roman" w:hAnsi="Times New Roman"/>
          <w:b/>
          <w:bCs/>
          <w:i/>
          <w:iCs/>
          <w:sz w:val="24"/>
          <w:szCs w:val="24"/>
          <w:highlight w:val="lightGray"/>
        </w:rPr>
      </w:pPr>
    </w:p>
    <w:p w14:paraId="1B2263AD" w14:textId="77777777" w:rsidR="00380AA5" w:rsidRPr="00493C76" w:rsidRDefault="00380AA5" w:rsidP="00493C76">
      <w:pPr>
        <w:pStyle w:val="Odstavecseseznamem"/>
        <w:spacing w:after="0" w:line="240" w:lineRule="auto"/>
        <w:ind w:left="644"/>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V tomto zákoně se rozumí</w:t>
      </w:r>
    </w:p>
    <w:p w14:paraId="7D2EAF29" w14:textId="77777777" w:rsidR="00B24E43" w:rsidRPr="00493C76" w:rsidRDefault="004A403A" w:rsidP="0029795C">
      <w:pPr>
        <w:widowControl w:val="0"/>
        <w:numPr>
          <w:ilvl w:val="0"/>
          <w:numId w:val="15"/>
        </w:numPr>
        <w:autoSpaceDE w:val="0"/>
        <w:autoSpaceDN w:val="0"/>
        <w:adjustRightInd w:val="0"/>
        <w:spacing w:after="0" w:line="240" w:lineRule="auto"/>
        <w:ind w:left="284" w:hanging="284"/>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ubytovacím zařízením místo, ve kterém je poskytováno ubytování podnikatelským způsobem</w:t>
      </w:r>
      <w:r w:rsidR="0044344F" w:rsidRPr="00493C76">
        <w:rPr>
          <w:rFonts w:ascii="Times New Roman" w:hAnsi="Times New Roman"/>
          <w:b/>
          <w:bCs/>
          <w:i/>
          <w:iCs/>
          <w:sz w:val="24"/>
          <w:szCs w:val="24"/>
          <w:highlight w:val="lightGray"/>
        </w:rPr>
        <w:t>,</w:t>
      </w:r>
      <w:r w:rsidR="004D6C66" w:rsidRPr="00493C76">
        <w:rPr>
          <w:rFonts w:ascii="Times New Roman" w:hAnsi="Times New Roman"/>
          <w:b/>
          <w:bCs/>
          <w:i/>
          <w:iCs/>
          <w:sz w:val="24"/>
          <w:szCs w:val="24"/>
          <w:highlight w:val="lightGray"/>
        </w:rPr>
        <w:t xml:space="preserve"> nejedná-li se o jedn</w:t>
      </w:r>
      <w:r w:rsidR="00AB6532" w:rsidRPr="00493C76">
        <w:rPr>
          <w:rFonts w:ascii="Times New Roman" w:hAnsi="Times New Roman"/>
          <w:b/>
          <w:bCs/>
          <w:i/>
          <w:iCs/>
          <w:sz w:val="24"/>
          <w:szCs w:val="24"/>
          <w:highlight w:val="lightGray"/>
        </w:rPr>
        <w:t xml:space="preserve">otku </w:t>
      </w:r>
      <w:r w:rsidR="00287D67" w:rsidRPr="00493C76">
        <w:rPr>
          <w:rFonts w:ascii="Times New Roman" w:hAnsi="Times New Roman"/>
          <w:b/>
          <w:bCs/>
          <w:i/>
          <w:iCs/>
          <w:sz w:val="24"/>
          <w:szCs w:val="24"/>
          <w:highlight w:val="lightGray"/>
        </w:rPr>
        <w:t>podle přímo použitelného předpisu Evropské unie</w:t>
      </w:r>
      <w:r w:rsidR="00287D67" w:rsidRPr="00493C76">
        <w:rPr>
          <w:rFonts w:ascii="Times New Roman" w:hAnsi="Times New Roman"/>
          <w:b/>
          <w:bCs/>
          <w:i/>
          <w:iCs/>
          <w:sz w:val="24"/>
          <w:szCs w:val="24"/>
          <w:highlight w:val="lightGray"/>
          <w:vertAlign w:val="superscript"/>
        </w:rPr>
        <w:t>19)</w:t>
      </w:r>
      <w:r w:rsidR="00287D67" w:rsidRPr="00493C76">
        <w:rPr>
          <w:rFonts w:ascii="Times New Roman" w:hAnsi="Times New Roman"/>
          <w:b/>
          <w:bCs/>
          <w:i/>
          <w:iCs/>
          <w:sz w:val="24"/>
          <w:szCs w:val="24"/>
          <w:highlight w:val="lightGray"/>
        </w:rPr>
        <w:t>,</w:t>
      </w:r>
    </w:p>
    <w:p w14:paraId="257E1C72" w14:textId="6792936D" w:rsidR="00B24E43" w:rsidRPr="00493C76" w:rsidRDefault="004A6207" w:rsidP="0029795C">
      <w:pPr>
        <w:widowControl w:val="0"/>
        <w:numPr>
          <w:ilvl w:val="0"/>
          <w:numId w:val="15"/>
        </w:numPr>
        <w:autoSpaceDE w:val="0"/>
        <w:autoSpaceDN w:val="0"/>
        <w:adjustRightInd w:val="0"/>
        <w:spacing w:after="0" w:line="240" w:lineRule="auto"/>
        <w:ind w:left="284" w:hanging="284"/>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 xml:space="preserve">registračním číslem jedinečný identifikační kód, který identifikuje </w:t>
      </w:r>
      <w:r w:rsidR="00982ACD" w:rsidRPr="00493C76">
        <w:rPr>
          <w:rFonts w:ascii="Times New Roman" w:hAnsi="Times New Roman"/>
          <w:b/>
          <w:bCs/>
          <w:i/>
          <w:iCs/>
          <w:sz w:val="24"/>
          <w:szCs w:val="24"/>
          <w:highlight w:val="lightGray"/>
        </w:rPr>
        <w:t xml:space="preserve">ubytovací zařízení a </w:t>
      </w:r>
      <w:r w:rsidRPr="00493C76">
        <w:rPr>
          <w:rFonts w:ascii="Times New Roman" w:hAnsi="Times New Roman"/>
          <w:b/>
          <w:bCs/>
          <w:i/>
          <w:iCs/>
          <w:sz w:val="24"/>
          <w:szCs w:val="24"/>
          <w:highlight w:val="lightGray"/>
        </w:rPr>
        <w:t xml:space="preserve">jednotku </w:t>
      </w:r>
      <w:r w:rsidR="006A36AE" w:rsidRPr="00493C76">
        <w:rPr>
          <w:rFonts w:ascii="Times New Roman" w:hAnsi="Times New Roman"/>
          <w:b/>
          <w:bCs/>
          <w:i/>
          <w:iCs/>
          <w:sz w:val="24"/>
          <w:szCs w:val="24"/>
          <w:highlight w:val="lightGray"/>
        </w:rPr>
        <w:t>podle přímo použitelného předpisu Evropské unie</w:t>
      </w:r>
      <w:r w:rsidR="006A36AE" w:rsidRPr="00493C76">
        <w:rPr>
          <w:rFonts w:ascii="Times New Roman" w:hAnsi="Times New Roman"/>
          <w:b/>
          <w:bCs/>
          <w:i/>
          <w:iCs/>
          <w:sz w:val="24"/>
          <w:szCs w:val="24"/>
          <w:highlight w:val="lightGray"/>
          <w:vertAlign w:val="superscript"/>
        </w:rPr>
        <w:t>19)</w:t>
      </w:r>
      <w:r w:rsidR="006A36AE" w:rsidRPr="00493C76">
        <w:rPr>
          <w:rFonts w:ascii="Times New Roman" w:hAnsi="Times New Roman"/>
          <w:b/>
          <w:bCs/>
          <w:i/>
          <w:iCs/>
          <w:sz w:val="24"/>
          <w:szCs w:val="24"/>
          <w:highlight w:val="lightGray"/>
        </w:rPr>
        <w:t>,</w:t>
      </w:r>
      <w:r w:rsidR="00B24E43" w:rsidRPr="00493C76">
        <w:rPr>
          <w:rFonts w:ascii="Times New Roman" w:hAnsi="Times New Roman"/>
          <w:b/>
          <w:bCs/>
          <w:i/>
          <w:iCs/>
          <w:sz w:val="24"/>
          <w:szCs w:val="24"/>
          <w:highlight w:val="lightGray"/>
        </w:rPr>
        <w:t xml:space="preserve"> </w:t>
      </w:r>
    </w:p>
    <w:p w14:paraId="177846ED" w14:textId="4FC3CC36" w:rsidR="00411A3C" w:rsidRPr="00493C76" w:rsidRDefault="00411A3C" w:rsidP="0029795C">
      <w:pPr>
        <w:widowControl w:val="0"/>
        <w:numPr>
          <w:ilvl w:val="0"/>
          <w:numId w:val="15"/>
        </w:numPr>
        <w:autoSpaceDE w:val="0"/>
        <w:autoSpaceDN w:val="0"/>
        <w:adjustRightInd w:val="0"/>
        <w:spacing w:after="0" w:line="240" w:lineRule="auto"/>
        <w:ind w:left="284" w:hanging="284"/>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 xml:space="preserve">ubytovatelem osoba, která </w:t>
      </w:r>
    </w:p>
    <w:p w14:paraId="7C45A08D" w14:textId="77777777" w:rsidR="00982ACD" w:rsidRPr="00493C76" w:rsidRDefault="00982ACD" w:rsidP="0029795C">
      <w:pPr>
        <w:widowControl w:val="0"/>
        <w:numPr>
          <w:ilvl w:val="0"/>
          <w:numId w:val="2"/>
        </w:numPr>
        <w:autoSpaceDE w:val="0"/>
        <w:autoSpaceDN w:val="0"/>
        <w:adjustRightInd w:val="0"/>
        <w:spacing w:after="0" w:line="240" w:lineRule="auto"/>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poskytuje ubytování podnikatelským způsobem</w:t>
      </w:r>
      <w:r w:rsidR="007863E5" w:rsidRPr="00493C76">
        <w:rPr>
          <w:rFonts w:ascii="Times New Roman" w:hAnsi="Times New Roman"/>
          <w:b/>
          <w:bCs/>
          <w:i/>
          <w:iCs/>
          <w:sz w:val="24"/>
          <w:szCs w:val="24"/>
          <w:highlight w:val="lightGray"/>
        </w:rPr>
        <w:t xml:space="preserve">, </w:t>
      </w:r>
      <w:r w:rsidRPr="00493C76">
        <w:rPr>
          <w:rFonts w:ascii="Times New Roman" w:hAnsi="Times New Roman"/>
          <w:b/>
          <w:bCs/>
          <w:i/>
          <w:iCs/>
          <w:sz w:val="24"/>
          <w:szCs w:val="24"/>
          <w:highlight w:val="lightGray"/>
        </w:rPr>
        <w:t>nebo</w:t>
      </w:r>
    </w:p>
    <w:p w14:paraId="162D32BE" w14:textId="77777777" w:rsidR="00411A3C" w:rsidRPr="00493C76" w:rsidRDefault="001A1759" w:rsidP="0029795C">
      <w:pPr>
        <w:widowControl w:val="0"/>
        <w:numPr>
          <w:ilvl w:val="0"/>
          <w:numId w:val="2"/>
        </w:numPr>
        <w:autoSpaceDE w:val="0"/>
        <w:autoSpaceDN w:val="0"/>
        <w:adjustRightInd w:val="0"/>
        <w:spacing w:after="0" w:line="240" w:lineRule="auto"/>
        <w:contextualSpacing/>
        <w:jc w:val="both"/>
        <w:rPr>
          <w:rFonts w:ascii="Times New Roman" w:hAnsi="Times New Roman"/>
          <w:b/>
          <w:bCs/>
          <w:i/>
          <w:iCs/>
          <w:sz w:val="24"/>
          <w:szCs w:val="24"/>
          <w:highlight w:val="lightGray"/>
        </w:rPr>
      </w:pPr>
      <w:r w:rsidRPr="00493C76">
        <w:rPr>
          <w:rFonts w:ascii="Times New Roman" w:hAnsi="Times New Roman"/>
          <w:b/>
          <w:bCs/>
          <w:i/>
          <w:iCs/>
          <w:sz w:val="24"/>
          <w:szCs w:val="24"/>
          <w:highlight w:val="lightGray"/>
        </w:rPr>
        <w:t>je hostitelem podle přímo použitelného předpisu Evropské unie</w:t>
      </w:r>
      <w:r w:rsidRPr="00493C76">
        <w:rPr>
          <w:rFonts w:ascii="Times New Roman" w:hAnsi="Times New Roman"/>
          <w:b/>
          <w:bCs/>
          <w:i/>
          <w:iCs/>
          <w:sz w:val="24"/>
          <w:szCs w:val="24"/>
          <w:highlight w:val="lightGray"/>
          <w:vertAlign w:val="superscript"/>
        </w:rPr>
        <w:t>19)</w:t>
      </w:r>
      <w:r w:rsidR="00982ACD" w:rsidRPr="00493C76">
        <w:rPr>
          <w:rFonts w:ascii="Times New Roman" w:hAnsi="Times New Roman"/>
          <w:b/>
          <w:bCs/>
          <w:i/>
          <w:iCs/>
          <w:sz w:val="24"/>
          <w:szCs w:val="24"/>
          <w:highlight w:val="lightGray"/>
        </w:rPr>
        <w:t>.</w:t>
      </w:r>
    </w:p>
    <w:p w14:paraId="5F005DB1" w14:textId="77777777" w:rsidR="00411A3C" w:rsidRPr="002C0FA1" w:rsidRDefault="00411A3C" w:rsidP="0009297C">
      <w:pPr>
        <w:pStyle w:val="Odstavecseseznamem"/>
        <w:spacing w:after="0" w:line="240" w:lineRule="auto"/>
        <w:jc w:val="both"/>
        <w:rPr>
          <w:rFonts w:ascii="Times New Roman" w:hAnsi="Times New Roman"/>
          <w:bCs/>
          <w:sz w:val="24"/>
          <w:szCs w:val="24"/>
          <w:highlight w:val="yellow"/>
        </w:rPr>
      </w:pPr>
    </w:p>
    <w:p w14:paraId="2C1731C2" w14:textId="77777777" w:rsidR="0009297C" w:rsidRDefault="0009297C"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10DCACE1" w14:textId="77777777" w:rsidR="00411A3C" w:rsidRPr="00391D52" w:rsidRDefault="00411A3C"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9f</w:t>
      </w:r>
    </w:p>
    <w:p w14:paraId="7CE0FF90" w14:textId="77777777" w:rsidR="00274BAF" w:rsidRPr="00391D52" w:rsidRDefault="00274BAF"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sz w:val="24"/>
          <w:szCs w:val="24"/>
        </w:rPr>
        <w:t>Registr</w:t>
      </w:r>
      <w:r w:rsidRPr="00391D52">
        <w:rPr>
          <w:rFonts w:ascii="Times New Roman" w:hAnsi="Times New Roman"/>
          <w:b/>
          <w:bCs/>
          <w:sz w:val="24"/>
          <w:szCs w:val="24"/>
        </w:rPr>
        <w:t xml:space="preserve"> </w:t>
      </w:r>
    </w:p>
    <w:p w14:paraId="5EB9309F" w14:textId="77777777" w:rsidR="00274BAF" w:rsidRPr="00391D52" w:rsidRDefault="00274BAF"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018B209A" w14:textId="4584D495" w:rsidR="00411A3C" w:rsidRDefault="009B4A09" w:rsidP="009B4A09">
      <w:pPr>
        <w:widowControl w:val="0"/>
        <w:autoSpaceDE w:val="0"/>
        <w:autoSpaceDN w:val="0"/>
        <w:adjustRightInd w:val="0"/>
        <w:spacing w:after="0" w:line="240" w:lineRule="auto"/>
        <w:ind w:firstLine="284"/>
        <w:contextualSpacing/>
        <w:jc w:val="both"/>
        <w:rPr>
          <w:rFonts w:ascii="Times New Roman" w:hAnsi="Times New Roman"/>
          <w:b/>
          <w:bCs/>
          <w:sz w:val="24"/>
          <w:szCs w:val="24"/>
        </w:rPr>
      </w:pPr>
      <w:r>
        <w:rPr>
          <w:rFonts w:ascii="Times New Roman" w:hAnsi="Times New Roman"/>
          <w:b/>
          <w:bCs/>
          <w:sz w:val="24"/>
          <w:szCs w:val="24"/>
        </w:rPr>
        <w:t xml:space="preserve">(1) </w:t>
      </w:r>
      <w:r w:rsidR="00411A3C" w:rsidRPr="00BD63EB">
        <w:rPr>
          <w:rFonts w:ascii="Times New Roman" w:hAnsi="Times New Roman"/>
          <w:b/>
          <w:bCs/>
          <w:sz w:val="24"/>
          <w:szCs w:val="24"/>
        </w:rPr>
        <w:t xml:space="preserve">Registr </w:t>
      </w:r>
      <w:r w:rsidR="00A51D60" w:rsidRPr="00BD63EB">
        <w:rPr>
          <w:rFonts w:ascii="Times New Roman" w:hAnsi="Times New Roman"/>
          <w:b/>
          <w:bCs/>
          <w:sz w:val="24"/>
          <w:szCs w:val="24"/>
        </w:rPr>
        <w:t>ubytovacích zařízení</w:t>
      </w:r>
      <w:r w:rsidR="00BE682D" w:rsidRPr="00BD63EB">
        <w:rPr>
          <w:rFonts w:ascii="Times New Roman" w:hAnsi="Times New Roman"/>
          <w:b/>
          <w:bCs/>
          <w:sz w:val="24"/>
          <w:szCs w:val="24"/>
        </w:rPr>
        <w:t xml:space="preserve"> a ubytovaných osob </w:t>
      </w:r>
      <w:r w:rsidR="00411A3C" w:rsidRPr="00BD63EB">
        <w:rPr>
          <w:rFonts w:ascii="Times New Roman" w:hAnsi="Times New Roman"/>
          <w:b/>
          <w:bCs/>
          <w:sz w:val="24"/>
          <w:szCs w:val="24"/>
        </w:rPr>
        <w:t>(dále jen</w:t>
      </w:r>
      <w:r w:rsidR="00411A3C" w:rsidRPr="00BD63EB">
        <w:rPr>
          <w:rFonts w:ascii="Times New Roman" w:hAnsi="Times New Roman"/>
          <w:b/>
          <w:sz w:val="24"/>
          <w:szCs w:val="24"/>
        </w:rPr>
        <w:t xml:space="preserve"> </w:t>
      </w:r>
      <w:r w:rsidR="00411A3C" w:rsidRPr="00BD63EB">
        <w:rPr>
          <w:rFonts w:ascii="Times New Roman" w:hAnsi="Times New Roman"/>
          <w:b/>
          <w:bCs/>
          <w:sz w:val="24"/>
          <w:szCs w:val="24"/>
        </w:rPr>
        <w:t xml:space="preserve">„registr“) je informačním systémem </w:t>
      </w:r>
      <w:r w:rsidR="00411A3C" w:rsidRPr="001B2CBF">
        <w:rPr>
          <w:rFonts w:ascii="Times New Roman" w:hAnsi="Times New Roman"/>
          <w:b/>
          <w:bCs/>
          <w:sz w:val="24"/>
          <w:szCs w:val="24"/>
        </w:rPr>
        <w:t>veřejné správy</w:t>
      </w:r>
      <w:r w:rsidR="00411A3C" w:rsidRPr="001B2CBF">
        <w:rPr>
          <w:rFonts w:ascii="Times New Roman" w:hAnsi="Times New Roman"/>
          <w:b/>
          <w:bCs/>
          <w:sz w:val="24"/>
          <w:szCs w:val="24"/>
          <w:vertAlign w:val="superscript"/>
        </w:rPr>
        <w:t>2</w:t>
      </w:r>
      <w:r w:rsidR="006A73CE">
        <w:rPr>
          <w:rFonts w:ascii="Times New Roman" w:hAnsi="Times New Roman"/>
          <w:b/>
          <w:bCs/>
          <w:sz w:val="24"/>
          <w:szCs w:val="24"/>
          <w:vertAlign w:val="superscript"/>
        </w:rPr>
        <w:t>1</w:t>
      </w:r>
      <w:r w:rsidR="00411A3C" w:rsidRPr="001B2CBF">
        <w:rPr>
          <w:rFonts w:ascii="Times New Roman" w:hAnsi="Times New Roman"/>
          <w:b/>
          <w:bCs/>
          <w:sz w:val="24"/>
          <w:szCs w:val="24"/>
          <w:vertAlign w:val="superscript"/>
        </w:rPr>
        <w:t>)</w:t>
      </w:r>
      <w:r w:rsidR="00411A3C" w:rsidRPr="001B2CBF">
        <w:rPr>
          <w:rFonts w:ascii="Times New Roman" w:hAnsi="Times New Roman"/>
          <w:b/>
          <w:bCs/>
          <w:sz w:val="24"/>
          <w:szCs w:val="24"/>
        </w:rPr>
        <w:t xml:space="preserve">. </w:t>
      </w:r>
      <w:r w:rsidR="00C101B7" w:rsidRPr="001B2CBF">
        <w:rPr>
          <w:rFonts w:ascii="Times New Roman" w:hAnsi="Times New Roman"/>
          <w:b/>
          <w:bCs/>
          <w:sz w:val="24"/>
          <w:szCs w:val="24"/>
        </w:rPr>
        <w:t>Správcem</w:t>
      </w:r>
      <w:r w:rsidR="00C101B7" w:rsidRPr="00BD63EB">
        <w:rPr>
          <w:rFonts w:ascii="Times New Roman" w:hAnsi="Times New Roman"/>
          <w:b/>
          <w:bCs/>
          <w:sz w:val="24"/>
          <w:szCs w:val="24"/>
        </w:rPr>
        <w:t xml:space="preserve"> registru je ministerstvo.</w:t>
      </w:r>
      <w:r w:rsidR="008D249C" w:rsidRPr="00BD63EB">
        <w:rPr>
          <w:rFonts w:ascii="Times New Roman" w:hAnsi="Times New Roman"/>
          <w:b/>
          <w:bCs/>
          <w:sz w:val="24"/>
          <w:szCs w:val="24"/>
        </w:rPr>
        <w:t xml:space="preserve"> </w:t>
      </w:r>
    </w:p>
    <w:p w14:paraId="516E6972" w14:textId="77777777" w:rsidR="00BD63EB" w:rsidRPr="00BD63EB" w:rsidRDefault="00BD63EB" w:rsidP="00BD63EB">
      <w:pPr>
        <w:widowControl w:val="0"/>
        <w:autoSpaceDE w:val="0"/>
        <w:autoSpaceDN w:val="0"/>
        <w:adjustRightInd w:val="0"/>
        <w:spacing w:after="0" w:line="240" w:lineRule="auto"/>
        <w:ind w:left="567"/>
        <w:contextualSpacing/>
        <w:jc w:val="both"/>
        <w:rPr>
          <w:rFonts w:ascii="Times New Roman" w:hAnsi="Times New Roman"/>
          <w:b/>
          <w:bCs/>
          <w:sz w:val="24"/>
          <w:szCs w:val="24"/>
        </w:rPr>
      </w:pPr>
    </w:p>
    <w:p w14:paraId="13D0086B" w14:textId="77777777" w:rsidR="00157B4F" w:rsidRPr="00391D52" w:rsidRDefault="009B4A09" w:rsidP="009B4A09">
      <w:pPr>
        <w:widowControl w:val="0"/>
        <w:autoSpaceDE w:val="0"/>
        <w:autoSpaceDN w:val="0"/>
        <w:adjustRightInd w:val="0"/>
        <w:spacing w:after="0" w:line="240" w:lineRule="auto"/>
        <w:ind w:firstLine="284"/>
        <w:contextualSpacing/>
        <w:jc w:val="both"/>
        <w:rPr>
          <w:rFonts w:ascii="Times New Roman" w:hAnsi="Times New Roman"/>
          <w:b/>
          <w:bCs/>
          <w:sz w:val="24"/>
          <w:szCs w:val="24"/>
        </w:rPr>
      </w:pPr>
      <w:r>
        <w:rPr>
          <w:rFonts w:ascii="Times New Roman" w:hAnsi="Times New Roman"/>
          <w:b/>
          <w:bCs/>
          <w:sz w:val="24"/>
          <w:szCs w:val="24"/>
        </w:rPr>
        <w:t xml:space="preserve">(2) </w:t>
      </w:r>
      <w:r w:rsidR="00157B4F" w:rsidRPr="00391D52">
        <w:rPr>
          <w:rFonts w:ascii="Times New Roman" w:hAnsi="Times New Roman"/>
          <w:b/>
          <w:bCs/>
          <w:sz w:val="24"/>
          <w:szCs w:val="24"/>
        </w:rPr>
        <w:t xml:space="preserve">Ubytovatel </w:t>
      </w:r>
      <w:r w:rsidR="002C0FA1">
        <w:rPr>
          <w:rFonts w:ascii="Times New Roman" w:hAnsi="Times New Roman"/>
          <w:b/>
          <w:bCs/>
          <w:sz w:val="24"/>
          <w:szCs w:val="24"/>
        </w:rPr>
        <w:t xml:space="preserve">zápisem údajů do </w:t>
      </w:r>
      <w:r w:rsidR="00157B4F" w:rsidRPr="00391D52">
        <w:rPr>
          <w:rFonts w:ascii="Times New Roman" w:hAnsi="Times New Roman"/>
          <w:b/>
          <w:bCs/>
          <w:sz w:val="24"/>
          <w:szCs w:val="24"/>
        </w:rPr>
        <w:t>registru</w:t>
      </w:r>
      <w:r w:rsidR="007A05DF" w:rsidRPr="00391D52">
        <w:rPr>
          <w:rFonts w:ascii="Times New Roman" w:hAnsi="Times New Roman"/>
          <w:b/>
          <w:bCs/>
          <w:sz w:val="24"/>
          <w:szCs w:val="24"/>
        </w:rPr>
        <w:t xml:space="preserve"> rovněž</w:t>
      </w:r>
      <w:r w:rsidR="00157B4F" w:rsidRPr="00391D52">
        <w:rPr>
          <w:rFonts w:ascii="Times New Roman" w:hAnsi="Times New Roman"/>
          <w:b/>
          <w:bCs/>
          <w:sz w:val="24"/>
          <w:szCs w:val="24"/>
        </w:rPr>
        <w:t xml:space="preserve"> </w:t>
      </w:r>
      <w:r w:rsidR="00AA3D81">
        <w:rPr>
          <w:rFonts w:ascii="Times New Roman" w:hAnsi="Times New Roman"/>
          <w:b/>
          <w:bCs/>
          <w:sz w:val="24"/>
          <w:szCs w:val="24"/>
        </w:rPr>
        <w:t>s</w:t>
      </w:r>
      <w:r w:rsidR="00157B4F" w:rsidRPr="00391D52">
        <w:rPr>
          <w:rFonts w:ascii="Times New Roman" w:hAnsi="Times New Roman"/>
          <w:b/>
          <w:bCs/>
          <w:sz w:val="24"/>
          <w:szCs w:val="24"/>
        </w:rPr>
        <w:t xml:space="preserve">plní </w:t>
      </w:r>
    </w:p>
    <w:p w14:paraId="2EDFB32F" w14:textId="7598463C" w:rsidR="00157B4F" w:rsidRPr="00391D52" w:rsidRDefault="00131A95" w:rsidP="0009297C">
      <w:pPr>
        <w:pStyle w:val="Odstavecseseznamem"/>
        <w:widowControl w:val="0"/>
        <w:autoSpaceDE w:val="0"/>
        <w:autoSpaceDN w:val="0"/>
        <w:adjustRightInd w:val="0"/>
        <w:spacing w:after="0" w:line="240" w:lineRule="auto"/>
        <w:ind w:left="284" w:hanging="284"/>
        <w:jc w:val="both"/>
        <w:rPr>
          <w:rFonts w:ascii="Times New Roman" w:hAnsi="Times New Roman"/>
          <w:b/>
          <w:bCs/>
          <w:sz w:val="24"/>
          <w:szCs w:val="24"/>
        </w:rPr>
      </w:pPr>
      <w:r w:rsidRPr="00391D52">
        <w:rPr>
          <w:rFonts w:ascii="Times New Roman" w:hAnsi="Times New Roman"/>
          <w:b/>
          <w:bCs/>
          <w:sz w:val="24"/>
          <w:szCs w:val="24"/>
        </w:rPr>
        <w:t>a</w:t>
      </w:r>
      <w:r w:rsidR="0016194A" w:rsidRPr="00391D52">
        <w:rPr>
          <w:rFonts w:ascii="Times New Roman" w:hAnsi="Times New Roman"/>
          <w:b/>
          <w:bCs/>
          <w:sz w:val="24"/>
          <w:szCs w:val="24"/>
        </w:rPr>
        <w:t xml:space="preserve">) </w:t>
      </w:r>
      <w:r w:rsidR="00B31B0E" w:rsidRPr="00391D52">
        <w:rPr>
          <w:rFonts w:ascii="Times New Roman" w:hAnsi="Times New Roman"/>
          <w:b/>
          <w:bCs/>
          <w:sz w:val="24"/>
          <w:szCs w:val="24"/>
        </w:rPr>
        <w:t xml:space="preserve">evidenční povinnost podle </w:t>
      </w:r>
      <w:r w:rsidR="00157B4F" w:rsidRPr="00391D52">
        <w:rPr>
          <w:rFonts w:ascii="Times New Roman" w:hAnsi="Times New Roman"/>
          <w:b/>
          <w:bCs/>
          <w:sz w:val="24"/>
          <w:szCs w:val="24"/>
        </w:rPr>
        <w:t xml:space="preserve">zákona </w:t>
      </w:r>
      <w:r w:rsidR="005901C9">
        <w:rPr>
          <w:rFonts w:ascii="Times New Roman" w:hAnsi="Times New Roman"/>
          <w:b/>
          <w:bCs/>
          <w:sz w:val="24"/>
          <w:szCs w:val="24"/>
        </w:rPr>
        <w:t xml:space="preserve">upravujícího </w:t>
      </w:r>
      <w:r w:rsidR="00157B4F" w:rsidRPr="00391D52">
        <w:rPr>
          <w:rFonts w:ascii="Times New Roman" w:hAnsi="Times New Roman"/>
          <w:b/>
          <w:bCs/>
          <w:sz w:val="24"/>
          <w:szCs w:val="24"/>
        </w:rPr>
        <w:t>místní poplat</w:t>
      </w:r>
      <w:r w:rsidR="005901C9">
        <w:rPr>
          <w:rFonts w:ascii="Times New Roman" w:hAnsi="Times New Roman"/>
          <w:b/>
          <w:bCs/>
          <w:sz w:val="24"/>
          <w:szCs w:val="24"/>
        </w:rPr>
        <w:t>ky</w:t>
      </w:r>
      <w:r w:rsidR="00157B4F" w:rsidRPr="00391D52">
        <w:rPr>
          <w:rFonts w:ascii="Times New Roman" w:hAnsi="Times New Roman"/>
          <w:b/>
          <w:bCs/>
          <w:sz w:val="24"/>
          <w:szCs w:val="24"/>
        </w:rPr>
        <w:t>,</w:t>
      </w:r>
    </w:p>
    <w:p w14:paraId="659F321A" w14:textId="35C23E9A" w:rsidR="00CB0D98" w:rsidRPr="00CB0D98" w:rsidRDefault="000C251E" w:rsidP="00CB0D98">
      <w:pPr>
        <w:pStyle w:val="Odstavecseseznamem"/>
        <w:widowControl w:val="0"/>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b/>
          <w:bCs/>
          <w:sz w:val="24"/>
          <w:szCs w:val="24"/>
        </w:rPr>
        <w:t>b</w:t>
      </w:r>
      <w:r w:rsidR="00CB0D98" w:rsidRPr="00CB0D98">
        <w:rPr>
          <w:rFonts w:ascii="Times New Roman" w:hAnsi="Times New Roman"/>
          <w:b/>
          <w:bCs/>
          <w:sz w:val="24"/>
          <w:szCs w:val="24"/>
        </w:rPr>
        <w:t xml:space="preserve">) povinnost oznámit ubytování cizince, úmrtí ubytovaného cizince a povinnost vést domovní knihu podle zákona </w:t>
      </w:r>
      <w:r w:rsidR="005901C9">
        <w:rPr>
          <w:rFonts w:ascii="Times New Roman" w:hAnsi="Times New Roman"/>
          <w:b/>
          <w:bCs/>
          <w:sz w:val="24"/>
          <w:szCs w:val="24"/>
        </w:rPr>
        <w:t xml:space="preserve">upravujícího </w:t>
      </w:r>
      <w:r w:rsidR="00CB0D98" w:rsidRPr="00CB0D98">
        <w:rPr>
          <w:rFonts w:ascii="Times New Roman" w:hAnsi="Times New Roman"/>
          <w:b/>
          <w:bCs/>
          <w:sz w:val="24"/>
          <w:szCs w:val="24"/>
        </w:rPr>
        <w:t>pobyt cizinců na území České republiky.</w:t>
      </w:r>
    </w:p>
    <w:p w14:paraId="2752017D" w14:textId="77777777" w:rsidR="009B4A09" w:rsidRDefault="009B4A09" w:rsidP="009B4A09">
      <w:pPr>
        <w:pStyle w:val="Odstavecseseznamem"/>
        <w:widowControl w:val="0"/>
        <w:autoSpaceDE w:val="0"/>
        <w:autoSpaceDN w:val="0"/>
        <w:adjustRightInd w:val="0"/>
        <w:spacing w:after="0" w:line="240" w:lineRule="auto"/>
        <w:ind w:left="0"/>
        <w:jc w:val="both"/>
        <w:rPr>
          <w:rFonts w:ascii="Times New Roman" w:hAnsi="Times New Roman"/>
          <w:b/>
          <w:bCs/>
          <w:sz w:val="24"/>
          <w:szCs w:val="24"/>
        </w:rPr>
      </w:pPr>
    </w:p>
    <w:p w14:paraId="62BA0BE6" w14:textId="3A717C85" w:rsidR="00667729" w:rsidRDefault="009B4A09" w:rsidP="009B4A09">
      <w:pPr>
        <w:pStyle w:val="Odstavecseseznamem"/>
        <w:widowControl w:val="0"/>
        <w:autoSpaceDE w:val="0"/>
        <w:autoSpaceDN w:val="0"/>
        <w:adjustRightInd w:val="0"/>
        <w:spacing w:after="0" w:line="240" w:lineRule="auto"/>
        <w:ind w:left="0" w:firstLine="284"/>
        <w:jc w:val="both"/>
        <w:rPr>
          <w:rFonts w:ascii="Times New Roman" w:hAnsi="Times New Roman"/>
          <w:b/>
          <w:bCs/>
          <w:sz w:val="24"/>
          <w:szCs w:val="24"/>
        </w:rPr>
      </w:pPr>
      <w:r>
        <w:rPr>
          <w:rFonts w:ascii="Times New Roman" w:hAnsi="Times New Roman"/>
          <w:b/>
          <w:bCs/>
          <w:sz w:val="24"/>
          <w:szCs w:val="24"/>
        </w:rPr>
        <w:t xml:space="preserve">(3) </w:t>
      </w:r>
      <w:r w:rsidRPr="00391D52">
        <w:rPr>
          <w:rFonts w:ascii="Times New Roman" w:hAnsi="Times New Roman"/>
          <w:b/>
          <w:bCs/>
          <w:sz w:val="24"/>
          <w:szCs w:val="24"/>
        </w:rPr>
        <w:t xml:space="preserve">Ubytovatel </w:t>
      </w:r>
      <w:r w:rsidR="002C0FA1">
        <w:rPr>
          <w:rFonts w:ascii="Times New Roman" w:hAnsi="Times New Roman"/>
          <w:b/>
          <w:bCs/>
          <w:sz w:val="24"/>
          <w:szCs w:val="24"/>
        </w:rPr>
        <w:t xml:space="preserve">zápisem údajů do </w:t>
      </w:r>
      <w:r w:rsidRPr="00391D52">
        <w:rPr>
          <w:rFonts w:ascii="Times New Roman" w:hAnsi="Times New Roman"/>
          <w:b/>
          <w:bCs/>
          <w:sz w:val="24"/>
          <w:szCs w:val="24"/>
        </w:rPr>
        <w:t xml:space="preserve">registru může </w:t>
      </w:r>
      <w:r w:rsidR="00862383">
        <w:rPr>
          <w:rFonts w:ascii="Times New Roman" w:hAnsi="Times New Roman"/>
          <w:b/>
          <w:bCs/>
          <w:sz w:val="24"/>
          <w:szCs w:val="24"/>
        </w:rPr>
        <w:t xml:space="preserve">rovněž </w:t>
      </w:r>
      <w:r w:rsidRPr="00391D52">
        <w:rPr>
          <w:rFonts w:ascii="Times New Roman" w:hAnsi="Times New Roman"/>
          <w:b/>
          <w:bCs/>
          <w:sz w:val="24"/>
          <w:szCs w:val="24"/>
        </w:rPr>
        <w:t>plnit</w:t>
      </w:r>
    </w:p>
    <w:p w14:paraId="5F311BA7" w14:textId="6DF271C0" w:rsidR="00667729" w:rsidRDefault="00667729" w:rsidP="00667729">
      <w:pPr>
        <w:pStyle w:val="Odstavecseseznamem"/>
        <w:widowControl w:val="0"/>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b/>
          <w:bCs/>
          <w:sz w:val="24"/>
          <w:szCs w:val="24"/>
        </w:rPr>
        <w:t>a)</w:t>
      </w:r>
      <w:r w:rsidR="009B4A09" w:rsidRPr="00391D52">
        <w:rPr>
          <w:rFonts w:ascii="Times New Roman" w:hAnsi="Times New Roman"/>
          <w:b/>
          <w:bCs/>
          <w:sz w:val="24"/>
          <w:szCs w:val="24"/>
        </w:rPr>
        <w:t xml:space="preserve"> povinnost oznamovat zahájení a ukončení provozování živnosti </w:t>
      </w:r>
      <w:r w:rsidR="009B4A09" w:rsidRPr="009B4A09">
        <w:rPr>
          <w:rFonts w:ascii="Times New Roman" w:hAnsi="Times New Roman"/>
          <w:b/>
          <w:bCs/>
          <w:sz w:val="24"/>
          <w:szCs w:val="24"/>
        </w:rPr>
        <w:t>v</w:t>
      </w:r>
      <w:r w:rsidR="009B4A09">
        <w:rPr>
          <w:rFonts w:ascii="Times New Roman" w:hAnsi="Times New Roman"/>
          <w:b/>
          <w:bCs/>
          <w:sz w:val="24"/>
          <w:szCs w:val="24"/>
        </w:rPr>
        <w:t xml:space="preserve"> </w:t>
      </w:r>
      <w:r w:rsidR="009B4A09" w:rsidRPr="009B4A09">
        <w:rPr>
          <w:rFonts w:ascii="Times New Roman" w:hAnsi="Times New Roman"/>
          <w:b/>
          <w:bCs/>
          <w:sz w:val="24"/>
          <w:szCs w:val="24"/>
        </w:rPr>
        <w:t>provozovně a povinnost oznámit živnostenskému úřadu adresu místa pro vypořádání závazků podle živnostenského zákona</w:t>
      </w:r>
      <w:r w:rsidR="00400EB1">
        <w:rPr>
          <w:rFonts w:ascii="Times New Roman" w:hAnsi="Times New Roman"/>
          <w:b/>
          <w:bCs/>
          <w:sz w:val="24"/>
          <w:szCs w:val="24"/>
        </w:rPr>
        <w:t>;</w:t>
      </w:r>
      <w:r w:rsidR="005E17F7">
        <w:rPr>
          <w:rFonts w:ascii="Times New Roman" w:hAnsi="Times New Roman"/>
          <w:b/>
          <w:bCs/>
          <w:sz w:val="24"/>
          <w:szCs w:val="24"/>
        </w:rPr>
        <w:t xml:space="preserve"> z</w:t>
      </w:r>
      <w:r w:rsidR="009B4A09" w:rsidRPr="009B4A09">
        <w:rPr>
          <w:rFonts w:ascii="Times New Roman" w:hAnsi="Times New Roman"/>
          <w:b/>
          <w:bCs/>
          <w:sz w:val="24"/>
          <w:szCs w:val="24"/>
        </w:rPr>
        <w:t>a tím účelem registr přebírá data ze živnostenského rejstříku a předává data do živnostenského rejstříku</w:t>
      </w:r>
      <w:r w:rsidR="005E17F7">
        <w:rPr>
          <w:rFonts w:ascii="Times New Roman" w:hAnsi="Times New Roman"/>
          <w:b/>
          <w:bCs/>
          <w:sz w:val="24"/>
          <w:szCs w:val="24"/>
        </w:rPr>
        <w:t>,</w:t>
      </w:r>
    </w:p>
    <w:p w14:paraId="672B43FE" w14:textId="4650F13D" w:rsidR="00667729" w:rsidRPr="00667729" w:rsidRDefault="00667729" w:rsidP="00667729">
      <w:pPr>
        <w:pStyle w:val="Odstavecseseznamem"/>
        <w:widowControl w:val="0"/>
        <w:autoSpaceDE w:val="0"/>
        <w:autoSpaceDN w:val="0"/>
        <w:adjustRightInd w:val="0"/>
        <w:spacing w:after="0" w:line="240" w:lineRule="auto"/>
        <w:ind w:left="284" w:hanging="284"/>
        <w:jc w:val="both"/>
        <w:rPr>
          <w:rFonts w:ascii="Times New Roman" w:hAnsi="Times New Roman"/>
          <w:b/>
          <w:bCs/>
          <w:sz w:val="24"/>
          <w:szCs w:val="24"/>
        </w:rPr>
      </w:pPr>
      <w:r w:rsidRPr="00667729">
        <w:rPr>
          <w:rFonts w:ascii="Times New Roman" w:hAnsi="Times New Roman"/>
          <w:b/>
          <w:bCs/>
          <w:sz w:val="24"/>
          <w:szCs w:val="24"/>
        </w:rPr>
        <w:t xml:space="preserve">b) zpravodajskou povinnost podle zákona </w:t>
      </w:r>
      <w:r w:rsidR="005901C9">
        <w:rPr>
          <w:rFonts w:ascii="Times New Roman" w:hAnsi="Times New Roman"/>
          <w:b/>
          <w:bCs/>
          <w:sz w:val="24"/>
          <w:szCs w:val="24"/>
        </w:rPr>
        <w:t xml:space="preserve">upravujícího </w:t>
      </w:r>
      <w:r w:rsidRPr="00667729">
        <w:rPr>
          <w:rFonts w:ascii="Times New Roman" w:hAnsi="Times New Roman"/>
          <w:b/>
          <w:bCs/>
          <w:sz w:val="24"/>
          <w:szCs w:val="24"/>
        </w:rPr>
        <w:t>státní statistick</w:t>
      </w:r>
      <w:r w:rsidR="005901C9">
        <w:rPr>
          <w:rFonts w:ascii="Times New Roman" w:hAnsi="Times New Roman"/>
          <w:b/>
          <w:bCs/>
          <w:sz w:val="24"/>
          <w:szCs w:val="24"/>
        </w:rPr>
        <w:t>ou</w:t>
      </w:r>
      <w:r w:rsidRPr="00667729">
        <w:rPr>
          <w:rFonts w:ascii="Times New Roman" w:hAnsi="Times New Roman"/>
          <w:b/>
          <w:bCs/>
          <w:sz w:val="24"/>
          <w:szCs w:val="24"/>
        </w:rPr>
        <w:t xml:space="preserve"> služb</w:t>
      </w:r>
      <w:r w:rsidR="005901C9">
        <w:rPr>
          <w:rFonts w:ascii="Times New Roman" w:hAnsi="Times New Roman"/>
          <w:b/>
          <w:bCs/>
          <w:sz w:val="24"/>
          <w:szCs w:val="24"/>
        </w:rPr>
        <w:t>u</w:t>
      </w:r>
      <w:r w:rsidRPr="00667729">
        <w:rPr>
          <w:rFonts w:ascii="Times New Roman" w:hAnsi="Times New Roman"/>
          <w:b/>
          <w:bCs/>
          <w:sz w:val="24"/>
          <w:szCs w:val="24"/>
        </w:rPr>
        <w:t>, pokud zapsané údaje svým rozsahem a obsahem odpovídají údajům požadovaným na základě programu statistických zjišťování.</w:t>
      </w:r>
    </w:p>
    <w:p w14:paraId="4BAE36E0" w14:textId="77777777" w:rsidR="009B4A09" w:rsidRDefault="009B4A09" w:rsidP="009B4A09">
      <w:pPr>
        <w:pStyle w:val="Odstavecseseznamem"/>
        <w:widowControl w:val="0"/>
        <w:autoSpaceDE w:val="0"/>
        <w:autoSpaceDN w:val="0"/>
        <w:adjustRightInd w:val="0"/>
        <w:spacing w:after="0" w:line="240" w:lineRule="auto"/>
        <w:ind w:left="0"/>
        <w:jc w:val="both"/>
        <w:rPr>
          <w:rFonts w:ascii="Times New Roman" w:hAnsi="Times New Roman"/>
          <w:b/>
          <w:bCs/>
          <w:sz w:val="24"/>
          <w:szCs w:val="24"/>
        </w:rPr>
      </w:pPr>
    </w:p>
    <w:p w14:paraId="757C0384" w14:textId="77777777" w:rsidR="00380AA5" w:rsidRPr="000357FE" w:rsidRDefault="009B4A09" w:rsidP="009B4A09">
      <w:pPr>
        <w:pStyle w:val="Odstavecseseznamem"/>
        <w:widowControl w:val="0"/>
        <w:autoSpaceDE w:val="0"/>
        <w:autoSpaceDN w:val="0"/>
        <w:adjustRightInd w:val="0"/>
        <w:spacing w:after="0" w:line="240" w:lineRule="auto"/>
        <w:ind w:left="0" w:firstLine="284"/>
        <w:jc w:val="both"/>
        <w:rPr>
          <w:rFonts w:ascii="Times New Roman" w:hAnsi="Times New Roman"/>
          <w:b/>
          <w:bCs/>
          <w:sz w:val="24"/>
          <w:szCs w:val="24"/>
        </w:rPr>
      </w:pPr>
      <w:r>
        <w:rPr>
          <w:rFonts w:ascii="Times New Roman" w:hAnsi="Times New Roman"/>
          <w:b/>
          <w:bCs/>
          <w:sz w:val="24"/>
          <w:szCs w:val="24"/>
        </w:rPr>
        <w:t xml:space="preserve">(4) </w:t>
      </w:r>
      <w:r w:rsidR="00327FC3" w:rsidRPr="000357FE">
        <w:rPr>
          <w:rFonts w:ascii="Times New Roman" w:hAnsi="Times New Roman"/>
          <w:b/>
          <w:bCs/>
          <w:sz w:val="24"/>
          <w:szCs w:val="24"/>
        </w:rPr>
        <w:t xml:space="preserve">Údaje </w:t>
      </w:r>
      <w:r w:rsidR="004A365F" w:rsidRPr="000357FE">
        <w:rPr>
          <w:rFonts w:ascii="Times New Roman" w:hAnsi="Times New Roman"/>
          <w:b/>
          <w:bCs/>
          <w:sz w:val="24"/>
          <w:szCs w:val="24"/>
        </w:rPr>
        <w:t>se uchovávají v registru</w:t>
      </w:r>
      <w:r w:rsidR="00327FC3" w:rsidRPr="000357FE">
        <w:rPr>
          <w:rFonts w:ascii="Times New Roman" w:hAnsi="Times New Roman"/>
          <w:b/>
          <w:bCs/>
          <w:sz w:val="24"/>
          <w:szCs w:val="24"/>
        </w:rPr>
        <w:t xml:space="preserve"> po dobu</w:t>
      </w:r>
      <w:r w:rsidR="004A365F" w:rsidRPr="000357FE">
        <w:rPr>
          <w:rFonts w:ascii="Times New Roman" w:hAnsi="Times New Roman"/>
          <w:b/>
          <w:bCs/>
          <w:sz w:val="24"/>
          <w:szCs w:val="24"/>
        </w:rPr>
        <w:t xml:space="preserve"> 6 let od</w:t>
      </w:r>
      <w:r w:rsidR="000357FE" w:rsidRPr="000357FE">
        <w:rPr>
          <w:rFonts w:ascii="Times New Roman" w:hAnsi="Times New Roman"/>
          <w:b/>
          <w:bCs/>
          <w:sz w:val="24"/>
          <w:szCs w:val="24"/>
        </w:rPr>
        <w:t>e</w:t>
      </w:r>
      <w:r w:rsidR="004A365F" w:rsidRPr="000357FE">
        <w:rPr>
          <w:rFonts w:ascii="Times New Roman" w:hAnsi="Times New Roman"/>
          <w:b/>
          <w:bCs/>
          <w:sz w:val="24"/>
          <w:szCs w:val="24"/>
        </w:rPr>
        <w:t xml:space="preserve"> </w:t>
      </w:r>
      <w:r w:rsidR="000357FE" w:rsidRPr="000357FE">
        <w:rPr>
          <w:rFonts w:ascii="Times New Roman" w:hAnsi="Times New Roman"/>
          <w:b/>
          <w:bCs/>
          <w:sz w:val="24"/>
          <w:szCs w:val="24"/>
        </w:rPr>
        <w:t>dne</w:t>
      </w:r>
      <w:r w:rsidR="004A365F" w:rsidRPr="000357FE">
        <w:rPr>
          <w:rFonts w:ascii="Times New Roman" w:hAnsi="Times New Roman"/>
          <w:b/>
          <w:bCs/>
          <w:sz w:val="24"/>
          <w:szCs w:val="24"/>
        </w:rPr>
        <w:t xml:space="preserve"> jejich vložení do registru.</w:t>
      </w:r>
    </w:p>
    <w:p w14:paraId="319FDE7B" w14:textId="77777777" w:rsidR="00380AA5" w:rsidRDefault="00380AA5"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5D26F484" w14:textId="77777777" w:rsidR="0009297C" w:rsidRPr="00391D52" w:rsidRDefault="0009297C"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3A7F5202" w14:textId="77777777" w:rsidR="00380AA5" w:rsidRPr="002C0FA1" w:rsidRDefault="00380AA5" w:rsidP="0009297C">
      <w:pPr>
        <w:widowControl w:val="0"/>
        <w:autoSpaceDE w:val="0"/>
        <w:autoSpaceDN w:val="0"/>
        <w:adjustRightInd w:val="0"/>
        <w:spacing w:after="0" w:line="240" w:lineRule="auto"/>
        <w:contextualSpacing/>
        <w:jc w:val="center"/>
        <w:rPr>
          <w:rFonts w:ascii="Times New Roman" w:hAnsi="Times New Roman"/>
          <w:i/>
          <w:iCs/>
          <w:sz w:val="24"/>
          <w:szCs w:val="24"/>
        </w:rPr>
      </w:pPr>
      <w:r w:rsidRPr="002C0FA1">
        <w:rPr>
          <w:rFonts w:ascii="Times New Roman" w:hAnsi="Times New Roman"/>
          <w:i/>
          <w:iCs/>
          <w:sz w:val="24"/>
          <w:szCs w:val="24"/>
        </w:rPr>
        <w:t>§ 9f</w:t>
      </w:r>
    </w:p>
    <w:p w14:paraId="4179D957" w14:textId="77777777" w:rsidR="00380AA5" w:rsidRPr="002C0FA1" w:rsidRDefault="00380AA5" w:rsidP="0009297C">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2C0FA1">
        <w:rPr>
          <w:rFonts w:ascii="Times New Roman" w:hAnsi="Times New Roman"/>
          <w:b/>
          <w:bCs/>
          <w:i/>
          <w:iCs/>
          <w:sz w:val="24"/>
          <w:szCs w:val="24"/>
        </w:rPr>
        <w:t xml:space="preserve">Registr </w:t>
      </w:r>
    </w:p>
    <w:p w14:paraId="7A93A46F" w14:textId="77777777" w:rsidR="00380AA5" w:rsidRPr="002C0FA1" w:rsidRDefault="00380AA5" w:rsidP="0009297C">
      <w:pPr>
        <w:widowControl w:val="0"/>
        <w:autoSpaceDE w:val="0"/>
        <w:autoSpaceDN w:val="0"/>
        <w:adjustRightInd w:val="0"/>
        <w:spacing w:after="0" w:line="240" w:lineRule="auto"/>
        <w:contextualSpacing/>
        <w:jc w:val="center"/>
        <w:rPr>
          <w:rFonts w:ascii="Times New Roman" w:hAnsi="Times New Roman"/>
          <w:i/>
          <w:iCs/>
          <w:sz w:val="24"/>
          <w:szCs w:val="24"/>
        </w:rPr>
      </w:pPr>
    </w:p>
    <w:p w14:paraId="0D18419F" w14:textId="025BBE6C" w:rsidR="00411A3C" w:rsidRPr="00247E73" w:rsidRDefault="00997315" w:rsidP="00997315">
      <w:pPr>
        <w:widowControl w:val="0"/>
        <w:autoSpaceDE w:val="0"/>
        <w:autoSpaceDN w:val="0"/>
        <w:adjustRightInd w:val="0"/>
        <w:spacing w:after="0" w:line="240" w:lineRule="auto"/>
        <w:ind w:firstLine="284"/>
        <w:contextualSpacing/>
        <w:jc w:val="both"/>
        <w:rPr>
          <w:rFonts w:ascii="Times New Roman" w:hAnsi="Times New Roman"/>
          <w:b/>
          <w:bCs/>
          <w:i/>
          <w:iCs/>
          <w:sz w:val="24"/>
          <w:szCs w:val="24"/>
        </w:rPr>
      </w:pPr>
      <w:r w:rsidRPr="002C0FA1">
        <w:rPr>
          <w:rFonts w:ascii="Times New Roman" w:hAnsi="Times New Roman"/>
          <w:i/>
          <w:iCs/>
          <w:sz w:val="24"/>
          <w:szCs w:val="24"/>
        </w:rPr>
        <w:t xml:space="preserve">(1) </w:t>
      </w:r>
      <w:r w:rsidR="00380AA5" w:rsidRPr="002C0FA1">
        <w:rPr>
          <w:rFonts w:ascii="Times New Roman" w:hAnsi="Times New Roman"/>
          <w:i/>
          <w:iCs/>
          <w:sz w:val="24"/>
          <w:szCs w:val="24"/>
        </w:rPr>
        <w:t>Registr ubytovacích zařízení</w:t>
      </w:r>
      <w:r w:rsidR="00380AA5" w:rsidRPr="006677F7">
        <w:rPr>
          <w:rFonts w:ascii="Times New Roman" w:hAnsi="Times New Roman"/>
          <w:b/>
          <w:bCs/>
          <w:i/>
          <w:iCs/>
          <w:sz w:val="24"/>
          <w:szCs w:val="24"/>
          <w:highlight w:val="lightGray"/>
        </w:rPr>
        <w:t xml:space="preserve">, jednotek </w:t>
      </w:r>
      <w:r w:rsidR="006A36AE" w:rsidRPr="006677F7">
        <w:rPr>
          <w:rFonts w:ascii="Times New Roman" w:hAnsi="Times New Roman"/>
          <w:b/>
          <w:bCs/>
          <w:i/>
          <w:iCs/>
          <w:sz w:val="24"/>
          <w:szCs w:val="24"/>
          <w:highlight w:val="lightGray"/>
        </w:rPr>
        <w:t>podle přímo použitelného předpisu Evropské unie</w:t>
      </w:r>
      <w:r w:rsidR="006A36AE" w:rsidRPr="006677F7">
        <w:rPr>
          <w:rFonts w:ascii="Times New Roman" w:hAnsi="Times New Roman"/>
          <w:b/>
          <w:bCs/>
          <w:i/>
          <w:iCs/>
          <w:sz w:val="24"/>
          <w:szCs w:val="24"/>
          <w:highlight w:val="lightGray"/>
          <w:vertAlign w:val="superscript"/>
        </w:rPr>
        <w:t>19)</w:t>
      </w:r>
      <w:r w:rsidR="006A36AE" w:rsidRPr="002C0FA1">
        <w:rPr>
          <w:rFonts w:ascii="Times New Roman" w:hAnsi="Times New Roman"/>
          <w:b/>
          <w:bCs/>
          <w:i/>
          <w:iCs/>
          <w:sz w:val="24"/>
          <w:szCs w:val="24"/>
        </w:rPr>
        <w:t xml:space="preserve"> </w:t>
      </w:r>
      <w:r w:rsidR="00380AA5" w:rsidRPr="002C0FA1">
        <w:rPr>
          <w:rFonts w:ascii="Times New Roman" w:hAnsi="Times New Roman"/>
          <w:i/>
          <w:iCs/>
          <w:sz w:val="24"/>
          <w:szCs w:val="24"/>
        </w:rPr>
        <w:t xml:space="preserve">a ubytovaných osob (dále jen „registr“) je informačním systémem veřejné </w:t>
      </w:r>
      <w:r w:rsidR="00380AA5" w:rsidRPr="001B2CBF">
        <w:rPr>
          <w:rFonts w:ascii="Times New Roman" w:hAnsi="Times New Roman"/>
          <w:i/>
          <w:iCs/>
          <w:sz w:val="24"/>
          <w:szCs w:val="24"/>
        </w:rPr>
        <w:t>správy</w:t>
      </w:r>
      <w:r w:rsidR="00380AA5" w:rsidRPr="001B2CBF">
        <w:rPr>
          <w:rFonts w:ascii="Times New Roman" w:hAnsi="Times New Roman"/>
          <w:i/>
          <w:iCs/>
          <w:sz w:val="24"/>
          <w:szCs w:val="24"/>
          <w:vertAlign w:val="superscript"/>
        </w:rPr>
        <w:t>2</w:t>
      </w:r>
      <w:r w:rsidR="006A73CE">
        <w:rPr>
          <w:rFonts w:ascii="Times New Roman" w:hAnsi="Times New Roman"/>
          <w:i/>
          <w:iCs/>
          <w:sz w:val="24"/>
          <w:szCs w:val="24"/>
          <w:vertAlign w:val="superscript"/>
        </w:rPr>
        <w:t>1</w:t>
      </w:r>
      <w:r w:rsidR="00380AA5" w:rsidRPr="001B2CBF">
        <w:rPr>
          <w:rFonts w:ascii="Times New Roman" w:hAnsi="Times New Roman"/>
          <w:i/>
          <w:iCs/>
          <w:sz w:val="24"/>
          <w:szCs w:val="24"/>
          <w:vertAlign w:val="superscript"/>
        </w:rPr>
        <w:t>)</w:t>
      </w:r>
      <w:r w:rsidR="00380AA5" w:rsidRPr="001B2CBF">
        <w:rPr>
          <w:rFonts w:ascii="Times New Roman" w:hAnsi="Times New Roman"/>
          <w:i/>
          <w:iCs/>
          <w:sz w:val="24"/>
          <w:szCs w:val="24"/>
        </w:rPr>
        <w:t>.</w:t>
      </w:r>
      <w:r w:rsidR="00380AA5" w:rsidRPr="002C0FA1">
        <w:rPr>
          <w:rFonts w:ascii="Times New Roman" w:hAnsi="Times New Roman"/>
          <w:i/>
          <w:iCs/>
          <w:sz w:val="24"/>
          <w:szCs w:val="24"/>
        </w:rPr>
        <w:t xml:space="preserve"> Správcem registru je ministerstvo</w:t>
      </w:r>
      <w:r w:rsidR="00EF0BAE">
        <w:rPr>
          <w:rFonts w:ascii="Times New Roman" w:hAnsi="Times New Roman"/>
          <w:b/>
          <w:bCs/>
          <w:i/>
          <w:iCs/>
          <w:sz w:val="24"/>
          <w:szCs w:val="24"/>
        </w:rPr>
        <w:t>.</w:t>
      </w:r>
    </w:p>
    <w:p w14:paraId="769A17A6" w14:textId="77777777" w:rsidR="00997315" w:rsidRPr="002C0FA1" w:rsidRDefault="00997315" w:rsidP="00997315">
      <w:pPr>
        <w:widowControl w:val="0"/>
        <w:autoSpaceDE w:val="0"/>
        <w:autoSpaceDN w:val="0"/>
        <w:adjustRightInd w:val="0"/>
        <w:spacing w:after="0" w:line="240" w:lineRule="auto"/>
        <w:ind w:firstLine="284"/>
        <w:contextualSpacing/>
        <w:jc w:val="both"/>
        <w:rPr>
          <w:rFonts w:ascii="Times New Roman" w:hAnsi="Times New Roman"/>
          <w:b/>
          <w:bCs/>
          <w:i/>
          <w:iCs/>
          <w:sz w:val="24"/>
          <w:szCs w:val="24"/>
        </w:rPr>
      </w:pPr>
    </w:p>
    <w:p w14:paraId="108A1F90" w14:textId="77777777" w:rsidR="00411A3C" w:rsidRPr="006677F7" w:rsidRDefault="00997315" w:rsidP="006677F7">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r w:rsidRPr="006677F7">
        <w:rPr>
          <w:rFonts w:ascii="Times New Roman" w:hAnsi="Times New Roman"/>
          <w:b/>
          <w:bCs/>
          <w:i/>
          <w:iCs/>
          <w:sz w:val="24"/>
          <w:szCs w:val="24"/>
          <w:highlight w:val="lightGray"/>
        </w:rPr>
        <w:t xml:space="preserve">(2) </w:t>
      </w:r>
      <w:r w:rsidR="00411A3C" w:rsidRPr="006677F7">
        <w:rPr>
          <w:rFonts w:ascii="Times New Roman" w:hAnsi="Times New Roman"/>
          <w:b/>
          <w:bCs/>
          <w:i/>
          <w:iCs/>
          <w:sz w:val="24"/>
          <w:szCs w:val="24"/>
          <w:highlight w:val="lightGray"/>
        </w:rPr>
        <w:t>Registr je jednotným digitálním kontaktním místem pro příjem a předávání údajů týkajících se služeb v oblasti krátkodobého ubytování podle přímo použitelného předpisu Evropské unie</w:t>
      </w:r>
      <w:r w:rsidR="00411A3C" w:rsidRPr="006677F7">
        <w:rPr>
          <w:rFonts w:ascii="Times New Roman" w:hAnsi="Times New Roman"/>
          <w:b/>
          <w:bCs/>
          <w:i/>
          <w:iCs/>
          <w:sz w:val="24"/>
          <w:szCs w:val="24"/>
          <w:highlight w:val="lightGray"/>
          <w:vertAlign w:val="superscript"/>
        </w:rPr>
        <w:t>19)</w:t>
      </w:r>
      <w:r w:rsidR="00411A3C" w:rsidRPr="006677F7">
        <w:rPr>
          <w:rFonts w:ascii="Times New Roman" w:hAnsi="Times New Roman"/>
          <w:b/>
          <w:bCs/>
          <w:i/>
          <w:iCs/>
          <w:sz w:val="24"/>
          <w:szCs w:val="24"/>
          <w:highlight w:val="lightGray"/>
        </w:rPr>
        <w:t xml:space="preserve">. </w:t>
      </w:r>
    </w:p>
    <w:p w14:paraId="1DE98C4A" w14:textId="77777777" w:rsidR="00411A3C" w:rsidRPr="006677F7" w:rsidRDefault="00411A3C" w:rsidP="006677F7">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p>
    <w:p w14:paraId="23B7B678" w14:textId="013A6032" w:rsidR="00411A3C" w:rsidRPr="00D803A3" w:rsidRDefault="00997315" w:rsidP="006677F7">
      <w:pPr>
        <w:widowControl w:val="0"/>
        <w:autoSpaceDE w:val="0"/>
        <w:autoSpaceDN w:val="0"/>
        <w:adjustRightInd w:val="0"/>
        <w:spacing w:after="0" w:line="240" w:lineRule="auto"/>
        <w:ind w:firstLine="284"/>
        <w:contextualSpacing/>
        <w:jc w:val="both"/>
        <w:rPr>
          <w:rFonts w:ascii="Times New Roman" w:hAnsi="Times New Roman"/>
          <w:b/>
          <w:bCs/>
          <w:i/>
          <w:iCs/>
          <w:sz w:val="24"/>
          <w:szCs w:val="24"/>
        </w:rPr>
      </w:pPr>
      <w:r w:rsidRPr="006677F7">
        <w:rPr>
          <w:rFonts w:ascii="Times New Roman" w:hAnsi="Times New Roman"/>
          <w:b/>
          <w:bCs/>
          <w:i/>
          <w:iCs/>
          <w:sz w:val="24"/>
          <w:szCs w:val="24"/>
          <w:highlight w:val="lightGray"/>
        </w:rPr>
        <w:t xml:space="preserve">(3) </w:t>
      </w:r>
      <w:r w:rsidR="00411A3C" w:rsidRPr="006677F7">
        <w:rPr>
          <w:rFonts w:ascii="Times New Roman" w:hAnsi="Times New Roman"/>
          <w:b/>
          <w:bCs/>
          <w:i/>
          <w:iCs/>
          <w:sz w:val="24"/>
          <w:szCs w:val="24"/>
          <w:highlight w:val="lightGray"/>
        </w:rPr>
        <w:t xml:space="preserve">Ministerstvo je národním koordinátorem </w:t>
      </w:r>
      <w:r w:rsidR="0086273E" w:rsidRPr="006677F7">
        <w:rPr>
          <w:rFonts w:ascii="Times New Roman" w:hAnsi="Times New Roman"/>
          <w:b/>
          <w:bCs/>
          <w:i/>
          <w:iCs/>
          <w:sz w:val="24"/>
          <w:szCs w:val="24"/>
          <w:highlight w:val="lightGray"/>
        </w:rPr>
        <w:t xml:space="preserve">jednotného digitálního kontaktního místa </w:t>
      </w:r>
      <w:r w:rsidR="00411A3C" w:rsidRPr="006677F7">
        <w:rPr>
          <w:rFonts w:ascii="Times New Roman" w:hAnsi="Times New Roman"/>
          <w:b/>
          <w:bCs/>
          <w:i/>
          <w:iCs/>
          <w:sz w:val="24"/>
          <w:szCs w:val="24"/>
          <w:highlight w:val="lightGray"/>
        </w:rPr>
        <w:t>podle přímo použitelného předpisu Evropské unie</w:t>
      </w:r>
      <w:r w:rsidR="00411A3C" w:rsidRPr="006677F7">
        <w:rPr>
          <w:rFonts w:ascii="Times New Roman" w:hAnsi="Times New Roman"/>
          <w:b/>
          <w:bCs/>
          <w:i/>
          <w:iCs/>
          <w:sz w:val="24"/>
          <w:szCs w:val="24"/>
          <w:highlight w:val="lightGray"/>
          <w:vertAlign w:val="superscript"/>
        </w:rPr>
        <w:t>19)</w:t>
      </w:r>
      <w:r w:rsidR="00411A3C" w:rsidRPr="006677F7">
        <w:rPr>
          <w:rFonts w:ascii="Times New Roman" w:hAnsi="Times New Roman"/>
          <w:b/>
          <w:bCs/>
          <w:i/>
          <w:iCs/>
          <w:sz w:val="24"/>
          <w:szCs w:val="24"/>
          <w:highlight w:val="lightGray"/>
        </w:rPr>
        <w:t>.</w:t>
      </w:r>
    </w:p>
    <w:p w14:paraId="59DFED4A" w14:textId="77777777" w:rsidR="004A365F" w:rsidRPr="00F246B1" w:rsidRDefault="004A365F" w:rsidP="0009297C">
      <w:pPr>
        <w:widowControl w:val="0"/>
        <w:autoSpaceDE w:val="0"/>
        <w:autoSpaceDN w:val="0"/>
        <w:adjustRightInd w:val="0"/>
        <w:spacing w:after="0" w:line="240" w:lineRule="auto"/>
        <w:contextualSpacing/>
        <w:jc w:val="both"/>
        <w:rPr>
          <w:rFonts w:ascii="Times New Roman" w:hAnsi="Times New Roman"/>
          <w:i/>
          <w:iCs/>
          <w:sz w:val="24"/>
          <w:szCs w:val="24"/>
          <w:highlight w:val="cyan"/>
        </w:rPr>
      </w:pPr>
    </w:p>
    <w:p w14:paraId="7E9F0599" w14:textId="77777777" w:rsidR="00157B4F" w:rsidRPr="002C0FA1" w:rsidRDefault="004A365F" w:rsidP="0009297C">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6677F7">
        <w:rPr>
          <w:rFonts w:ascii="Times New Roman" w:hAnsi="Times New Roman"/>
          <w:i/>
          <w:iCs/>
          <w:strike/>
          <w:sz w:val="24"/>
          <w:szCs w:val="24"/>
          <w:highlight w:val="lightGray"/>
        </w:rPr>
        <w:t>(2)</w:t>
      </w:r>
      <w:r w:rsidRPr="006677F7">
        <w:rPr>
          <w:rFonts w:ascii="Times New Roman" w:hAnsi="Times New Roman"/>
          <w:b/>
          <w:bCs/>
          <w:i/>
          <w:iCs/>
          <w:sz w:val="24"/>
          <w:szCs w:val="24"/>
          <w:highlight w:val="lightGray"/>
        </w:rPr>
        <w:t>(4)</w:t>
      </w:r>
      <w:r w:rsidRPr="002C0FA1">
        <w:rPr>
          <w:rFonts w:ascii="Times New Roman" w:hAnsi="Times New Roman"/>
          <w:i/>
          <w:iCs/>
          <w:sz w:val="24"/>
          <w:szCs w:val="24"/>
        </w:rPr>
        <w:t xml:space="preserve"> </w:t>
      </w:r>
      <w:r w:rsidR="00157B4F" w:rsidRPr="002C0FA1">
        <w:rPr>
          <w:rFonts w:ascii="Times New Roman" w:hAnsi="Times New Roman"/>
          <w:i/>
          <w:iCs/>
          <w:sz w:val="24"/>
          <w:szCs w:val="24"/>
        </w:rPr>
        <w:t xml:space="preserve">Ubytovatel </w:t>
      </w:r>
      <w:r w:rsidR="002C0FA1" w:rsidRPr="002C0FA1">
        <w:rPr>
          <w:rFonts w:ascii="Times New Roman" w:hAnsi="Times New Roman"/>
          <w:i/>
          <w:iCs/>
          <w:sz w:val="24"/>
          <w:szCs w:val="24"/>
        </w:rPr>
        <w:t xml:space="preserve">zápisem údajů do </w:t>
      </w:r>
      <w:r w:rsidR="00157B4F" w:rsidRPr="002C0FA1">
        <w:rPr>
          <w:rFonts w:ascii="Times New Roman" w:hAnsi="Times New Roman"/>
          <w:i/>
          <w:iCs/>
          <w:sz w:val="24"/>
          <w:szCs w:val="24"/>
        </w:rPr>
        <w:t>registru</w:t>
      </w:r>
      <w:r w:rsidR="007A05DF" w:rsidRPr="002C0FA1">
        <w:rPr>
          <w:rFonts w:ascii="Times New Roman" w:hAnsi="Times New Roman"/>
          <w:i/>
          <w:iCs/>
          <w:sz w:val="24"/>
          <w:szCs w:val="24"/>
        </w:rPr>
        <w:t xml:space="preserve"> rovněž</w:t>
      </w:r>
      <w:r w:rsidR="00157B4F" w:rsidRPr="002C0FA1">
        <w:rPr>
          <w:rFonts w:ascii="Times New Roman" w:hAnsi="Times New Roman"/>
          <w:i/>
          <w:iCs/>
          <w:sz w:val="24"/>
          <w:szCs w:val="24"/>
        </w:rPr>
        <w:t xml:space="preserve"> </w:t>
      </w:r>
      <w:r w:rsidR="00AA3D81" w:rsidRPr="002C0FA1">
        <w:rPr>
          <w:rFonts w:ascii="Times New Roman" w:hAnsi="Times New Roman"/>
          <w:i/>
          <w:iCs/>
          <w:sz w:val="24"/>
          <w:szCs w:val="24"/>
        </w:rPr>
        <w:t>s</w:t>
      </w:r>
      <w:r w:rsidR="00157B4F" w:rsidRPr="002C0FA1">
        <w:rPr>
          <w:rFonts w:ascii="Times New Roman" w:hAnsi="Times New Roman"/>
          <w:i/>
          <w:iCs/>
          <w:sz w:val="24"/>
          <w:szCs w:val="24"/>
        </w:rPr>
        <w:t xml:space="preserve">plní </w:t>
      </w:r>
    </w:p>
    <w:p w14:paraId="35A6B6FE" w14:textId="30581F1C" w:rsidR="00157B4F" w:rsidRPr="002C0FA1" w:rsidRDefault="004A365F" w:rsidP="0009297C">
      <w:pPr>
        <w:pStyle w:val="Odstavecseseznamem"/>
        <w:widowControl w:val="0"/>
        <w:autoSpaceDE w:val="0"/>
        <w:autoSpaceDN w:val="0"/>
        <w:adjustRightInd w:val="0"/>
        <w:spacing w:after="0" w:line="240" w:lineRule="auto"/>
        <w:ind w:left="284" w:hanging="284"/>
        <w:jc w:val="both"/>
        <w:rPr>
          <w:rFonts w:ascii="Times New Roman" w:hAnsi="Times New Roman"/>
          <w:i/>
          <w:iCs/>
          <w:sz w:val="24"/>
          <w:szCs w:val="24"/>
        </w:rPr>
      </w:pPr>
      <w:r w:rsidRPr="002C0FA1">
        <w:rPr>
          <w:rFonts w:ascii="Times New Roman" w:hAnsi="Times New Roman"/>
          <w:i/>
          <w:iCs/>
          <w:sz w:val="24"/>
          <w:szCs w:val="24"/>
        </w:rPr>
        <w:lastRenderedPageBreak/>
        <w:t>a</w:t>
      </w:r>
      <w:r w:rsidR="0016194A" w:rsidRPr="002C0FA1">
        <w:rPr>
          <w:rFonts w:ascii="Times New Roman" w:hAnsi="Times New Roman"/>
          <w:i/>
          <w:iCs/>
          <w:sz w:val="24"/>
          <w:szCs w:val="24"/>
        </w:rPr>
        <w:t xml:space="preserve">) </w:t>
      </w:r>
      <w:r w:rsidR="00B31B0E" w:rsidRPr="002C0FA1">
        <w:rPr>
          <w:rFonts w:ascii="Times New Roman" w:hAnsi="Times New Roman"/>
          <w:i/>
          <w:iCs/>
          <w:sz w:val="24"/>
          <w:szCs w:val="24"/>
        </w:rPr>
        <w:t xml:space="preserve">evidenční povinnost podle </w:t>
      </w:r>
      <w:r w:rsidR="00157B4F" w:rsidRPr="002C0FA1">
        <w:rPr>
          <w:rFonts w:ascii="Times New Roman" w:hAnsi="Times New Roman"/>
          <w:i/>
          <w:iCs/>
          <w:sz w:val="24"/>
          <w:szCs w:val="24"/>
        </w:rPr>
        <w:t xml:space="preserve">zákona </w:t>
      </w:r>
      <w:r w:rsidR="005901C9">
        <w:rPr>
          <w:rFonts w:ascii="Times New Roman" w:hAnsi="Times New Roman"/>
          <w:i/>
          <w:iCs/>
          <w:sz w:val="24"/>
          <w:szCs w:val="24"/>
        </w:rPr>
        <w:t>upravujícího</w:t>
      </w:r>
      <w:r w:rsidR="0016194A" w:rsidRPr="002C0FA1">
        <w:rPr>
          <w:rFonts w:ascii="Times New Roman" w:hAnsi="Times New Roman"/>
          <w:i/>
          <w:iCs/>
          <w:sz w:val="24"/>
          <w:szCs w:val="24"/>
        </w:rPr>
        <w:t xml:space="preserve"> </w:t>
      </w:r>
      <w:r w:rsidR="00157B4F" w:rsidRPr="002C0FA1">
        <w:rPr>
          <w:rFonts w:ascii="Times New Roman" w:hAnsi="Times New Roman"/>
          <w:i/>
          <w:iCs/>
          <w:sz w:val="24"/>
          <w:szCs w:val="24"/>
        </w:rPr>
        <w:t>místní poplat</w:t>
      </w:r>
      <w:r w:rsidR="005901C9">
        <w:rPr>
          <w:rFonts w:ascii="Times New Roman" w:hAnsi="Times New Roman"/>
          <w:i/>
          <w:iCs/>
          <w:sz w:val="24"/>
          <w:szCs w:val="24"/>
        </w:rPr>
        <w:t>ky</w:t>
      </w:r>
      <w:r w:rsidR="00157B4F" w:rsidRPr="002C0FA1">
        <w:rPr>
          <w:rFonts w:ascii="Times New Roman" w:hAnsi="Times New Roman"/>
          <w:i/>
          <w:iCs/>
          <w:sz w:val="24"/>
          <w:szCs w:val="24"/>
        </w:rPr>
        <w:t>,</w:t>
      </w:r>
    </w:p>
    <w:p w14:paraId="08F998F0" w14:textId="4AEB2F04" w:rsidR="00CB0D98" w:rsidRPr="002C0FA1" w:rsidRDefault="000C251E" w:rsidP="0009297C">
      <w:pPr>
        <w:pStyle w:val="Odstavecseseznamem"/>
        <w:widowControl w:val="0"/>
        <w:autoSpaceDE w:val="0"/>
        <w:autoSpaceDN w:val="0"/>
        <w:adjustRightInd w:val="0"/>
        <w:spacing w:after="0" w:line="240" w:lineRule="auto"/>
        <w:ind w:left="284" w:hanging="284"/>
        <w:jc w:val="both"/>
        <w:rPr>
          <w:rFonts w:ascii="Times New Roman" w:hAnsi="Times New Roman"/>
          <w:b/>
          <w:bCs/>
          <w:i/>
          <w:iCs/>
          <w:sz w:val="24"/>
          <w:szCs w:val="24"/>
        </w:rPr>
      </w:pPr>
      <w:r>
        <w:rPr>
          <w:rFonts w:ascii="Times New Roman" w:hAnsi="Times New Roman"/>
          <w:i/>
          <w:iCs/>
          <w:sz w:val="24"/>
          <w:szCs w:val="24"/>
        </w:rPr>
        <w:t>b</w:t>
      </w:r>
      <w:r w:rsidR="00CB0D98" w:rsidRPr="002C0FA1">
        <w:rPr>
          <w:rFonts w:ascii="Times New Roman" w:hAnsi="Times New Roman"/>
          <w:i/>
          <w:iCs/>
          <w:sz w:val="24"/>
          <w:szCs w:val="24"/>
        </w:rPr>
        <w:t xml:space="preserve">) povinnost oznámit ubytování cizince, úmrtí ubytovaného cizince a povinnost vést domovní knihu podle zákona </w:t>
      </w:r>
      <w:r w:rsidR="005901C9">
        <w:rPr>
          <w:rFonts w:ascii="Times New Roman" w:hAnsi="Times New Roman"/>
          <w:i/>
          <w:iCs/>
          <w:sz w:val="24"/>
          <w:szCs w:val="24"/>
        </w:rPr>
        <w:t>upravujícího</w:t>
      </w:r>
      <w:r w:rsidR="00CB0D98" w:rsidRPr="002C0FA1">
        <w:rPr>
          <w:rFonts w:ascii="Times New Roman" w:hAnsi="Times New Roman"/>
          <w:i/>
          <w:iCs/>
          <w:sz w:val="24"/>
          <w:szCs w:val="24"/>
        </w:rPr>
        <w:t xml:space="preserve"> pobyt cizinců na území České republiky</w:t>
      </w:r>
      <w:r w:rsidR="00CB0D98" w:rsidRPr="00400EB1">
        <w:rPr>
          <w:rFonts w:ascii="Times New Roman" w:hAnsi="Times New Roman"/>
          <w:i/>
          <w:iCs/>
          <w:strike/>
          <w:sz w:val="24"/>
          <w:szCs w:val="24"/>
          <w:highlight w:val="lightGray"/>
        </w:rPr>
        <w:t>.</w:t>
      </w:r>
      <w:r w:rsidR="00CB0D98" w:rsidRPr="00400EB1">
        <w:rPr>
          <w:rFonts w:ascii="Times New Roman" w:hAnsi="Times New Roman"/>
          <w:b/>
          <w:bCs/>
          <w:i/>
          <w:iCs/>
          <w:sz w:val="24"/>
          <w:szCs w:val="24"/>
          <w:highlight w:val="lightGray"/>
        </w:rPr>
        <w:t>,</w:t>
      </w:r>
    </w:p>
    <w:p w14:paraId="6A6CD254" w14:textId="665B0DBE" w:rsidR="004A365F" w:rsidRPr="002C0FA1" w:rsidRDefault="000C251E" w:rsidP="006677F7">
      <w:pPr>
        <w:pStyle w:val="Odstavecseseznamem"/>
        <w:widowControl w:val="0"/>
        <w:autoSpaceDE w:val="0"/>
        <w:autoSpaceDN w:val="0"/>
        <w:adjustRightInd w:val="0"/>
        <w:spacing w:after="0" w:line="240" w:lineRule="auto"/>
        <w:ind w:left="284" w:hanging="284"/>
        <w:jc w:val="both"/>
        <w:rPr>
          <w:rFonts w:ascii="Times New Roman" w:hAnsi="Times New Roman"/>
          <w:b/>
          <w:bCs/>
          <w:i/>
          <w:iCs/>
          <w:sz w:val="24"/>
          <w:szCs w:val="24"/>
        </w:rPr>
      </w:pPr>
      <w:r w:rsidRPr="006677F7">
        <w:rPr>
          <w:rFonts w:ascii="Times New Roman" w:hAnsi="Times New Roman"/>
          <w:b/>
          <w:bCs/>
          <w:i/>
          <w:iCs/>
          <w:sz w:val="24"/>
          <w:szCs w:val="24"/>
          <w:highlight w:val="lightGray"/>
        </w:rPr>
        <w:t>c</w:t>
      </w:r>
      <w:r w:rsidR="004A365F" w:rsidRPr="006677F7">
        <w:rPr>
          <w:rFonts w:ascii="Times New Roman" w:hAnsi="Times New Roman"/>
          <w:b/>
          <w:bCs/>
          <w:i/>
          <w:iCs/>
          <w:sz w:val="24"/>
          <w:szCs w:val="24"/>
          <w:highlight w:val="lightGray"/>
        </w:rPr>
        <w:t>) povinnosti podle přímo použitelného předpisu Evropské unie</w:t>
      </w:r>
      <w:r w:rsidR="004A365F" w:rsidRPr="006677F7">
        <w:rPr>
          <w:rFonts w:ascii="Times New Roman" w:hAnsi="Times New Roman"/>
          <w:b/>
          <w:bCs/>
          <w:i/>
          <w:iCs/>
          <w:sz w:val="24"/>
          <w:szCs w:val="24"/>
          <w:highlight w:val="lightGray"/>
          <w:vertAlign w:val="superscript"/>
        </w:rPr>
        <w:t>19)</w:t>
      </w:r>
      <w:r w:rsidR="00A43239" w:rsidRPr="006677F7">
        <w:rPr>
          <w:rFonts w:ascii="Times New Roman" w:hAnsi="Times New Roman"/>
          <w:b/>
          <w:bCs/>
          <w:i/>
          <w:iCs/>
          <w:sz w:val="24"/>
          <w:szCs w:val="24"/>
          <w:highlight w:val="lightGray"/>
        </w:rPr>
        <w:t>, je-li hostitelem podle tohoto předpisu</w:t>
      </w:r>
      <w:r w:rsidR="000204EE" w:rsidRPr="006677F7">
        <w:rPr>
          <w:rFonts w:ascii="Times New Roman" w:hAnsi="Times New Roman"/>
          <w:b/>
          <w:bCs/>
          <w:i/>
          <w:iCs/>
          <w:sz w:val="24"/>
          <w:szCs w:val="24"/>
          <w:highlight w:val="lightGray"/>
        </w:rPr>
        <w:t>.</w:t>
      </w:r>
    </w:p>
    <w:p w14:paraId="6BCDC19F" w14:textId="77777777" w:rsidR="004A365F" w:rsidRPr="002C0FA1" w:rsidRDefault="004A365F" w:rsidP="0009297C">
      <w:pPr>
        <w:pStyle w:val="Odstavecseseznamem"/>
        <w:widowControl w:val="0"/>
        <w:autoSpaceDE w:val="0"/>
        <w:autoSpaceDN w:val="0"/>
        <w:adjustRightInd w:val="0"/>
        <w:spacing w:after="0" w:line="240" w:lineRule="auto"/>
        <w:ind w:left="0"/>
        <w:jc w:val="both"/>
        <w:rPr>
          <w:rFonts w:ascii="Times New Roman" w:hAnsi="Times New Roman"/>
          <w:b/>
          <w:bCs/>
          <w:i/>
          <w:iCs/>
          <w:sz w:val="24"/>
          <w:szCs w:val="24"/>
        </w:rPr>
      </w:pPr>
    </w:p>
    <w:p w14:paraId="283E2585" w14:textId="264F66C9" w:rsidR="00667729" w:rsidRDefault="008B23AD" w:rsidP="009B4A09">
      <w:pPr>
        <w:pStyle w:val="Odstavecseseznamem"/>
        <w:widowControl w:val="0"/>
        <w:autoSpaceDE w:val="0"/>
        <w:autoSpaceDN w:val="0"/>
        <w:adjustRightInd w:val="0"/>
        <w:spacing w:after="0" w:line="240" w:lineRule="auto"/>
        <w:ind w:left="0" w:firstLine="284"/>
        <w:jc w:val="both"/>
        <w:rPr>
          <w:rFonts w:ascii="Times New Roman" w:hAnsi="Times New Roman"/>
          <w:i/>
          <w:iCs/>
          <w:sz w:val="24"/>
          <w:szCs w:val="24"/>
        </w:rPr>
      </w:pPr>
      <w:r w:rsidRPr="006677F7">
        <w:rPr>
          <w:rFonts w:ascii="Times New Roman" w:hAnsi="Times New Roman"/>
          <w:i/>
          <w:iCs/>
          <w:strike/>
          <w:sz w:val="24"/>
          <w:szCs w:val="24"/>
          <w:highlight w:val="lightGray"/>
        </w:rPr>
        <w:t>(3)</w:t>
      </w:r>
      <w:r w:rsidR="004A365F" w:rsidRPr="006677F7">
        <w:rPr>
          <w:rFonts w:ascii="Times New Roman" w:hAnsi="Times New Roman"/>
          <w:b/>
          <w:bCs/>
          <w:i/>
          <w:iCs/>
          <w:sz w:val="24"/>
          <w:szCs w:val="24"/>
          <w:highlight w:val="lightGray"/>
        </w:rPr>
        <w:t>(5)</w:t>
      </w:r>
      <w:r w:rsidR="004A365F" w:rsidRPr="002C0FA1">
        <w:rPr>
          <w:rFonts w:ascii="Times New Roman" w:hAnsi="Times New Roman"/>
          <w:i/>
          <w:iCs/>
          <w:sz w:val="24"/>
          <w:szCs w:val="24"/>
        </w:rPr>
        <w:t xml:space="preserve"> </w:t>
      </w:r>
      <w:r w:rsidR="009B4A09" w:rsidRPr="002C0FA1">
        <w:rPr>
          <w:rFonts w:ascii="Times New Roman" w:hAnsi="Times New Roman"/>
          <w:i/>
          <w:iCs/>
          <w:sz w:val="24"/>
          <w:szCs w:val="24"/>
        </w:rPr>
        <w:t xml:space="preserve">Ubytovatel </w:t>
      </w:r>
      <w:r w:rsidR="002C0FA1" w:rsidRPr="002C0FA1">
        <w:rPr>
          <w:rFonts w:ascii="Times New Roman" w:hAnsi="Times New Roman"/>
          <w:i/>
          <w:iCs/>
          <w:sz w:val="24"/>
          <w:szCs w:val="24"/>
        </w:rPr>
        <w:t xml:space="preserve">zápisem údajů do </w:t>
      </w:r>
      <w:r w:rsidR="009B4A09" w:rsidRPr="002C0FA1">
        <w:rPr>
          <w:rFonts w:ascii="Times New Roman" w:hAnsi="Times New Roman"/>
          <w:i/>
          <w:iCs/>
          <w:sz w:val="24"/>
          <w:szCs w:val="24"/>
        </w:rPr>
        <w:t xml:space="preserve">registru může </w:t>
      </w:r>
      <w:r w:rsidR="00862383">
        <w:rPr>
          <w:rFonts w:ascii="Times New Roman" w:hAnsi="Times New Roman"/>
          <w:i/>
          <w:iCs/>
          <w:sz w:val="24"/>
          <w:szCs w:val="24"/>
        </w:rPr>
        <w:t xml:space="preserve">rovněž </w:t>
      </w:r>
      <w:r w:rsidR="009B4A09" w:rsidRPr="002C0FA1">
        <w:rPr>
          <w:rFonts w:ascii="Times New Roman" w:hAnsi="Times New Roman"/>
          <w:i/>
          <w:iCs/>
          <w:sz w:val="24"/>
          <w:szCs w:val="24"/>
        </w:rPr>
        <w:t>plnit</w:t>
      </w:r>
    </w:p>
    <w:p w14:paraId="1D62BA8E" w14:textId="706244CE" w:rsidR="00667729" w:rsidRDefault="00667729" w:rsidP="00667729">
      <w:pPr>
        <w:pStyle w:val="Odstavecseseznamem"/>
        <w:widowControl w:val="0"/>
        <w:autoSpaceDE w:val="0"/>
        <w:autoSpaceDN w:val="0"/>
        <w:adjustRightInd w:val="0"/>
        <w:spacing w:after="0" w:line="240" w:lineRule="auto"/>
        <w:ind w:left="284" w:hanging="284"/>
        <w:jc w:val="both"/>
        <w:rPr>
          <w:rFonts w:ascii="Times New Roman" w:hAnsi="Times New Roman"/>
          <w:i/>
          <w:iCs/>
          <w:sz w:val="24"/>
          <w:szCs w:val="24"/>
        </w:rPr>
      </w:pPr>
      <w:r>
        <w:rPr>
          <w:rFonts w:ascii="Times New Roman" w:hAnsi="Times New Roman"/>
          <w:i/>
          <w:iCs/>
          <w:sz w:val="24"/>
          <w:szCs w:val="24"/>
        </w:rPr>
        <w:t xml:space="preserve">a) </w:t>
      </w:r>
      <w:r w:rsidR="009B4A09" w:rsidRPr="002C0FA1">
        <w:rPr>
          <w:rFonts w:ascii="Times New Roman" w:hAnsi="Times New Roman"/>
          <w:i/>
          <w:iCs/>
          <w:sz w:val="24"/>
          <w:szCs w:val="24"/>
        </w:rPr>
        <w:t>povinnost oznamovat zahájení a ukončení provozování živnosti v provozovně a povinnost oznámit živnostenskému úřadu adresu místa pro vypořádání závazků podle živnostenského zákona</w:t>
      </w:r>
      <w:r w:rsidR="0027686B">
        <w:rPr>
          <w:rFonts w:ascii="Times New Roman" w:hAnsi="Times New Roman"/>
          <w:i/>
          <w:iCs/>
          <w:sz w:val="24"/>
          <w:szCs w:val="24"/>
        </w:rPr>
        <w:t>;</w:t>
      </w:r>
      <w:r>
        <w:rPr>
          <w:rFonts w:ascii="Times New Roman" w:hAnsi="Times New Roman"/>
          <w:i/>
          <w:iCs/>
          <w:sz w:val="24"/>
          <w:szCs w:val="24"/>
        </w:rPr>
        <w:t xml:space="preserve"> z</w:t>
      </w:r>
      <w:r w:rsidR="009B4A09" w:rsidRPr="002C0FA1">
        <w:rPr>
          <w:rFonts w:ascii="Times New Roman" w:hAnsi="Times New Roman"/>
          <w:i/>
          <w:iCs/>
          <w:sz w:val="24"/>
          <w:szCs w:val="24"/>
        </w:rPr>
        <w:t>a tím účelem registr přebírá data ze živnostenského rejstříku a předává data do živnostenského rejstříku</w:t>
      </w:r>
      <w:r>
        <w:rPr>
          <w:rFonts w:ascii="Times New Roman" w:hAnsi="Times New Roman"/>
          <w:i/>
          <w:iCs/>
          <w:sz w:val="24"/>
          <w:szCs w:val="24"/>
        </w:rPr>
        <w:t>,</w:t>
      </w:r>
    </w:p>
    <w:p w14:paraId="3072F75D" w14:textId="49ACB5EB" w:rsidR="00A43487" w:rsidRPr="005E17F7" w:rsidRDefault="00667729" w:rsidP="00667729">
      <w:pPr>
        <w:pStyle w:val="Odstavecseseznamem"/>
        <w:widowControl w:val="0"/>
        <w:autoSpaceDE w:val="0"/>
        <w:autoSpaceDN w:val="0"/>
        <w:adjustRightInd w:val="0"/>
        <w:spacing w:after="0" w:line="240" w:lineRule="auto"/>
        <w:ind w:left="284" w:hanging="284"/>
        <w:jc w:val="both"/>
        <w:rPr>
          <w:rFonts w:ascii="Times New Roman" w:hAnsi="Times New Roman"/>
          <w:i/>
          <w:iCs/>
          <w:sz w:val="24"/>
          <w:szCs w:val="24"/>
        </w:rPr>
      </w:pPr>
      <w:r w:rsidRPr="005E17F7">
        <w:rPr>
          <w:rFonts w:ascii="Times New Roman" w:hAnsi="Times New Roman"/>
          <w:i/>
          <w:iCs/>
          <w:sz w:val="24"/>
          <w:szCs w:val="24"/>
        </w:rPr>
        <w:t xml:space="preserve">b) </w:t>
      </w:r>
      <w:r w:rsidR="00A43487" w:rsidRPr="005E17F7">
        <w:rPr>
          <w:rFonts w:ascii="Times New Roman" w:hAnsi="Times New Roman"/>
          <w:i/>
          <w:iCs/>
          <w:sz w:val="24"/>
          <w:szCs w:val="24"/>
        </w:rPr>
        <w:t xml:space="preserve">zpravodajskou povinnost podle zákona </w:t>
      </w:r>
      <w:r w:rsidR="005901C9">
        <w:rPr>
          <w:rFonts w:ascii="Times New Roman" w:hAnsi="Times New Roman"/>
          <w:i/>
          <w:iCs/>
          <w:sz w:val="24"/>
          <w:szCs w:val="24"/>
        </w:rPr>
        <w:t>upravujícího</w:t>
      </w:r>
      <w:r w:rsidR="00A43487" w:rsidRPr="005E17F7">
        <w:rPr>
          <w:rFonts w:ascii="Times New Roman" w:hAnsi="Times New Roman"/>
          <w:i/>
          <w:iCs/>
          <w:sz w:val="24"/>
          <w:szCs w:val="24"/>
        </w:rPr>
        <w:t xml:space="preserve"> státní statistick</w:t>
      </w:r>
      <w:r w:rsidR="005901C9">
        <w:rPr>
          <w:rFonts w:ascii="Times New Roman" w:hAnsi="Times New Roman"/>
          <w:i/>
          <w:iCs/>
          <w:sz w:val="24"/>
          <w:szCs w:val="24"/>
        </w:rPr>
        <w:t>ou</w:t>
      </w:r>
      <w:r w:rsidR="00A43487" w:rsidRPr="005E17F7">
        <w:rPr>
          <w:rFonts w:ascii="Times New Roman" w:hAnsi="Times New Roman"/>
          <w:i/>
          <w:iCs/>
          <w:sz w:val="24"/>
          <w:szCs w:val="24"/>
        </w:rPr>
        <w:t xml:space="preserve"> služb</w:t>
      </w:r>
      <w:r w:rsidR="005901C9">
        <w:rPr>
          <w:rFonts w:ascii="Times New Roman" w:hAnsi="Times New Roman"/>
          <w:i/>
          <w:iCs/>
          <w:sz w:val="24"/>
          <w:szCs w:val="24"/>
        </w:rPr>
        <w:t>u</w:t>
      </w:r>
      <w:r w:rsidR="00A43487" w:rsidRPr="005E17F7">
        <w:rPr>
          <w:rFonts w:ascii="Times New Roman" w:hAnsi="Times New Roman"/>
          <w:i/>
          <w:iCs/>
          <w:sz w:val="24"/>
          <w:szCs w:val="24"/>
        </w:rPr>
        <w:t>, pokud zapsané údaje svým rozsahem a obsahem odpovídají údajům požadovaným na základě programu statistických zjišťování.</w:t>
      </w:r>
    </w:p>
    <w:p w14:paraId="47B73AEB" w14:textId="2B78CB20" w:rsidR="009B4A09" w:rsidRPr="00A43487" w:rsidRDefault="009B4A09" w:rsidP="00A43487">
      <w:pPr>
        <w:widowControl w:val="0"/>
        <w:autoSpaceDE w:val="0"/>
        <w:autoSpaceDN w:val="0"/>
        <w:adjustRightInd w:val="0"/>
        <w:spacing w:after="0" w:line="240" w:lineRule="auto"/>
        <w:jc w:val="both"/>
        <w:rPr>
          <w:rFonts w:ascii="Times New Roman" w:hAnsi="Times New Roman"/>
          <w:i/>
          <w:iCs/>
          <w:sz w:val="24"/>
          <w:szCs w:val="24"/>
        </w:rPr>
      </w:pPr>
    </w:p>
    <w:p w14:paraId="4A0BBF3B" w14:textId="3B36C34C" w:rsidR="00F46747" w:rsidRPr="00B56CE5" w:rsidRDefault="000C251E" w:rsidP="0009297C">
      <w:pPr>
        <w:pStyle w:val="Odstavecseseznamem"/>
        <w:widowControl w:val="0"/>
        <w:autoSpaceDE w:val="0"/>
        <w:autoSpaceDN w:val="0"/>
        <w:adjustRightInd w:val="0"/>
        <w:spacing w:after="0" w:line="240" w:lineRule="auto"/>
        <w:ind w:left="0" w:firstLine="284"/>
        <w:jc w:val="both"/>
        <w:rPr>
          <w:rFonts w:ascii="Times New Roman" w:hAnsi="Times New Roman"/>
          <w:i/>
          <w:iCs/>
          <w:sz w:val="24"/>
          <w:szCs w:val="24"/>
        </w:rPr>
      </w:pPr>
      <w:r w:rsidRPr="006677F7">
        <w:rPr>
          <w:rFonts w:ascii="Times New Roman" w:hAnsi="Times New Roman"/>
          <w:i/>
          <w:iCs/>
          <w:strike/>
          <w:sz w:val="24"/>
          <w:szCs w:val="24"/>
          <w:highlight w:val="lightGray"/>
        </w:rPr>
        <w:t>(4)</w:t>
      </w:r>
      <w:r w:rsidR="004A365F" w:rsidRPr="006677F7">
        <w:rPr>
          <w:rFonts w:ascii="Times New Roman" w:hAnsi="Times New Roman"/>
          <w:b/>
          <w:bCs/>
          <w:i/>
          <w:iCs/>
          <w:sz w:val="24"/>
          <w:szCs w:val="24"/>
          <w:highlight w:val="lightGray"/>
        </w:rPr>
        <w:t>(</w:t>
      </w:r>
      <w:r w:rsidRPr="006677F7">
        <w:rPr>
          <w:rFonts w:ascii="Times New Roman" w:hAnsi="Times New Roman"/>
          <w:b/>
          <w:bCs/>
          <w:i/>
          <w:iCs/>
          <w:sz w:val="24"/>
          <w:szCs w:val="24"/>
          <w:highlight w:val="lightGray"/>
        </w:rPr>
        <w:t>6</w:t>
      </w:r>
      <w:r w:rsidR="004A365F" w:rsidRPr="006677F7">
        <w:rPr>
          <w:rFonts w:ascii="Times New Roman" w:hAnsi="Times New Roman"/>
          <w:b/>
          <w:bCs/>
          <w:i/>
          <w:iCs/>
          <w:sz w:val="24"/>
          <w:szCs w:val="24"/>
          <w:highlight w:val="lightGray"/>
        </w:rPr>
        <w:t>)</w:t>
      </w:r>
      <w:r w:rsidR="004A365F" w:rsidRPr="002C0FA1">
        <w:rPr>
          <w:rFonts w:ascii="Times New Roman" w:hAnsi="Times New Roman"/>
          <w:i/>
          <w:iCs/>
          <w:sz w:val="24"/>
          <w:szCs w:val="24"/>
        </w:rPr>
        <w:t xml:space="preserve"> Údaje se uchovávají v registru po dobu 6 let od</w:t>
      </w:r>
      <w:r w:rsidR="008B23AD" w:rsidRPr="002C0FA1">
        <w:rPr>
          <w:rFonts w:ascii="Times New Roman" w:hAnsi="Times New Roman"/>
          <w:i/>
          <w:iCs/>
          <w:sz w:val="24"/>
          <w:szCs w:val="24"/>
        </w:rPr>
        <w:t>e dne</w:t>
      </w:r>
      <w:r w:rsidR="004A365F" w:rsidRPr="002C0FA1">
        <w:rPr>
          <w:rFonts w:ascii="Times New Roman" w:hAnsi="Times New Roman"/>
          <w:i/>
          <w:iCs/>
          <w:sz w:val="24"/>
          <w:szCs w:val="24"/>
        </w:rPr>
        <w:t xml:space="preserve"> jejich vložení do registru</w:t>
      </w:r>
      <w:r w:rsidR="00DA1985" w:rsidRPr="006677F7">
        <w:rPr>
          <w:rFonts w:ascii="Times New Roman" w:hAnsi="Times New Roman"/>
          <w:b/>
          <w:bCs/>
          <w:i/>
          <w:iCs/>
          <w:sz w:val="24"/>
          <w:szCs w:val="24"/>
          <w:highlight w:val="lightGray"/>
          <w:shd w:val="clear" w:color="auto" w:fill="DFEBF5" w:themeFill="accent2" w:themeFillTint="33"/>
        </w:rPr>
        <w:t>, vyjma údajů</w:t>
      </w:r>
      <w:r w:rsidR="00C57B06" w:rsidRPr="006677F7">
        <w:rPr>
          <w:rFonts w:ascii="Times New Roman" w:hAnsi="Times New Roman"/>
          <w:b/>
          <w:bCs/>
          <w:i/>
          <w:iCs/>
          <w:sz w:val="24"/>
          <w:szCs w:val="24"/>
          <w:highlight w:val="lightGray"/>
          <w:shd w:val="clear" w:color="auto" w:fill="DFEBF5" w:themeFill="accent2" w:themeFillTint="33"/>
        </w:rPr>
        <w:t xml:space="preserve"> podle § </w:t>
      </w:r>
      <w:r w:rsidR="00AC113E" w:rsidRPr="006677F7">
        <w:rPr>
          <w:rFonts w:ascii="Times New Roman" w:hAnsi="Times New Roman"/>
          <w:b/>
          <w:bCs/>
          <w:i/>
          <w:iCs/>
          <w:sz w:val="24"/>
          <w:szCs w:val="24"/>
          <w:highlight w:val="lightGray"/>
          <w:shd w:val="clear" w:color="auto" w:fill="DFEBF5" w:themeFill="accent2" w:themeFillTint="33"/>
        </w:rPr>
        <w:t>9g odst. 1 písm. b) bodu 1</w:t>
      </w:r>
      <w:r w:rsidR="00C57B06" w:rsidRPr="006677F7">
        <w:rPr>
          <w:rFonts w:ascii="Times New Roman" w:hAnsi="Times New Roman"/>
          <w:b/>
          <w:bCs/>
          <w:i/>
          <w:iCs/>
          <w:sz w:val="24"/>
          <w:szCs w:val="24"/>
          <w:highlight w:val="lightGray"/>
          <w:shd w:val="clear" w:color="auto" w:fill="DFEBF5" w:themeFill="accent2" w:themeFillTint="33"/>
        </w:rPr>
        <w:t xml:space="preserve">, jejichž dobu uchovávání stanoví </w:t>
      </w:r>
      <w:r w:rsidR="00DA1985" w:rsidRPr="006677F7">
        <w:rPr>
          <w:rFonts w:ascii="Times New Roman" w:hAnsi="Times New Roman"/>
          <w:b/>
          <w:bCs/>
          <w:i/>
          <w:iCs/>
          <w:sz w:val="24"/>
          <w:szCs w:val="24"/>
          <w:highlight w:val="lightGray"/>
          <w:shd w:val="clear" w:color="auto" w:fill="DFEBF5" w:themeFill="accent2" w:themeFillTint="33"/>
        </w:rPr>
        <w:t>přímo použiteln</w:t>
      </w:r>
      <w:r w:rsidR="00C57B06" w:rsidRPr="006677F7">
        <w:rPr>
          <w:rFonts w:ascii="Times New Roman" w:hAnsi="Times New Roman"/>
          <w:b/>
          <w:bCs/>
          <w:i/>
          <w:iCs/>
          <w:sz w:val="24"/>
          <w:szCs w:val="24"/>
          <w:highlight w:val="lightGray"/>
          <w:shd w:val="clear" w:color="auto" w:fill="DFEBF5" w:themeFill="accent2" w:themeFillTint="33"/>
        </w:rPr>
        <w:t xml:space="preserve">ý </w:t>
      </w:r>
      <w:r w:rsidR="00DA1985" w:rsidRPr="006677F7">
        <w:rPr>
          <w:rFonts w:ascii="Times New Roman" w:hAnsi="Times New Roman"/>
          <w:b/>
          <w:bCs/>
          <w:i/>
          <w:iCs/>
          <w:sz w:val="24"/>
          <w:szCs w:val="24"/>
          <w:highlight w:val="lightGray"/>
          <w:shd w:val="clear" w:color="auto" w:fill="DFEBF5" w:themeFill="accent2" w:themeFillTint="33"/>
        </w:rPr>
        <w:t xml:space="preserve">předpis </w:t>
      </w:r>
      <w:r w:rsidR="00DA1985" w:rsidRPr="00F440B6">
        <w:rPr>
          <w:rFonts w:ascii="Times New Roman" w:hAnsi="Times New Roman"/>
          <w:b/>
          <w:bCs/>
          <w:i/>
          <w:iCs/>
          <w:sz w:val="24"/>
          <w:szCs w:val="24"/>
          <w:highlight w:val="lightGray"/>
          <w:shd w:val="clear" w:color="auto" w:fill="DFEBF5" w:themeFill="accent2" w:themeFillTint="33"/>
        </w:rPr>
        <w:t>Evropské unie</w:t>
      </w:r>
      <w:r w:rsidR="0086273E" w:rsidRPr="00F440B6">
        <w:rPr>
          <w:rFonts w:ascii="Times New Roman" w:hAnsi="Times New Roman"/>
          <w:b/>
          <w:bCs/>
          <w:i/>
          <w:iCs/>
          <w:sz w:val="24"/>
          <w:szCs w:val="24"/>
          <w:highlight w:val="lightGray"/>
          <w:shd w:val="clear" w:color="auto" w:fill="DFEBF5" w:themeFill="accent2" w:themeFillTint="33"/>
          <w:vertAlign w:val="superscript"/>
        </w:rPr>
        <w:t>2</w:t>
      </w:r>
      <w:r w:rsidR="00CF50E3" w:rsidRPr="00F440B6">
        <w:rPr>
          <w:rFonts w:ascii="Times New Roman" w:hAnsi="Times New Roman"/>
          <w:b/>
          <w:bCs/>
          <w:i/>
          <w:iCs/>
          <w:sz w:val="24"/>
          <w:szCs w:val="24"/>
          <w:highlight w:val="lightGray"/>
          <w:shd w:val="clear" w:color="auto" w:fill="DFEBF5" w:themeFill="accent2" w:themeFillTint="33"/>
          <w:vertAlign w:val="superscript"/>
        </w:rPr>
        <w:t>2</w:t>
      </w:r>
      <w:r w:rsidR="00DA1985" w:rsidRPr="00F440B6">
        <w:rPr>
          <w:rFonts w:ascii="Times New Roman" w:hAnsi="Times New Roman"/>
          <w:b/>
          <w:bCs/>
          <w:i/>
          <w:iCs/>
          <w:sz w:val="24"/>
          <w:szCs w:val="24"/>
          <w:highlight w:val="lightGray"/>
          <w:shd w:val="clear" w:color="auto" w:fill="DFEBF5" w:themeFill="accent2" w:themeFillTint="33"/>
          <w:vertAlign w:val="superscript"/>
        </w:rPr>
        <w:t>)</w:t>
      </w:r>
      <w:r w:rsidR="00C57B06" w:rsidRPr="00F440B6">
        <w:rPr>
          <w:rFonts w:ascii="Times New Roman" w:hAnsi="Times New Roman"/>
          <w:i/>
          <w:iCs/>
          <w:sz w:val="24"/>
          <w:szCs w:val="24"/>
          <w:highlight w:val="lightGray"/>
        </w:rPr>
        <w:t>.</w:t>
      </w:r>
      <w:r w:rsidR="00C57B06" w:rsidRPr="006677F7">
        <w:rPr>
          <w:rFonts w:ascii="Times New Roman" w:hAnsi="Times New Roman"/>
          <w:b/>
          <w:bCs/>
          <w:i/>
          <w:iCs/>
          <w:sz w:val="24"/>
          <w:szCs w:val="24"/>
        </w:rPr>
        <w:t xml:space="preserve"> </w:t>
      </w:r>
    </w:p>
    <w:p w14:paraId="7697B91E" w14:textId="77777777" w:rsidR="004A365F" w:rsidRPr="002C0FA1" w:rsidRDefault="004A365F" w:rsidP="0009297C">
      <w:pPr>
        <w:pStyle w:val="Odstavecseseznamem"/>
        <w:widowControl w:val="0"/>
        <w:autoSpaceDE w:val="0"/>
        <w:autoSpaceDN w:val="0"/>
        <w:adjustRightInd w:val="0"/>
        <w:spacing w:after="0" w:line="240" w:lineRule="auto"/>
        <w:ind w:left="0"/>
        <w:jc w:val="both"/>
        <w:rPr>
          <w:rFonts w:ascii="Times New Roman" w:hAnsi="Times New Roman"/>
          <w:i/>
          <w:iCs/>
          <w:sz w:val="24"/>
          <w:szCs w:val="24"/>
        </w:rPr>
      </w:pPr>
    </w:p>
    <w:p w14:paraId="35A5A544" w14:textId="77777777" w:rsidR="0009297C" w:rsidRDefault="0009297C" w:rsidP="0009297C">
      <w:pPr>
        <w:widowControl w:val="0"/>
        <w:autoSpaceDE w:val="0"/>
        <w:autoSpaceDN w:val="0"/>
        <w:adjustRightInd w:val="0"/>
        <w:spacing w:after="0" w:line="240" w:lineRule="auto"/>
        <w:contextualSpacing/>
        <w:jc w:val="center"/>
        <w:rPr>
          <w:rFonts w:ascii="Times New Roman" w:hAnsi="Times New Roman"/>
          <w:b/>
          <w:bCs/>
          <w:sz w:val="24"/>
          <w:szCs w:val="24"/>
        </w:rPr>
      </w:pPr>
      <w:bookmarkStart w:id="6" w:name="_Hlk148358948"/>
      <w:bookmarkEnd w:id="4"/>
      <w:bookmarkEnd w:id="5"/>
    </w:p>
    <w:p w14:paraId="2EC1F4CD" w14:textId="4C43312A" w:rsidR="00411A3C" w:rsidRDefault="00411A3C" w:rsidP="0009297C">
      <w:pPr>
        <w:widowControl w:val="0"/>
        <w:autoSpaceDE w:val="0"/>
        <w:autoSpaceDN w:val="0"/>
        <w:adjustRightInd w:val="0"/>
        <w:spacing w:after="0" w:line="240" w:lineRule="auto"/>
        <w:contextualSpacing/>
        <w:jc w:val="center"/>
        <w:rPr>
          <w:rFonts w:ascii="Times New Roman" w:hAnsi="Times New Roman"/>
          <w:b/>
          <w:bCs/>
          <w:sz w:val="24"/>
          <w:szCs w:val="24"/>
        </w:rPr>
      </w:pPr>
      <w:bookmarkStart w:id="7" w:name="_Hlk153371021"/>
      <w:r w:rsidRPr="00391D52">
        <w:rPr>
          <w:rFonts w:ascii="Times New Roman" w:hAnsi="Times New Roman"/>
          <w:b/>
          <w:bCs/>
          <w:sz w:val="24"/>
          <w:szCs w:val="24"/>
        </w:rPr>
        <w:t>§ 9g</w:t>
      </w:r>
    </w:p>
    <w:p w14:paraId="48C1F8EA" w14:textId="33229981" w:rsidR="0027686B" w:rsidRPr="0027686B" w:rsidRDefault="0027686B" w:rsidP="0009297C">
      <w:pPr>
        <w:widowControl w:val="0"/>
        <w:autoSpaceDE w:val="0"/>
        <w:autoSpaceDN w:val="0"/>
        <w:adjustRightInd w:val="0"/>
        <w:spacing w:after="0" w:line="240" w:lineRule="auto"/>
        <w:contextualSpacing/>
        <w:jc w:val="center"/>
        <w:rPr>
          <w:rFonts w:ascii="Times New Roman" w:hAnsi="Times New Roman"/>
          <w:b/>
          <w:bCs/>
          <w:sz w:val="24"/>
          <w:szCs w:val="24"/>
        </w:rPr>
      </w:pPr>
      <w:bookmarkStart w:id="8" w:name="_Hlk156832985"/>
      <w:r w:rsidRPr="0027686B">
        <w:rPr>
          <w:rFonts w:ascii="Times New Roman" w:hAnsi="Times New Roman"/>
          <w:b/>
          <w:bCs/>
          <w:sz w:val="24"/>
          <w:szCs w:val="24"/>
        </w:rPr>
        <w:t>Údaje zapisované do registru</w:t>
      </w:r>
    </w:p>
    <w:p w14:paraId="61D920CE" w14:textId="77777777" w:rsidR="00581713" w:rsidRPr="00391D52" w:rsidRDefault="00581713"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61CC71D9" w14:textId="77777777" w:rsidR="007B2C71" w:rsidRPr="00391D52" w:rsidRDefault="0017524C" w:rsidP="0029795C">
      <w:pPr>
        <w:widowControl w:val="0"/>
        <w:numPr>
          <w:ilvl w:val="0"/>
          <w:numId w:val="14"/>
        </w:numPr>
        <w:autoSpaceDE w:val="0"/>
        <w:autoSpaceDN w:val="0"/>
        <w:adjustRightInd w:val="0"/>
        <w:spacing w:after="0" w:line="240" w:lineRule="auto"/>
        <w:ind w:left="0" w:firstLine="360"/>
        <w:contextualSpacing/>
        <w:jc w:val="both"/>
        <w:rPr>
          <w:rFonts w:ascii="Times New Roman" w:hAnsi="Times New Roman"/>
          <w:b/>
          <w:bCs/>
          <w:sz w:val="24"/>
          <w:szCs w:val="24"/>
        </w:rPr>
      </w:pPr>
      <w:r w:rsidRPr="00391D52">
        <w:rPr>
          <w:rFonts w:ascii="Times New Roman" w:hAnsi="Times New Roman"/>
          <w:b/>
          <w:bCs/>
          <w:sz w:val="24"/>
          <w:szCs w:val="24"/>
        </w:rPr>
        <w:t xml:space="preserve">Ubytovatel </w:t>
      </w:r>
      <w:r w:rsidR="00A71341" w:rsidRPr="00391D52">
        <w:rPr>
          <w:rFonts w:ascii="Times New Roman" w:hAnsi="Times New Roman"/>
          <w:b/>
          <w:bCs/>
          <w:sz w:val="24"/>
          <w:szCs w:val="24"/>
        </w:rPr>
        <w:t xml:space="preserve">při registraci </w:t>
      </w:r>
      <w:r w:rsidRPr="00391D52">
        <w:rPr>
          <w:rFonts w:ascii="Times New Roman" w:hAnsi="Times New Roman"/>
          <w:b/>
          <w:bCs/>
          <w:sz w:val="24"/>
          <w:szCs w:val="24"/>
        </w:rPr>
        <w:t xml:space="preserve">zapíše do </w:t>
      </w:r>
      <w:r w:rsidR="00581713" w:rsidRPr="00391D52">
        <w:rPr>
          <w:rFonts w:ascii="Times New Roman" w:hAnsi="Times New Roman"/>
          <w:b/>
          <w:bCs/>
          <w:sz w:val="24"/>
          <w:szCs w:val="24"/>
        </w:rPr>
        <w:t xml:space="preserve">registru </w:t>
      </w:r>
      <w:r w:rsidR="00293986" w:rsidRPr="00391D52">
        <w:rPr>
          <w:rFonts w:ascii="Times New Roman" w:hAnsi="Times New Roman"/>
          <w:b/>
          <w:bCs/>
          <w:sz w:val="24"/>
          <w:szCs w:val="24"/>
        </w:rPr>
        <w:t xml:space="preserve">o </w:t>
      </w:r>
      <w:r w:rsidR="008B0A7D" w:rsidRPr="00391D52">
        <w:rPr>
          <w:rFonts w:ascii="Times New Roman" w:hAnsi="Times New Roman"/>
          <w:b/>
          <w:bCs/>
          <w:sz w:val="24"/>
          <w:szCs w:val="24"/>
        </w:rPr>
        <w:t xml:space="preserve">ubytovacím zařízení </w:t>
      </w:r>
    </w:p>
    <w:p w14:paraId="7B388B10" w14:textId="77777777" w:rsidR="006E6398" w:rsidRPr="00391D52" w:rsidRDefault="00B96FBA" w:rsidP="0029795C">
      <w:pPr>
        <w:widowControl w:val="0"/>
        <w:numPr>
          <w:ilvl w:val="0"/>
          <w:numId w:val="10"/>
        </w:numPr>
        <w:autoSpaceDE w:val="0"/>
        <w:autoSpaceDN w:val="0"/>
        <w:adjustRightInd w:val="0"/>
        <w:spacing w:after="0" w:line="240" w:lineRule="auto"/>
        <w:ind w:left="284" w:hanging="284"/>
        <w:contextualSpacing/>
        <w:jc w:val="both"/>
        <w:rPr>
          <w:rFonts w:ascii="Times New Roman" w:hAnsi="Times New Roman"/>
          <w:b/>
          <w:bCs/>
          <w:strike/>
          <w:sz w:val="24"/>
          <w:szCs w:val="24"/>
        </w:rPr>
      </w:pPr>
      <w:r w:rsidRPr="00391D52">
        <w:rPr>
          <w:rFonts w:ascii="Times New Roman" w:hAnsi="Times New Roman"/>
          <w:b/>
          <w:bCs/>
          <w:sz w:val="24"/>
          <w:szCs w:val="24"/>
        </w:rPr>
        <w:t xml:space="preserve">kód adresního místa </w:t>
      </w:r>
      <w:r w:rsidR="00EB0DF7" w:rsidRPr="00391D52">
        <w:rPr>
          <w:rFonts w:ascii="Times New Roman" w:hAnsi="Times New Roman"/>
          <w:b/>
          <w:bCs/>
          <w:sz w:val="24"/>
          <w:szCs w:val="24"/>
        </w:rPr>
        <w:t>uvedený</w:t>
      </w:r>
      <w:r w:rsidRPr="00391D52">
        <w:rPr>
          <w:rFonts w:ascii="Times New Roman" w:hAnsi="Times New Roman"/>
          <w:b/>
          <w:bCs/>
          <w:sz w:val="24"/>
          <w:szCs w:val="24"/>
        </w:rPr>
        <w:t xml:space="preserve"> </w:t>
      </w:r>
      <w:r w:rsidR="00EB0DF7" w:rsidRPr="00391D52">
        <w:rPr>
          <w:rFonts w:ascii="Times New Roman" w:hAnsi="Times New Roman"/>
          <w:b/>
          <w:bCs/>
          <w:sz w:val="24"/>
          <w:szCs w:val="24"/>
        </w:rPr>
        <w:t>v</w:t>
      </w:r>
      <w:r w:rsidRPr="00391D52">
        <w:rPr>
          <w:rFonts w:ascii="Times New Roman" w:hAnsi="Times New Roman"/>
          <w:b/>
          <w:bCs/>
          <w:sz w:val="24"/>
          <w:szCs w:val="24"/>
        </w:rPr>
        <w:t xml:space="preserve"> </w:t>
      </w:r>
      <w:r w:rsidR="00EB0DF7" w:rsidRPr="00391D52">
        <w:rPr>
          <w:rFonts w:ascii="Times New Roman" w:hAnsi="Times New Roman"/>
          <w:b/>
          <w:bCs/>
          <w:sz w:val="24"/>
          <w:szCs w:val="24"/>
        </w:rPr>
        <w:t>základním registru územní identifikace, adres a nemovitostí</w:t>
      </w:r>
      <w:r w:rsidRPr="00391D52">
        <w:rPr>
          <w:rFonts w:ascii="Times New Roman" w:hAnsi="Times New Roman"/>
          <w:b/>
          <w:bCs/>
          <w:sz w:val="24"/>
          <w:szCs w:val="24"/>
        </w:rPr>
        <w:t xml:space="preserve"> </w:t>
      </w:r>
      <w:r w:rsidR="006E6398" w:rsidRPr="00391D52">
        <w:rPr>
          <w:rFonts w:ascii="Times New Roman" w:hAnsi="Times New Roman"/>
          <w:b/>
          <w:bCs/>
          <w:sz w:val="24"/>
          <w:szCs w:val="24"/>
        </w:rPr>
        <w:t>nebo parcelní číslo</w:t>
      </w:r>
      <w:r w:rsidR="00C6394B" w:rsidRPr="00391D52">
        <w:rPr>
          <w:rFonts w:ascii="Times New Roman" w:hAnsi="Times New Roman"/>
          <w:b/>
          <w:bCs/>
          <w:sz w:val="24"/>
          <w:szCs w:val="24"/>
        </w:rPr>
        <w:t xml:space="preserve"> pozemku</w:t>
      </w:r>
      <w:r w:rsidR="00694FAF" w:rsidRPr="00391D52">
        <w:rPr>
          <w:rFonts w:ascii="Times New Roman" w:hAnsi="Times New Roman"/>
          <w:b/>
          <w:bCs/>
          <w:sz w:val="24"/>
          <w:szCs w:val="24"/>
        </w:rPr>
        <w:t xml:space="preserve">, </w:t>
      </w:r>
      <w:r w:rsidR="00312F21" w:rsidRPr="00391D52">
        <w:rPr>
          <w:rFonts w:ascii="Times New Roman" w:hAnsi="Times New Roman"/>
          <w:b/>
          <w:bCs/>
          <w:sz w:val="24"/>
          <w:szCs w:val="24"/>
        </w:rPr>
        <w:t xml:space="preserve">v případě </w:t>
      </w:r>
      <w:r w:rsidR="008652B6" w:rsidRPr="00391D52">
        <w:rPr>
          <w:rFonts w:ascii="Times New Roman" w:hAnsi="Times New Roman"/>
          <w:b/>
          <w:bCs/>
          <w:sz w:val="24"/>
          <w:szCs w:val="24"/>
        </w:rPr>
        <w:t xml:space="preserve">přístaviště </w:t>
      </w:r>
      <w:r w:rsidR="00CD29B4">
        <w:rPr>
          <w:rFonts w:ascii="Times New Roman" w:hAnsi="Times New Roman"/>
          <w:b/>
          <w:bCs/>
          <w:sz w:val="24"/>
          <w:szCs w:val="24"/>
        </w:rPr>
        <w:t xml:space="preserve">nebo kotviště </w:t>
      </w:r>
      <w:r w:rsidR="00BE09B1" w:rsidRPr="00391D52">
        <w:rPr>
          <w:rFonts w:ascii="Times New Roman" w:hAnsi="Times New Roman"/>
          <w:b/>
          <w:bCs/>
          <w:sz w:val="24"/>
          <w:szCs w:val="24"/>
        </w:rPr>
        <w:t xml:space="preserve">rovněž </w:t>
      </w:r>
      <w:r w:rsidR="00312F21" w:rsidRPr="00391D52">
        <w:rPr>
          <w:rFonts w:ascii="Times New Roman" w:hAnsi="Times New Roman"/>
          <w:b/>
          <w:bCs/>
          <w:sz w:val="24"/>
          <w:szCs w:val="24"/>
        </w:rPr>
        <w:t xml:space="preserve">bližší určení místa na vodní </w:t>
      </w:r>
      <w:r w:rsidR="008652B6" w:rsidRPr="00391D52">
        <w:rPr>
          <w:rFonts w:ascii="Times New Roman" w:hAnsi="Times New Roman"/>
          <w:b/>
          <w:bCs/>
          <w:sz w:val="24"/>
          <w:szCs w:val="24"/>
        </w:rPr>
        <w:t>ploše</w:t>
      </w:r>
      <w:r w:rsidR="00AB38B3" w:rsidRPr="00391D52">
        <w:rPr>
          <w:rFonts w:ascii="Times New Roman" w:hAnsi="Times New Roman"/>
          <w:b/>
          <w:bCs/>
          <w:sz w:val="24"/>
          <w:szCs w:val="24"/>
        </w:rPr>
        <w:t>,</w:t>
      </w:r>
      <w:r w:rsidR="00D7504F" w:rsidRPr="00391D52">
        <w:rPr>
          <w:rFonts w:ascii="Times New Roman" w:hAnsi="Times New Roman"/>
          <w:b/>
          <w:bCs/>
          <w:sz w:val="24"/>
          <w:szCs w:val="24"/>
        </w:rPr>
        <w:t xml:space="preserve"> </w:t>
      </w:r>
    </w:p>
    <w:p w14:paraId="433BE0F8" w14:textId="0622A1E7" w:rsidR="00D7504F" w:rsidRPr="00391D52" w:rsidRDefault="00D7504F" w:rsidP="0029795C">
      <w:pPr>
        <w:widowControl w:val="0"/>
        <w:numPr>
          <w:ilvl w:val="0"/>
          <w:numId w:val="10"/>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datum zahájení </w:t>
      </w:r>
      <w:r w:rsidR="00C96E3A" w:rsidRPr="00391D52">
        <w:rPr>
          <w:rFonts w:ascii="Times New Roman" w:hAnsi="Times New Roman"/>
          <w:b/>
          <w:bCs/>
          <w:sz w:val="24"/>
          <w:szCs w:val="24"/>
        </w:rPr>
        <w:t>činnosti spočívající v</w:t>
      </w:r>
      <w:r w:rsidR="005F1072" w:rsidRPr="00391D52">
        <w:rPr>
          <w:rFonts w:ascii="Times New Roman" w:hAnsi="Times New Roman"/>
          <w:b/>
          <w:bCs/>
          <w:sz w:val="24"/>
          <w:szCs w:val="24"/>
        </w:rPr>
        <w:t xml:space="preserve"> poskytování </w:t>
      </w:r>
      <w:r w:rsidRPr="00391D52">
        <w:rPr>
          <w:rFonts w:ascii="Times New Roman" w:hAnsi="Times New Roman"/>
          <w:b/>
          <w:bCs/>
          <w:sz w:val="24"/>
          <w:szCs w:val="24"/>
        </w:rPr>
        <w:t>ubytování</w:t>
      </w:r>
      <w:r w:rsidR="002B7E74">
        <w:rPr>
          <w:rFonts w:ascii="Times New Roman" w:hAnsi="Times New Roman"/>
          <w:b/>
          <w:bCs/>
          <w:sz w:val="24"/>
          <w:szCs w:val="24"/>
        </w:rPr>
        <w:t>.</w:t>
      </w:r>
    </w:p>
    <w:p w14:paraId="01CC5FC9" w14:textId="77777777" w:rsidR="00DE1137" w:rsidRPr="00391D52" w:rsidRDefault="00DE1137" w:rsidP="0009297C">
      <w:pPr>
        <w:widowControl w:val="0"/>
        <w:autoSpaceDE w:val="0"/>
        <w:autoSpaceDN w:val="0"/>
        <w:adjustRightInd w:val="0"/>
        <w:spacing w:after="0" w:line="240" w:lineRule="auto"/>
        <w:contextualSpacing/>
        <w:jc w:val="both"/>
        <w:rPr>
          <w:rFonts w:ascii="Times New Roman" w:hAnsi="Times New Roman"/>
          <w:b/>
          <w:bCs/>
          <w:sz w:val="24"/>
          <w:szCs w:val="24"/>
          <w:highlight w:val="red"/>
        </w:rPr>
      </w:pPr>
    </w:p>
    <w:p w14:paraId="18834BC2" w14:textId="77777777" w:rsidR="00431CCC" w:rsidRPr="00391D52" w:rsidRDefault="008E0D12" w:rsidP="0029795C">
      <w:pPr>
        <w:widowControl w:val="0"/>
        <w:numPr>
          <w:ilvl w:val="0"/>
          <w:numId w:val="14"/>
        </w:numPr>
        <w:autoSpaceDE w:val="0"/>
        <w:autoSpaceDN w:val="0"/>
        <w:adjustRightInd w:val="0"/>
        <w:spacing w:after="0" w:line="240" w:lineRule="auto"/>
        <w:ind w:left="0" w:firstLine="360"/>
        <w:contextualSpacing/>
        <w:jc w:val="both"/>
        <w:rPr>
          <w:rFonts w:ascii="Times New Roman" w:hAnsi="Times New Roman"/>
          <w:b/>
          <w:bCs/>
          <w:sz w:val="24"/>
          <w:szCs w:val="24"/>
        </w:rPr>
      </w:pPr>
      <w:r w:rsidRPr="00391D52">
        <w:rPr>
          <w:rFonts w:ascii="Times New Roman" w:hAnsi="Times New Roman"/>
          <w:b/>
          <w:bCs/>
          <w:sz w:val="24"/>
          <w:szCs w:val="24"/>
        </w:rPr>
        <w:t>Ubytovatel</w:t>
      </w:r>
      <w:r w:rsidR="00131A95" w:rsidRPr="00391D52">
        <w:rPr>
          <w:rFonts w:ascii="Times New Roman" w:hAnsi="Times New Roman"/>
          <w:b/>
          <w:bCs/>
          <w:sz w:val="24"/>
          <w:szCs w:val="24"/>
        </w:rPr>
        <w:t xml:space="preserve"> </w:t>
      </w:r>
      <w:r w:rsidR="00B131FF" w:rsidRPr="00391D52">
        <w:rPr>
          <w:rFonts w:ascii="Times New Roman" w:hAnsi="Times New Roman"/>
          <w:b/>
          <w:bCs/>
          <w:sz w:val="24"/>
          <w:szCs w:val="24"/>
        </w:rPr>
        <w:t xml:space="preserve">dále </w:t>
      </w:r>
      <w:r w:rsidR="00A71341" w:rsidRPr="00391D52">
        <w:rPr>
          <w:rFonts w:ascii="Times New Roman" w:hAnsi="Times New Roman"/>
          <w:b/>
          <w:bCs/>
          <w:sz w:val="24"/>
          <w:szCs w:val="24"/>
        </w:rPr>
        <w:t xml:space="preserve">zapíše </w:t>
      </w:r>
      <w:r w:rsidR="005F1072" w:rsidRPr="00391D52">
        <w:rPr>
          <w:rFonts w:ascii="Times New Roman" w:hAnsi="Times New Roman"/>
          <w:b/>
          <w:bCs/>
          <w:sz w:val="24"/>
          <w:szCs w:val="24"/>
        </w:rPr>
        <w:t xml:space="preserve">do registru </w:t>
      </w:r>
      <w:r w:rsidR="00B2712B" w:rsidRPr="00391D52">
        <w:rPr>
          <w:rFonts w:ascii="Times New Roman" w:hAnsi="Times New Roman"/>
          <w:b/>
          <w:bCs/>
          <w:sz w:val="24"/>
          <w:szCs w:val="24"/>
        </w:rPr>
        <w:t>o ubytovacím zařízení</w:t>
      </w:r>
      <w:r w:rsidR="00A3424B">
        <w:rPr>
          <w:rFonts w:ascii="Times New Roman" w:hAnsi="Times New Roman"/>
          <w:b/>
          <w:bCs/>
          <w:sz w:val="24"/>
          <w:szCs w:val="24"/>
        </w:rPr>
        <w:t xml:space="preserve"> </w:t>
      </w:r>
      <w:r w:rsidR="00BB4AAF">
        <w:rPr>
          <w:rFonts w:ascii="Times New Roman" w:hAnsi="Times New Roman"/>
          <w:b/>
          <w:bCs/>
          <w:sz w:val="24"/>
          <w:szCs w:val="24"/>
        </w:rPr>
        <w:t>datum</w:t>
      </w:r>
    </w:p>
    <w:p w14:paraId="7FFE0B9F" w14:textId="383A2C14" w:rsidR="00587D94" w:rsidRPr="00391D52" w:rsidRDefault="00A3424B" w:rsidP="0029795C">
      <w:pPr>
        <w:widowControl w:val="0"/>
        <w:numPr>
          <w:ilvl w:val="0"/>
          <w:numId w:val="12"/>
        </w:numPr>
        <w:autoSpaceDE w:val="0"/>
        <w:autoSpaceDN w:val="0"/>
        <w:adjustRightInd w:val="0"/>
        <w:spacing w:after="0" w:line="240" w:lineRule="auto"/>
        <w:ind w:left="284" w:hanging="284"/>
        <w:contextualSpacing/>
        <w:jc w:val="both"/>
        <w:rPr>
          <w:rFonts w:ascii="Times New Roman" w:hAnsi="Times New Roman"/>
          <w:b/>
          <w:bCs/>
          <w:sz w:val="24"/>
          <w:szCs w:val="24"/>
        </w:rPr>
      </w:pPr>
      <w:r>
        <w:rPr>
          <w:rFonts w:ascii="Times New Roman" w:hAnsi="Times New Roman"/>
          <w:b/>
          <w:bCs/>
          <w:sz w:val="24"/>
          <w:szCs w:val="24"/>
        </w:rPr>
        <w:t xml:space="preserve">jeho </w:t>
      </w:r>
      <w:r w:rsidR="00587D94" w:rsidRPr="00391D52">
        <w:rPr>
          <w:rFonts w:ascii="Times New Roman" w:hAnsi="Times New Roman"/>
          <w:b/>
          <w:bCs/>
          <w:sz w:val="24"/>
          <w:szCs w:val="24"/>
        </w:rPr>
        <w:t>dočasného uzavření</w:t>
      </w:r>
      <w:r w:rsidR="008674FF">
        <w:rPr>
          <w:rFonts w:ascii="Times New Roman" w:hAnsi="Times New Roman"/>
          <w:b/>
          <w:bCs/>
          <w:sz w:val="24"/>
          <w:szCs w:val="24"/>
        </w:rPr>
        <w:t>,</w:t>
      </w:r>
      <w:r w:rsidR="00587D94" w:rsidRPr="00391D52">
        <w:rPr>
          <w:rFonts w:ascii="Times New Roman" w:hAnsi="Times New Roman"/>
          <w:b/>
          <w:bCs/>
          <w:sz w:val="24"/>
          <w:szCs w:val="24"/>
        </w:rPr>
        <w:t xml:space="preserve"> předpokládaného opětovného zprovoznění</w:t>
      </w:r>
      <w:r w:rsidR="008674FF">
        <w:rPr>
          <w:rFonts w:ascii="Times New Roman" w:hAnsi="Times New Roman"/>
          <w:b/>
          <w:bCs/>
          <w:sz w:val="24"/>
          <w:szCs w:val="24"/>
        </w:rPr>
        <w:t xml:space="preserve"> a skutečného opětovného zprovoznění</w:t>
      </w:r>
      <w:r w:rsidR="00B131FF" w:rsidRPr="00391D52">
        <w:rPr>
          <w:rFonts w:ascii="Times New Roman" w:hAnsi="Times New Roman"/>
          <w:b/>
          <w:bCs/>
          <w:sz w:val="24"/>
          <w:szCs w:val="24"/>
        </w:rPr>
        <w:t>,</w:t>
      </w:r>
    </w:p>
    <w:p w14:paraId="5010C1CE" w14:textId="16786CF3" w:rsidR="00B131FF" w:rsidRPr="00391D52" w:rsidRDefault="00B131FF" w:rsidP="0029795C">
      <w:pPr>
        <w:widowControl w:val="0"/>
        <w:numPr>
          <w:ilvl w:val="0"/>
          <w:numId w:val="12"/>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ukončení činnosti spočívající v poskytování ubytování.</w:t>
      </w:r>
    </w:p>
    <w:p w14:paraId="2DE7DD2B" w14:textId="77777777" w:rsidR="00DE1137" w:rsidRPr="00391D52" w:rsidRDefault="00DE1137" w:rsidP="0009297C">
      <w:pPr>
        <w:widowControl w:val="0"/>
        <w:autoSpaceDE w:val="0"/>
        <w:autoSpaceDN w:val="0"/>
        <w:adjustRightInd w:val="0"/>
        <w:spacing w:after="0" w:line="240" w:lineRule="auto"/>
        <w:ind w:left="720"/>
        <w:contextualSpacing/>
        <w:jc w:val="both"/>
        <w:rPr>
          <w:rFonts w:ascii="Times New Roman" w:hAnsi="Times New Roman"/>
          <w:b/>
          <w:bCs/>
          <w:sz w:val="24"/>
          <w:szCs w:val="24"/>
        </w:rPr>
      </w:pPr>
    </w:p>
    <w:p w14:paraId="331C9297" w14:textId="77777777" w:rsidR="000861E0" w:rsidRPr="00391D52" w:rsidRDefault="008B3AB5" w:rsidP="0029795C">
      <w:pPr>
        <w:widowControl w:val="0"/>
        <w:numPr>
          <w:ilvl w:val="0"/>
          <w:numId w:val="13"/>
        </w:numPr>
        <w:autoSpaceDE w:val="0"/>
        <w:autoSpaceDN w:val="0"/>
        <w:adjustRightInd w:val="0"/>
        <w:spacing w:after="0" w:line="240" w:lineRule="auto"/>
        <w:contextualSpacing/>
        <w:jc w:val="both"/>
        <w:rPr>
          <w:rFonts w:ascii="Times New Roman" w:hAnsi="Times New Roman"/>
          <w:b/>
          <w:bCs/>
          <w:sz w:val="24"/>
          <w:szCs w:val="24"/>
        </w:rPr>
      </w:pPr>
      <w:r w:rsidRPr="00391D52">
        <w:rPr>
          <w:rFonts w:ascii="Times New Roman" w:hAnsi="Times New Roman"/>
          <w:b/>
          <w:bCs/>
          <w:sz w:val="24"/>
          <w:szCs w:val="24"/>
        </w:rPr>
        <w:t xml:space="preserve">Ubytovatel </w:t>
      </w:r>
      <w:r w:rsidR="00A71341" w:rsidRPr="00391D52">
        <w:rPr>
          <w:rFonts w:ascii="Times New Roman" w:hAnsi="Times New Roman"/>
          <w:b/>
          <w:bCs/>
          <w:sz w:val="24"/>
          <w:szCs w:val="24"/>
        </w:rPr>
        <w:t xml:space="preserve">při registraci </w:t>
      </w:r>
      <w:r w:rsidRPr="00391D52">
        <w:rPr>
          <w:rFonts w:ascii="Times New Roman" w:hAnsi="Times New Roman"/>
          <w:b/>
          <w:bCs/>
          <w:sz w:val="24"/>
          <w:szCs w:val="24"/>
        </w:rPr>
        <w:t>zapíše do registru údaje</w:t>
      </w:r>
      <w:r w:rsidR="00FE34BA" w:rsidRPr="00391D52">
        <w:rPr>
          <w:rFonts w:ascii="Times New Roman" w:hAnsi="Times New Roman"/>
          <w:b/>
          <w:bCs/>
          <w:sz w:val="24"/>
          <w:szCs w:val="24"/>
        </w:rPr>
        <w:t xml:space="preserve"> týkající se jeho osoby, a to</w:t>
      </w:r>
    </w:p>
    <w:p w14:paraId="6A3067C5" w14:textId="77777777" w:rsidR="00EC57F0" w:rsidRPr="00391D52" w:rsidRDefault="000A6F92" w:rsidP="0029795C">
      <w:pPr>
        <w:widowControl w:val="0"/>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j</w:t>
      </w:r>
      <w:r w:rsidR="00EC57F0" w:rsidRPr="00391D52">
        <w:rPr>
          <w:rFonts w:ascii="Times New Roman" w:hAnsi="Times New Roman"/>
          <w:b/>
          <w:bCs/>
          <w:sz w:val="24"/>
          <w:szCs w:val="24"/>
        </w:rPr>
        <w:t>méno, popřípadě jména, a příjmení nebo název</w:t>
      </w:r>
      <w:r w:rsidR="000A612F">
        <w:rPr>
          <w:rFonts w:ascii="Times New Roman" w:hAnsi="Times New Roman"/>
          <w:b/>
          <w:bCs/>
          <w:sz w:val="24"/>
          <w:szCs w:val="24"/>
        </w:rPr>
        <w:t>, popřípadě obchodní firmu</w:t>
      </w:r>
      <w:r w:rsidR="00EC57F0" w:rsidRPr="00391D52">
        <w:rPr>
          <w:rFonts w:ascii="Times New Roman" w:hAnsi="Times New Roman"/>
          <w:b/>
          <w:bCs/>
          <w:sz w:val="24"/>
          <w:szCs w:val="24"/>
        </w:rPr>
        <w:t xml:space="preserve">, </w:t>
      </w:r>
    </w:p>
    <w:p w14:paraId="5E09E441" w14:textId="77777777" w:rsidR="00D5779C" w:rsidRPr="00391D52" w:rsidRDefault="00D5779C" w:rsidP="0029795C">
      <w:pPr>
        <w:widowControl w:val="0"/>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datum narození, je-li nepodnikající fyzickou osob</w:t>
      </w:r>
      <w:r w:rsidR="00B1795B" w:rsidRPr="00391D52">
        <w:rPr>
          <w:rFonts w:ascii="Times New Roman" w:hAnsi="Times New Roman"/>
          <w:b/>
          <w:bCs/>
          <w:sz w:val="24"/>
          <w:szCs w:val="24"/>
        </w:rPr>
        <w:t>o</w:t>
      </w:r>
      <w:r w:rsidRPr="00391D52">
        <w:rPr>
          <w:rFonts w:ascii="Times New Roman" w:hAnsi="Times New Roman"/>
          <w:b/>
          <w:bCs/>
          <w:sz w:val="24"/>
          <w:szCs w:val="24"/>
        </w:rPr>
        <w:t>u</w:t>
      </w:r>
      <w:r w:rsidR="00B1795B" w:rsidRPr="00391D52">
        <w:rPr>
          <w:rFonts w:ascii="Times New Roman" w:hAnsi="Times New Roman"/>
          <w:b/>
          <w:bCs/>
          <w:sz w:val="24"/>
          <w:szCs w:val="24"/>
        </w:rPr>
        <w:t>,</w:t>
      </w:r>
    </w:p>
    <w:p w14:paraId="3C867CD6" w14:textId="77777777" w:rsidR="006D118D" w:rsidRPr="00391D52" w:rsidRDefault="006D118D" w:rsidP="0029795C">
      <w:pPr>
        <w:widowControl w:val="0"/>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identifikační číslo osoby, bylo-li přiděleno, nebo daňové identifikační číslo, bylo-li přiděleno,</w:t>
      </w:r>
    </w:p>
    <w:p w14:paraId="0E6FF4D0" w14:textId="2DAA7F5E" w:rsidR="00EC57F0" w:rsidRPr="00391D52" w:rsidRDefault="00D0013F" w:rsidP="0029795C">
      <w:pPr>
        <w:widowControl w:val="0"/>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adresu </w:t>
      </w:r>
      <w:r w:rsidR="00EC57F0" w:rsidRPr="00391D52">
        <w:rPr>
          <w:rFonts w:ascii="Times New Roman" w:hAnsi="Times New Roman"/>
          <w:b/>
          <w:bCs/>
          <w:sz w:val="24"/>
          <w:szCs w:val="24"/>
        </w:rPr>
        <w:t>sídla</w:t>
      </w:r>
      <w:r w:rsidR="00CA64E4" w:rsidRPr="00391D52">
        <w:rPr>
          <w:rFonts w:ascii="Times New Roman" w:hAnsi="Times New Roman"/>
          <w:b/>
          <w:bCs/>
          <w:sz w:val="24"/>
          <w:szCs w:val="24"/>
        </w:rPr>
        <w:t xml:space="preserve">, je-li </w:t>
      </w:r>
      <w:r w:rsidR="00EC57F0" w:rsidRPr="00391D52">
        <w:rPr>
          <w:rFonts w:ascii="Times New Roman" w:hAnsi="Times New Roman"/>
          <w:b/>
          <w:bCs/>
          <w:sz w:val="24"/>
          <w:szCs w:val="24"/>
        </w:rPr>
        <w:t>podnikatel</w:t>
      </w:r>
      <w:r w:rsidR="00CA64E4" w:rsidRPr="00391D52">
        <w:rPr>
          <w:rFonts w:ascii="Times New Roman" w:hAnsi="Times New Roman"/>
          <w:b/>
          <w:bCs/>
          <w:sz w:val="24"/>
          <w:szCs w:val="24"/>
        </w:rPr>
        <w:t>em</w:t>
      </w:r>
      <w:r w:rsidR="00EC57F0" w:rsidRPr="00391D52">
        <w:rPr>
          <w:rFonts w:ascii="Times New Roman" w:hAnsi="Times New Roman"/>
          <w:b/>
          <w:bCs/>
          <w:sz w:val="24"/>
          <w:szCs w:val="24"/>
        </w:rPr>
        <w:t>,</w:t>
      </w:r>
      <w:r w:rsidR="0027686B">
        <w:rPr>
          <w:rFonts w:ascii="Times New Roman" w:hAnsi="Times New Roman"/>
          <w:b/>
          <w:bCs/>
          <w:sz w:val="24"/>
          <w:szCs w:val="24"/>
        </w:rPr>
        <w:t xml:space="preserve"> </w:t>
      </w:r>
      <w:r w:rsidR="00441F1B" w:rsidRPr="00391D52">
        <w:rPr>
          <w:rFonts w:ascii="Times New Roman" w:hAnsi="Times New Roman"/>
          <w:b/>
          <w:bCs/>
          <w:sz w:val="24"/>
          <w:szCs w:val="24"/>
        </w:rPr>
        <w:t xml:space="preserve">nebo adresu </w:t>
      </w:r>
      <w:r w:rsidR="00664344">
        <w:rPr>
          <w:rFonts w:ascii="Times New Roman" w:hAnsi="Times New Roman"/>
          <w:b/>
          <w:bCs/>
          <w:sz w:val="24"/>
          <w:szCs w:val="24"/>
        </w:rPr>
        <w:t xml:space="preserve">místa pobytu, </w:t>
      </w:r>
      <w:r w:rsidR="00441F1B" w:rsidRPr="00391D52">
        <w:rPr>
          <w:rFonts w:ascii="Times New Roman" w:hAnsi="Times New Roman"/>
          <w:b/>
          <w:bCs/>
          <w:sz w:val="24"/>
          <w:szCs w:val="24"/>
        </w:rPr>
        <w:t xml:space="preserve">je-li nepodnikající fyzickou osobou, </w:t>
      </w:r>
    </w:p>
    <w:p w14:paraId="780F8595" w14:textId="77777777" w:rsidR="006D118D" w:rsidRPr="00391D52" w:rsidRDefault="00D0013F" w:rsidP="0029795C">
      <w:pPr>
        <w:widowControl w:val="0"/>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adresu </w:t>
      </w:r>
      <w:r w:rsidR="006D118D" w:rsidRPr="00391D52">
        <w:rPr>
          <w:rFonts w:ascii="Times New Roman" w:hAnsi="Times New Roman"/>
          <w:b/>
          <w:bCs/>
          <w:sz w:val="24"/>
          <w:szCs w:val="24"/>
        </w:rPr>
        <w:t xml:space="preserve">pro doručování, je-li odlišná od adresy podle písmene </w:t>
      </w:r>
      <w:r w:rsidR="00392A02" w:rsidRPr="00391D52">
        <w:rPr>
          <w:rFonts w:ascii="Times New Roman" w:hAnsi="Times New Roman"/>
          <w:b/>
          <w:bCs/>
          <w:sz w:val="24"/>
          <w:szCs w:val="24"/>
        </w:rPr>
        <w:t>d)</w:t>
      </w:r>
      <w:r w:rsidR="006D118D" w:rsidRPr="00391D52">
        <w:rPr>
          <w:rFonts w:ascii="Times New Roman" w:hAnsi="Times New Roman"/>
          <w:b/>
          <w:bCs/>
          <w:sz w:val="24"/>
          <w:szCs w:val="24"/>
        </w:rPr>
        <w:t>,</w:t>
      </w:r>
    </w:p>
    <w:p w14:paraId="0684A3E9" w14:textId="77777777" w:rsidR="006D118D" w:rsidRPr="00391D52" w:rsidRDefault="000A6F92" w:rsidP="0029795C">
      <w:pPr>
        <w:widowControl w:val="0"/>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k</w:t>
      </w:r>
      <w:r w:rsidR="00EC57F0" w:rsidRPr="00391D52">
        <w:rPr>
          <w:rFonts w:ascii="Times New Roman" w:hAnsi="Times New Roman"/>
          <w:b/>
          <w:bCs/>
          <w:sz w:val="24"/>
          <w:szCs w:val="24"/>
        </w:rPr>
        <w:t>ontaktní telefonní číslo</w:t>
      </w:r>
      <w:r w:rsidRPr="00391D52">
        <w:rPr>
          <w:rFonts w:ascii="Times New Roman" w:hAnsi="Times New Roman"/>
          <w:b/>
          <w:bCs/>
          <w:sz w:val="24"/>
          <w:szCs w:val="24"/>
        </w:rPr>
        <w:t xml:space="preserve">, </w:t>
      </w:r>
    </w:p>
    <w:p w14:paraId="2990E202" w14:textId="69A02FDD" w:rsidR="00EC57F0" w:rsidRPr="00391D52" w:rsidRDefault="00450172" w:rsidP="0029795C">
      <w:pPr>
        <w:widowControl w:val="0"/>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adresu </w:t>
      </w:r>
      <w:r w:rsidR="00EC57F0" w:rsidRPr="00391D52">
        <w:rPr>
          <w:rFonts w:ascii="Times New Roman" w:hAnsi="Times New Roman"/>
          <w:b/>
          <w:bCs/>
          <w:sz w:val="24"/>
          <w:szCs w:val="24"/>
        </w:rPr>
        <w:t>elektronické pošty</w:t>
      </w:r>
      <w:r w:rsidR="000A6F92" w:rsidRPr="00391D52">
        <w:rPr>
          <w:rFonts w:ascii="Times New Roman" w:hAnsi="Times New Roman"/>
          <w:b/>
          <w:bCs/>
          <w:sz w:val="24"/>
          <w:szCs w:val="24"/>
        </w:rPr>
        <w:t>,</w:t>
      </w:r>
      <w:r w:rsidR="0047247C" w:rsidRPr="00391D52">
        <w:rPr>
          <w:rFonts w:ascii="Times New Roman" w:hAnsi="Times New Roman"/>
          <w:b/>
          <w:bCs/>
          <w:sz w:val="24"/>
          <w:szCs w:val="24"/>
        </w:rPr>
        <w:t xml:space="preserve"> </w:t>
      </w:r>
    </w:p>
    <w:p w14:paraId="363B41B1" w14:textId="62836424" w:rsidR="0047247C" w:rsidRPr="00391D52" w:rsidRDefault="00BE682D" w:rsidP="0029795C">
      <w:pPr>
        <w:widowControl w:val="0"/>
        <w:numPr>
          <w:ilvl w:val="0"/>
          <w:numId w:val="11"/>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další údaje podle zákona </w:t>
      </w:r>
      <w:r w:rsidR="005901C9">
        <w:rPr>
          <w:rFonts w:ascii="Times New Roman" w:hAnsi="Times New Roman"/>
          <w:b/>
          <w:bCs/>
          <w:sz w:val="24"/>
          <w:szCs w:val="24"/>
        </w:rPr>
        <w:t xml:space="preserve">upravujícího </w:t>
      </w:r>
      <w:r w:rsidRPr="00391D52">
        <w:rPr>
          <w:rFonts w:ascii="Times New Roman" w:hAnsi="Times New Roman"/>
          <w:b/>
          <w:bCs/>
          <w:sz w:val="24"/>
          <w:szCs w:val="24"/>
        </w:rPr>
        <w:t>místní poplat</w:t>
      </w:r>
      <w:r w:rsidR="005901C9">
        <w:rPr>
          <w:rFonts w:ascii="Times New Roman" w:hAnsi="Times New Roman"/>
          <w:b/>
          <w:bCs/>
          <w:sz w:val="24"/>
          <w:szCs w:val="24"/>
        </w:rPr>
        <w:t>ky</w:t>
      </w:r>
      <w:r w:rsidR="00934589">
        <w:rPr>
          <w:rFonts w:ascii="Times New Roman" w:hAnsi="Times New Roman"/>
          <w:b/>
          <w:bCs/>
          <w:sz w:val="24"/>
          <w:szCs w:val="24"/>
        </w:rPr>
        <w:t xml:space="preserve">, je-li </w:t>
      </w:r>
      <w:r w:rsidR="002B35F8">
        <w:rPr>
          <w:rFonts w:ascii="Times New Roman" w:hAnsi="Times New Roman"/>
          <w:b/>
          <w:bCs/>
          <w:sz w:val="24"/>
          <w:szCs w:val="24"/>
        </w:rPr>
        <w:t xml:space="preserve">ubytování poskytováno </w:t>
      </w:r>
      <w:r w:rsidR="00F03DF4" w:rsidRPr="00391D52">
        <w:rPr>
          <w:rFonts w:ascii="Times New Roman" w:hAnsi="Times New Roman"/>
          <w:b/>
          <w:bCs/>
          <w:sz w:val="24"/>
          <w:szCs w:val="24"/>
        </w:rPr>
        <w:t>v</w:t>
      </w:r>
      <w:r w:rsidR="00934589">
        <w:rPr>
          <w:rFonts w:ascii="Times New Roman" w:hAnsi="Times New Roman"/>
          <w:b/>
          <w:bCs/>
          <w:sz w:val="24"/>
          <w:szCs w:val="24"/>
        </w:rPr>
        <w:t> </w:t>
      </w:r>
      <w:r w:rsidR="00F03DF4" w:rsidRPr="00391D52">
        <w:rPr>
          <w:rFonts w:ascii="Times New Roman" w:hAnsi="Times New Roman"/>
          <w:b/>
          <w:bCs/>
          <w:sz w:val="24"/>
          <w:szCs w:val="24"/>
        </w:rPr>
        <w:t>obci</w:t>
      </w:r>
      <w:r w:rsidR="00934589">
        <w:rPr>
          <w:rFonts w:ascii="Times New Roman" w:hAnsi="Times New Roman"/>
          <w:b/>
          <w:bCs/>
          <w:sz w:val="24"/>
          <w:szCs w:val="24"/>
        </w:rPr>
        <w:t xml:space="preserve">, ve které je </w:t>
      </w:r>
      <w:r w:rsidR="00F03DF4" w:rsidRPr="00391D52">
        <w:rPr>
          <w:rFonts w:ascii="Times New Roman" w:hAnsi="Times New Roman"/>
          <w:b/>
          <w:bCs/>
          <w:sz w:val="24"/>
          <w:szCs w:val="24"/>
        </w:rPr>
        <w:t>zaveden poplatek z pobytu</w:t>
      </w:r>
      <w:r w:rsidR="006D118D" w:rsidRPr="00391D52">
        <w:rPr>
          <w:rFonts w:ascii="Times New Roman" w:hAnsi="Times New Roman"/>
          <w:b/>
          <w:bCs/>
          <w:sz w:val="24"/>
          <w:szCs w:val="24"/>
        </w:rPr>
        <w:t>.</w:t>
      </w:r>
    </w:p>
    <w:p w14:paraId="1A53EA69" w14:textId="77777777" w:rsidR="00EC57F0" w:rsidRPr="00391D52" w:rsidRDefault="00EC57F0" w:rsidP="0009297C">
      <w:pPr>
        <w:widowControl w:val="0"/>
        <w:autoSpaceDE w:val="0"/>
        <w:autoSpaceDN w:val="0"/>
        <w:adjustRightInd w:val="0"/>
        <w:spacing w:after="0" w:line="240" w:lineRule="auto"/>
        <w:contextualSpacing/>
        <w:jc w:val="both"/>
        <w:rPr>
          <w:rFonts w:ascii="Times New Roman" w:hAnsi="Times New Roman"/>
          <w:b/>
          <w:bCs/>
          <w:sz w:val="24"/>
          <w:szCs w:val="24"/>
        </w:rPr>
      </w:pPr>
    </w:p>
    <w:p w14:paraId="20548015" w14:textId="2C31BDA5" w:rsidR="001A79B2" w:rsidRPr="00391D52" w:rsidRDefault="00AE1E8A" w:rsidP="0029795C">
      <w:pPr>
        <w:widowControl w:val="0"/>
        <w:numPr>
          <w:ilvl w:val="0"/>
          <w:numId w:val="13"/>
        </w:numPr>
        <w:autoSpaceDE w:val="0"/>
        <w:autoSpaceDN w:val="0"/>
        <w:adjustRightInd w:val="0"/>
        <w:spacing w:after="0" w:line="240" w:lineRule="auto"/>
        <w:ind w:left="0" w:firstLine="284"/>
        <w:contextualSpacing/>
        <w:jc w:val="both"/>
        <w:rPr>
          <w:rFonts w:ascii="Times New Roman" w:hAnsi="Times New Roman"/>
          <w:b/>
          <w:bCs/>
          <w:sz w:val="24"/>
          <w:szCs w:val="24"/>
        </w:rPr>
      </w:pPr>
      <w:r w:rsidRPr="00580588">
        <w:rPr>
          <w:rFonts w:ascii="Times New Roman" w:hAnsi="Times New Roman"/>
          <w:b/>
          <w:bCs/>
          <w:sz w:val="24"/>
          <w:szCs w:val="24"/>
        </w:rPr>
        <w:t>Ubytovatel</w:t>
      </w:r>
      <w:r w:rsidR="007A5B7F" w:rsidRPr="00580588">
        <w:rPr>
          <w:rFonts w:ascii="Times New Roman" w:hAnsi="Times New Roman"/>
          <w:b/>
          <w:bCs/>
          <w:sz w:val="24"/>
          <w:szCs w:val="24"/>
        </w:rPr>
        <w:t xml:space="preserve">, s výjimkou pořadatele kulturní nebo sportovní akce, který splní evidenční povinnost ve zjednodušeném rozsahu podle zákona </w:t>
      </w:r>
      <w:r w:rsidR="001F09E1">
        <w:rPr>
          <w:rFonts w:ascii="Times New Roman" w:hAnsi="Times New Roman"/>
          <w:b/>
          <w:bCs/>
          <w:sz w:val="24"/>
          <w:szCs w:val="24"/>
        </w:rPr>
        <w:t>upravujícího</w:t>
      </w:r>
      <w:r w:rsidR="00934589">
        <w:rPr>
          <w:rFonts w:ascii="Times New Roman" w:hAnsi="Times New Roman"/>
          <w:b/>
          <w:bCs/>
          <w:sz w:val="24"/>
          <w:szCs w:val="24"/>
        </w:rPr>
        <w:t xml:space="preserve"> </w:t>
      </w:r>
      <w:r w:rsidR="007A5B7F" w:rsidRPr="00580588">
        <w:rPr>
          <w:rFonts w:ascii="Times New Roman" w:hAnsi="Times New Roman"/>
          <w:b/>
          <w:bCs/>
          <w:sz w:val="24"/>
          <w:szCs w:val="24"/>
        </w:rPr>
        <w:t>místní poplat</w:t>
      </w:r>
      <w:r w:rsidR="001F09E1">
        <w:rPr>
          <w:rFonts w:ascii="Times New Roman" w:hAnsi="Times New Roman"/>
          <w:b/>
          <w:bCs/>
          <w:sz w:val="24"/>
          <w:szCs w:val="24"/>
        </w:rPr>
        <w:t>ky</w:t>
      </w:r>
      <w:r w:rsidR="007A5B7F" w:rsidRPr="00580588">
        <w:rPr>
          <w:rFonts w:ascii="Times New Roman" w:hAnsi="Times New Roman"/>
          <w:b/>
          <w:bCs/>
          <w:sz w:val="24"/>
          <w:szCs w:val="24"/>
        </w:rPr>
        <w:t>,</w:t>
      </w:r>
      <w:r w:rsidRPr="00580588">
        <w:rPr>
          <w:rFonts w:ascii="Times New Roman" w:hAnsi="Times New Roman"/>
          <w:b/>
          <w:bCs/>
          <w:sz w:val="24"/>
          <w:szCs w:val="24"/>
        </w:rPr>
        <w:t xml:space="preserve"> zapíše do registru o ubytované osobě</w:t>
      </w:r>
      <w:r w:rsidR="001A79B2" w:rsidRPr="00580588">
        <w:rPr>
          <w:rFonts w:ascii="Times New Roman" w:hAnsi="Times New Roman"/>
          <w:b/>
          <w:bCs/>
          <w:sz w:val="24"/>
          <w:szCs w:val="24"/>
        </w:rPr>
        <w:t xml:space="preserve"> bezprostředně po jejím ubytování</w:t>
      </w:r>
      <w:r w:rsidR="007F023C" w:rsidRPr="00580588">
        <w:rPr>
          <w:rFonts w:ascii="Times New Roman" w:hAnsi="Times New Roman"/>
          <w:b/>
          <w:bCs/>
          <w:sz w:val="24"/>
          <w:szCs w:val="24"/>
        </w:rPr>
        <w:t xml:space="preserve"> v ubytovacím zařízení</w:t>
      </w:r>
      <w:r w:rsidR="001A79B2" w:rsidRPr="00580588">
        <w:rPr>
          <w:rFonts w:ascii="Times New Roman" w:hAnsi="Times New Roman"/>
          <w:b/>
          <w:bCs/>
          <w:sz w:val="24"/>
          <w:szCs w:val="24"/>
        </w:rPr>
        <w:t>,</w:t>
      </w:r>
      <w:r w:rsidR="001A79B2" w:rsidRPr="00391D52">
        <w:rPr>
          <w:rFonts w:ascii="Times New Roman" w:hAnsi="Times New Roman"/>
          <w:b/>
          <w:bCs/>
          <w:sz w:val="24"/>
          <w:szCs w:val="24"/>
        </w:rPr>
        <w:t xml:space="preserve"> nejpozději </w:t>
      </w:r>
      <w:r w:rsidR="00C65251" w:rsidRPr="00391D52">
        <w:rPr>
          <w:rFonts w:ascii="Times New Roman" w:hAnsi="Times New Roman"/>
          <w:b/>
          <w:bCs/>
          <w:sz w:val="24"/>
          <w:szCs w:val="24"/>
        </w:rPr>
        <w:t xml:space="preserve">však </w:t>
      </w:r>
      <w:r w:rsidR="001A79B2" w:rsidRPr="00391D52">
        <w:rPr>
          <w:rFonts w:ascii="Times New Roman" w:hAnsi="Times New Roman"/>
          <w:b/>
          <w:bCs/>
          <w:sz w:val="24"/>
          <w:szCs w:val="24"/>
        </w:rPr>
        <w:t xml:space="preserve">do 24 hodin </w:t>
      </w:r>
    </w:p>
    <w:p w14:paraId="64C27979" w14:textId="77777777" w:rsidR="00AE1E8A" w:rsidRPr="00391D52" w:rsidRDefault="00AA0031" w:rsidP="0009297C">
      <w:pPr>
        <w:widowControl w:val="0"/>
        <w:autoSpaceDE w:val="0"/>
        <w:autoSpaceDN w:val="0"/>
        <w:adjustRightInd w:val="0"/>
        <w:spacing w:after="0" w:line="240" w:lineRule="auto"/>
        <w:contextualSpacing/>
        <w:jc w:val="both"/>
        <w:rPr>
          <w:rFonts w:ascii="Times New Roman" w:hAnsi="Times New Roman"/>
          <w:b/>
          <w:bCs/>
          <w:sz w:val="24"/>
          <w:szCs w:val="24"/>
        </w:rPr>
      </w:pPr>
      <w:r w:rsidRPr="00391D52">
        <w:rPr>
          <w:rFonts w:ascii="Times New Roman" w:hAnsi="Times New Roman"/>
          <w:b/>
          <w:bCs/>
          <w:sz w:val="24"/>
          <w:szCs w:val="24"/>
        </w:rPr>
        <w:lastRenderedPageBreak/>
        <w:t xml:space="preserve">a) </w:t>
      </w:r>
      <w:r w:rsidR="004D066F" w:rsidRPr="00391D52">
        <w:rPr>
          <w:rFonts w:ascii="Times New Roman" w:hAnsi="Times New Roman"/>
          <w:b/>
          <w:bCs/>
          <w:sz w:val="24"/>
          <w:szCs w:val="24"/>
        </w:rPr>
        <w:t>j</w:t>
      </w:r>
      <w:r w:rsidR="00AE1E8A" w:rsidRPr="00391D52">
        <w:rPr>
          <w:rFonts w:ascii="Times New Roman" w:hAnsi="Times New Roman"/>
          <w:b/>
          <w:bCs/>
          <w:sz w:val="24"/>
          <w:szCs w:val="24"/>
        </w:rPr>
        <w:t>méno, popřípadě jména</w:t>
      </w:r>
      <w:r w:rsidRPr="00391D52">
        <w:rPr>
          <w:rFonts w:ascii="Times New Roman" w:hAnsi="Times New Roman"/>
          <w:b/>
          <w:bCs/>
          <w:sz w:val="24"/>
          <w:szCs w:val="24"/>
        </w:rPr>
        <w:t>,</w:t>
      </w:r>
      <w:r w:rsidR="00AE1E8A" w:rsidRPr="00391D52">
        <w:rPr>
          <w:rFonts w:ascii="Times New Roman" w:hAnsi="Times New Roman"/>
          <w:b/>
          <w:bCs/>
          <w:sz w:val="24"/>
          <w:szCs w:val="24"/>
        </w:rPr>
        <w:t xml:space="preserve"> a příjmení</w:t>
      </w:r>
      <w:r w:rsidR="00590A0D" w:rsidRPr="00391D52">
        <w:rPr>
          <w:rFonts w:ascii="Times New Roman" w:hAnsi="Times New Roman"/>
          <w:b/>
          <w:bCs/>
          <w:sz w:val="24"/>
          <w:szCs w:val="24"/>
        </w:rPr>
        <w:t>,</w:t>
      </w:r>
    </w:p>
    <w:p w14:paraId="13BAFA9D" w14:textId="77777777" w:rsidR="00AE1E8A" w:rsidRPr="00391D52" w:rsidRDefault="00AE1E8A" w:rsidP="0009297C">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b) </w:t>
      </w:r>
      <w:r w:rsidR="00240E16">
        <w:rPr>
          <w:rFonts w:ascii="Times New Roman" w:hAnsi="Times New Roman"/>
          <w:b/>
          <w:bCs/>
          <w:sz w:val="24"/>
          <w:szCs w:val="24"/>
        </w:rPr>
        <w:t>den, měsíc a rok</w:t>
      </w:r>
      <w:r w:rsidRPr="00391D52">
        <w:rPr>
          <w:rFonts w:ascii="Times New Roman" w:hAnsi="Times New Roman"/>
          <w:b/>
          <w:bCs/>
          <w:sz w:val="24"/>
          <w:szCs w:val="24"/>
        </w:rPr>
        <w:t xml:space="preserve"> narození</w:t>
      </w:r>
      <w:r w:rsidR="00590A0D" w:rsidRPr="00391D52">
        <w:rPr>
          <w:rFonts w:ascii="Times New Roman" w:hAnsi="Times New Roman"/>
          <w:b/>
          <w:bCs/>
          <w:sz w:val="24"/>
          <w:szCs w:val="24"/>
        </w:rPr>
        <w:t>,</w:t>
      </w:r>
      <w:r w:rsidR="00AA0031" w:rsidRPr="00391D52">
        <w:rPr>
          <w:rFonts w:ascii="Times New Roman" w:hAnsi="Times New Roman"/>
          <w:b/>
          <w:bCs/>
          <w:sz w:val="24"/>
          <w:szCs w:val="24"/>
        </w:rPr>
        <w:t xml:space="preserve"> </w:t>
      </w:r>
    </w:p>
    <w:p w14:paraId="072D22D8" w14:textId="77777777" w:rsidR="00587D94" w:rsidRPr="00391D52" w:rsidRDefault="002A5F3C" w:rsidP="0009297C">
      <w:pPr>
        <w:widowControl w:val="0"/>
        <w:autoSpaceDE w:val="0"/>
        <w:autoSpaceDN w:val="0"/>
        <w:adjustRightInd w:val="0"/>
        <w:spacing w:after="0" w:line="240" w:lineRule="auto"/>
        <w:ind w:left="284" w:hanging="284"/>
        <w:contextualSpacing/>
        <w:jc w:val="both"/>
        <w:rPr>
          <w:rFonts w:ascii="Times New Roman" w:hAnsi="Times New Roman"/>
          <w:b/>
          <w:bCs/>
          <w:strike/>
          <w:sz w:val="24"/>
          <w:szCs w:val="24"/>
        </w:rPr>
      </w:pPr>
      <w:r w:rsidRPr="00391D52">
        <w:rPr>
          <w:rFonts w:ascii="Times New Roman" w:hAnsi="Times New Roman"/>
          <w:b/>
          <w:bCs/>
          <w:sz w:val="24"/>
          <w:szCs w:val="24"/>
        </w:rPr>
        <w:t>c</w:t>
      </w:r>
      <w:r w:rsidR="00587D94" w:rsidRPr="00391D52">
        <w:rPr>
          <w:rFonts w:ascii="Times New Roman" w:hAnsi="Times New Roman"/>
          <w:b/>
          <w:bCs/>
          <w:sz w:val="24"/>
          <w:szCs w:val="24"/>
        </w:rPr>
        <w:t xml:space="preserve">) adresu místa trvalého pobytu </w:t>
      </w:r>
      <w:r w:rsidR="00533977">
        <w:rPr>
          <w:rFonts w:ascii="Times New Roman" w:hAnsi="Times New Roman"/>
          <w:b/>
          <w:bCs/>
          <w:sz w:val="24"/>
          <w:szCs w:val="24"/>
        </w:rPr>
        <w:t xml:space="preserve">v České republice </w:t>
      </w:r>
      <w:r w:rsidR="00587D94" w:rsidRPr="00391D52">
        <w:rPr>
          <w:rFonts w:ascii="Times New Roman" w:hAnsi="Times New Roman"/>
          <w:b/>
          <w:bCs/>
          <w:sz w:val="24"/>
          <w:szCs w:val="24"/>
        </w:rPr>
        <w:t>nebo</w:t>
      </w:r>
      <w:r w:rsidR="00B13034">
        <w:rPr>
          <w:rFonts w:ascii="Times New Roman" w:hAnsi="Times New Roman"/>
          <w:b/>
          <w:bCs/>
          <w:sz w:val="24"/>
          <w:szCs w:val="24"/>
        </w:rPr>
        <w:t>, pokud jej ubytovaná osoba nemá,</w:t>
      </w:r>
      <w:r w:rsidR="00587D94" w:rsidRPr="00391D52">
        <w:rPr>
          <w:rFonts w:ascii="Times New Roman" w:hAnsi="Times New Roman"/>
          <w:b/>
          <w:bCs/>
          <w:sz w:val="24"/>
          <w:szCs w:val="24"/>
        </w:rPr>
        <w:t xml:space="preserve"> jiného obdobného pobytu v zahraničí, </w:t>
      </w:r>
    </w:p>
    <w:p w14:paraId="699E68B8" w14:textId="77777777" w:rsidR="00AE1E8A" w:rsidRPr="00391D52" w:rsidRDefault="002A5F3C" w:rsidP="0009297C">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d</w:t>
      </w:r>
      <w:r w:rsidR="00B5434C" w:rsidRPr="00391D52">
        <w:rPr>
          <w:rFonts w:ascii="Times New Roman" w:hAnsi="Times New Roman"/>
          <w:b/>
          <w:bCs/>
          <w:sz w:val="24"/>
          <w:szCs w:val="24"/>
        </w:rPr>
        <w:t xml:space="preserve">) </w:t>
      </w:r>
      <w:r w:rsidR="004D066F" w:rsidRPr="00391D52">
        <w:rPr>
          <w:rFonts w:ascii="Times New Roman" w:hAnsi="Times New Roman"/>
          <w:b/>
          <w:bCs/>
          <w:sz w:val="24"/>
          <w:szCs w:val="24"/>
        </w:rPr>
        <w:t>s</w:t>
      </w:r>
      <w:r w:rsidR="00AE1E8A" w:rsidRPr="00391D52">
        <w:rPr>
          <w:rFonts w:ascii="Times New Roman" w:hAnsi="Times New Roman"/>
          <w:b/>
          <w:bCs/>
          <w:sz w:val="24"/>
          <w:szCs w:val="24"/>
        </w:rPr>
        <w:t>tátní občanství</w:t>
      </w:r>
      <w:r w:rsidR="00590A0D" w:rsidRPr="00391D52">
        <w:rPr>
          <w:rFonts w:ascii="Times New Roman" w:hAnsi="Times New Roman"/>
          <w:b/>
          <w:bCs/>
          <w:sz w:val="24"/>
          <w:szCs w:val="24"/>
        </w:rPr>
        <w:t>,</w:t>
      </w:r>
      <w:r w:rsidR="00AE1E8A" w:rsidRPr="00391D52">
        <w:rPr>
          <w:rFonts w:ascii="Times New Roman" w:hAnsi="Times New Roman"/>
          <w:b/>
          <w:bCs/>
          <w:sz w:val="24"/>
          <w:szCs w:val="24"/>
        </w:rPr>
        <w:t xml:space="preserve"> </w:t>
      </w:r>
    </w:p>
    <w:p w14:paraId="7D245A25" w14:textId="61A437EF" w:rsidR="00AE1E8A" w:rsidRPr="00391D52" w:rsidRDefault="002A5F3C" w:rsidP="00580588">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e</w:t>
      </w:r>
      <w:r w:rsidR="00AE1E8A" w:rsidRPr="00391D52">
        <w:rPr>
          <w:rFonts w:ascii="Times New Roman" w:hAnsi="Times New Roman"/>
          <w:b/>
          <w:bCs/>
          <w:sz w:val="24"/>
          <w:szCs w:val="24"/>
        </w:rPr>
        <w:t xml:space="preserve">) </w:t>
      </w:r>
      <w:r w:rsidR="004D066F" w:rsidRPr="00391D52">
        <w:rPr>
          <w:rFonts w:ascii="Times New Roman" w:hAnsi="Times New Roman"/>
          <w:b/>
          <w:bCs/>
          <w:sz w:val="24"/>
          <w:szCs w:val="24"/>
        </w:rPr>
        <w:t>č</w:t>
      </w:r>
      <w:r w:rsidR="00AE1E8A" w:rsidRPr="00391D52">
        <w:rPr>
          <w:rFonts w:ascii="Times New Roman" w:hAnsi="Times New Roman"/>
          <w:b/>
          <w:bCs/>
          <w:sz w:val="24"/>
          <w:szCs w:val="24"/>
        </w:rPr>
        <w:t xml:space="preserve">íslo a druh </w:t>
      </w:r>
      <w:r w:rsidR="009322DD" w:rsidRPr="00391D52">
        <w:rPr>
          <w:rFonts w:ascii="Times New Roman" w:hAnsi="Times New Roman"/>
          <w:b/>
          <w:bCs/>
          <w:sz w:val="24"/>
          <w:szCs w:val="24"/>
        </w:rPr>
        <w:t>dokladu</w:t>
      </w:r>
      <w:r w:rsidR="009779CF">
        <w:rPr>
          <w:rFonts w:ascii="Times New Roman" w:hAnsi="Times New Roman"/>
          <w:b/>
          <w:bCs/>
          <w:sz w:val="24"/>
          <w:szCs w:val="24"/>
        </w:rPr>
        <w:t xml:space="preserve"> předloženého ubytovanou osobou ubytovateli</w:t>
      </w:r>
      <w:r w:rsidR="009779CF" w:rsidRPr="00391D52">
        <w:rPr>
          <w:rFonts w:ascii="Times New Roman" w:hAnsi="Times New Roman"/>
          <w:b/>
          <w:bCs/>
          <w:sz w:val="24"/>
          <w:szCs w:val="24"/>
        </w:rPr>
        <w:t xml:space="preserve">, </w:t>
      </w:r>
      <w:r w:rsidR="0061741E">
        <w:rPr>
          <w:rFonts w:ascii="Times New Roman" w:hAnsi="Times New Roman"/>
          <w:b/>
          <w:bCs/>
          <w:sz w:val="24"/>
          <w:szCs w:val="24"/>
        </w:rPr>
        <w:t>jímž ubytovaná osoba prokázala svoj</w:t>
      </w:r>
      <w:r w:rsidR="006751DE">
        <w:rPr>
          <w:rFonts w:ascii="Times New Roman" w:hAnsi="Times New Roman"/>
          <w:b/>
          <w:bCs/>
          <w:sz w:val="24"/>
          <w:szCs w:val="24"/>
        </w:rPr>
        <w:t>i</w:t>
      </w:r>
      <w:r w:rsidR="0061741E">
        <w:rPr>
          <w:rFonts w:ascii="Times New Roman" w:hAnsi="Times New Roman"/>
          <w:b/>
          <w:bCs/>
          <w:sz w:val="24"/>
          <w:szCs w:val="24"/>
        </w:rPr>
        <w:t xml:space="preserve"> totožnost</w:t>
      </w:r>
      <w:r w:rsidR="00855A21">
        <w:rPr>
          <w:rFonts w:ascii="Times New Roman" w:hAnsi="Times New Roman"/>
          <w:b/>
          <w:bCs/>
          <w:sz w:val="24"/>
          <w:szCs w:val="24"/>
        </w:rPr>
        <w:t>,</w:t>
      </w:r>
      <w:r w:rsidR="008674FF" w:rsidRPr="00D92695">
        <w:rPr>
          <w:rFonts w:ascii="Times New Roman" w:hAnsi="Times New Roman"/>
          <w:b/>
          <w:bCs/>
          <w:sz w:val="24"/>
          <w:szCs w:val="24"/>
        </w:rPr>
        <w:t xml:space="preserve"> včetně čísla víza, je-li v cestovním dokladu vyznačeno,</w:t>
      </w:r>
    </w:p>
    <w:p w14:paraId="76A32E95" w14:textId="77777777" w:rsidR="00AE1E8A" w:rsidRPr="00391D52" w:rsidRDefault="002A5F3C" w:rsidP="0009297C">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f</w:t>
      </w:r>
      <w:r w:rsidR="00AE1E8A" w:rsidRPr="00391D52">
        <w:rPr>
          <w:rFonts w:ascii="Times New Roman" w:hAnsi="Times New Roman"/>
          <w:b/>
          <w:bCs/>
          <w:sz w:val="24"/>
          <w:szCs w:val="24"/>
        </w:rPr>
        <w:t xml:space="preserve">) </w:t>
      </w:r>
      <w:r w:rsidR="004D066F" w:rsidRPr="00391D52">
        <w:rPr>
          <w:rFonts w:ascii="Times New Roman" w:hAnsi="Times New Roman"/>
          <w:b/>
          <w:bCs/>
          <w:sz w:val="24"/>
          <w:szCs w:val="24"/>
        </w:rPr>
        <w:t>d</w:t>
      </w:r>
      <w:r w:rsidR="00AE1E8A" w:rsidRPr="00391D52">
        <w:rPr>
          <w:rFonts w:ascii="Times New Roman" w:hAnsi="Times New Roman"/>
          <w:b/>
          <w:bCs/>
          <w:sz w:val="24"/>
          <w:szCs w:val="24"/>
        </w:rPr>
        <w:t>en počátku ubytování</w:t>
      </w:r>
      <w:r w:rsidR="00D97FD5">
        <w:rPr>
          <w:rFonts w:ascii="Times New Roman" w:hAnsi="Times New Roman"/>
          <w:b/>
          <w:bCs/>
          <w:sz w:val="24"/>
          <w:szCs w:val="24"/>
        </w:rPr>
        <w:t xml:space="preserve"> u ubytovatele v ubytovacím zařízení</w:t>
      </w:r>
      <w:r w:rsidR="00590A0D" w:rsidRPr="00391D52">
        <w:rPr>
          <w:rFonts w:ascii="Times New Roman" w:hAnsi="Times New Roman"/>
          <w:b/>
          <w:bCs/>
          <w:sz w:val="24"/>
          <w:szCs w:val="24"/>
        </w:rPr>
        <w:t>,</w:t>
      </w:r>
    </w:p>
    <w:p w14:paraId="6D3EEEC1" w14:textId="77777777" w:rsidR="00AE1E8A" w:rsidRPr="00391D52" w:rsidRDefault="002A5F3C" w:rsidP="0009297C">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g</w:t>
      </w:r>
      <w:r w:rsidR="00AE1E8A" w:rsidRPr="00391D52">
        <w:rPr>
          <w:rFonts w:ascii="Times New Roman" w:hAnsi="Times New Roman"/>
          <w:b/>
          <w:bCs/>
          <w:sz w:val="24"/>
          <w:szCs w:val="24"/>
        </w:rPr>
        <w:t xml:space="preserve">) </w:t>
      </w:r>
      <w:r w:rsidR="004D066F" w:rsidRPr="00391D52">
        <w:rPr>
          <w:rFonts w:ascii="Times New Roman" w:hAnsi="Times New Roman"/>
          <w:b/>
          <w:bCs/>
          <w:sz w:val="24"/>
          <w:szCs w:val="24"/>
        </w:rPr>
        <w:t>d</w:t>
      </w:r>
      <w:r w:rsidR="00AE1E8A" w:rsidRPr="00391D52">
        <w:rPr>
          <w:rFonts w:ascii="Times New Roman" w:hAnsi="Times New Roman"/>
          <w:b/>
          <w:bCs/>
          <w:sz w:val="24"/>
          <w:szCs w:val="24"/>
        </w:rPr>
        <w:t xml:space="preserve">en </w:t>
      </w:r>
      <w:r w:rsidR="008762BE">
        <w:rPr>
          <w:rFonts w:ascii="Times New Roman" w:hAnsi="Times New Roman"/>
          <w:b/>
          <w:bCs/>
          <w:sz w:val="24"/>
          <w:szCs w:val="24"/>
        </w:rPr>
        <w:t xml:space="preserve">předpokládaného </w:t>
      </w:r>
      <w:r w:rsidR="00AE1E8A" w:rsidRPr="00391D52">
        <w:rPr>
          <w:rFonts w:ascii="Times New Roman" w:hAnsi="Times New Roman"/>
          <w:b/>
          <w:bCs/>
          <w:sz w:val="24"/>
          <w:szCs w:val="24"/>
        </w:rPr>
        <w:t>konce ubytování</w:t>
      </w:r>
      <w:r w:rsidR="00D97FD5">
        <w:rPr>
          <w:rFonts w:ascii="Times New Roman" w:hAnsi="Times New Roman"/>
          <w:b/>
          <w:bCs/>
          <w:sz w:val="24"/>
          <w:szCs w:val="24"/>
        </w:rPr>
        <w:t xml:space="preserve"> u ubytovatele v ubytovacím zařízení</w:t>
      </w:r>
      <w:r w:rsidR="00590A0D" w:rsidRPr="00391D52">
        <w:rPr>
          <w:rFonts w:ascii="Times New Roman" w:hAnsi="Times New Roman"/>
          <w:b/>
          <w:bCs/>
          <w:sz w:val="24"/>
          <w:szCs w:val="24"/>
        </w:rPr>
        <w:t>,</w:t>
      </w:r>
    </w:p>
    <w:p w14:paraId="225A6038" w14:textId="0E79A747" w:rsidR="000512D3" w:rsidRDefault="002A5F3C" w:rsidP="0009297C">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h</w:t>
      </w:r>
      <w:r w:rsidR="007A05DF" w:rsidRPr="00391D52">
        <w:rPr>
          <w:rFonts w:ascii="Times New Roman" w:hAnsi="Times New Roman"/>
          <w:b/>
          <w:bCs/>
          <w:sz w:val="24"/>
          <w:szCs w:val="24"/>
        </w:rPr>
        <w:t xml:space="preserve">) </w:t>
      </w:r>
      <w:r w:rsidR="000512D3" w:rsidRPr="00391D52">
        <w:rPr>
          <w:rFonts w:ascii="Times New Roman" w:hAnsi="Times New Roman"/>
          <w:b/>
          <w:bCs/>
          <w:sz w:val="24"/>
          <w:szCs w:val="24"/>
        </w:rPr>
        <w:t>další údaje</w:t>
      </w:r>
      <w:r w:rsidR="00376B82" w:rsidRPr="00391D52">
        <w:rPr>
          <w:rFonts w:ascii="Times New Roman" w:hAnsi="Times New Roman"/>
          <w:b/>
          <w:bCs/>
          <w:sz w:val="24"/>
          <w:szCs w:val="24"/>
        </w:rPr>
        <w:t>, které je povinen vést</w:t>
      </w:r>
      <w:r w:rsidR="000512D3" w:rsidRPr="00391D52">
        <w:rPr>
          <w:rFonts w:ascii="Times New Roman" w:hAnsi="Times New Roman"/>
          <w:b/>
          <w:bCs/>
          <w:sz w:val="24"/>
          <w:szCs w:val="24"/>
        </w:rPr>
        <w:t xml:space="preserve"> </w:t>
      </w:r>
      <w:r w:rsidR="008E0B48" w:rsidRPr="00391D52">
        <w:rPr>
          <w:rFonts w:ascii="Times New Roman" w:hAnsi="Times New Roman"/>
          <w:b/>
          <w:bCs/>
          <w:sz w:val="24"/>
          <w:szCs w:val="24"/>
        </w:rPr>
        <w:t>po</w:t>
      </w:r>
      <w:r w:rsidR="000512D3" w:rsidRPr="00391D52">
        <w:rPr>
          <w:rFonts w:ascii="Times New Roman" w:hAnsi="Times New Roman"/>
          <w:b/>
          <w:bCs/>
          <w:sz w:val="24"/>
          <w:szCs w:val="24"/>
        </w:rPr>
        <w:t xml:space="preserve">dle zákona </w:t>
      </w:r>
      <w:r w:rsidR="001F09E1">
        <w:rPr>
          <w:rFonts w:ascii="Times New Roman" w:hAnsi="Times New Roman"/>
          <w:b/>
          <w:bCs/>
          <w:sz w:val="24"/>
          <w:szCs w:val="24"/>
        </w:rPr>
        <w:t>upravujícího</w:t>
      </w:r>
      <w:r w:rsidR="000512D3" w:rsidRPr="00391D52">
        <w:rPr>
          <w:rFonts w:ascii="Times New Roman" w:hAnsi="Times New Roman"/>
          <w:b/>
          <w:bCs/>
          <w:sz w:val="24"/>
          <w:szCs w:val="24"/>
        </w:rPr>
        <w:t xml:space="preserve"> pobyt cizinců na území České republiky</w:t>
      </w:r>
      <w:r w:rsidR="0029761E">
        <w:rPr>
          <w:rFonts w:ascii="Times New Roman" w:hAnsi="Times New Roman"/>
          <w:b/>
          <w:bCs/>
          <w:sz w:val="24"/>
          <w:szCs w:val="24"/>
        </w:rPr>
        <w:t>.</w:t>
      </w:r>
    </w:p>
    <w:p w14:paraId="002A12CC" w14:textId="77777777" w:rsidR="0029761E" w:rsidRDefault="0029761E" w:rsidP="0009297C">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p>
    <w:p w14:paraId="691FD667" w14:textId="77777777" w:rsidR="00853D9E" w:rsidRPr="0029761E" w:rsidRDefault="002A5F3C" w:rsidP="0029795C">
      <w:pPr>
        <w:widowControl w:val="0"/>
        <w:numPr>
          <w:ilvl w:val="0"/>
          <w:numId w:val="13"/>
        </w:numPr>
        <w:autoSpaceDE w:val="0"/>
        <w:autoSpaceDN w:val="0"/>
        <w:adjustRightInd w:val="0"/>
        <w:spacing w:after="0" w:line="240" w:lineRule="auto"/>
        <w:contextualSpacing/>
        <w:jc w:val="both"/>
        <w:rPr>
          <w:rFonts w:ascii="Times New Roman" w:hAnsi="Times New Roman"/>
          <w:b/>
          <w:bCs/>
          <w:sz w:val="24"/>
          <w:szCs w:val="24"/>
        </w:rPr>
      </w:pPr>
      <w:r w:rsidRPr="0029761E">
        <w:rPr>
          <w:rFonts w:ascii="Times New Roman" w:hAnsi="Times New Roman"/>
          <w:b/>
          <w:bCs/>
          <w:sz w:val="24"/>
          <w:szCs w:val="24"/>
        </w:rPr>
        <w:t>Ubytovatel dále zapíše do registru o ubytované osobě</w:t>
      </w:r>
      <w:r w:rsidR="00F23D2F" w:rsidRPr="0029761E">
        <w:rPr>
          <w:rFonts w:ascii="Times New Roman" w:hAnsi="Times New Roman"/>
          <w:b/>
          <w:bCs/>
          <w:sz w:val="24"/>
          <w:szCs w:val="24"/>
        </w:rPr>
        <w:t xml:space="preserve"> v ubytovacím zařízení</w:t>
      </w:r>
    </w:p>
    <w:p w14:paraId="05711367" w14:textId="7A0A7A79" w:rsidR="00853D9E" w:rsidRPr="00391D52" w:rsidRDefault="00853D9E" w:rsidP="00BA6C5F">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Pr>
          <w:rFonts w:ascii="Times New Roman" w:hAnsi="Times New Roman"/>
          <w:b/>
          <w:bCs/>
          <w:sz w:val="24"/>
          <w:szCs w:val="24"/>
        </w:rPr>
        <w:t>a)</w:t>
      </w:r>
      <w:r w:rsidR="002A5F3C" w:rsidRPr="00391D52">
        <w:rPr>
          <w:rFonts w:ascii="Times New Roman" w:hAnsi="Times New Roman"/>
          <w:b/>
          <w:bCs/>
          <w:sz w:val="24"/>
          <w:szCs w:val="24"/>
        </w:rPr>
        <w:t xml:space="preserve"> </w:t>
      </w:r>
      <w:r>
        <w:rPr>
          <w:rFonts w:ascii="Times New Roman" w:hAnsi="Times New Roman"/>
          <w:b/>
          <w:bCs/>
          <w:sz w:val="24"/>
          <w:szCs w:val="24"/>
        </w:rPr>
        <w:t xml:space="preserve">den skutečného konce ubytování nejpozději </w:t>
      </w:r>
      <w:r w:rsidR="002F7758">
        <w:rPr>
          <w:rFonts w:ascii="Times New Roman" w:hAnsi="Times New Roman"/>
          <w:b/>
          <w:bCs/>
          <w:sz w:val="24"/>
          <w:szCs w:val="24"/>
        </w:rPr>
        <w:t>do 24 hodin od</w:t>
      </w:r>
      <w:r>
        <w:rPr>
          <w:rFonts w:ascii="Times New Roman" w:hAnsi="Times New Roman"/>
          <w:b/>
          <w:bCs/>
          <w:sz w:val="24"/>
          <w:szCs w:val="24"/>
        </w:rPr>
        <w:t xml:space="preserve"> ukončení ubytování,</w:t>
      </w:r>
    </w:p>
    <w:p w14:paraId="5E01FA15" w14:textId="77777777" w:rsidR="00664344" w:rsidRPr="00391D52" w:rsidRDefault="00664344" w:rsidP="00BA6C5F">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Pr>
          <w:rFonts w:ascii="Times New Roman" w:hAnsi="Times New Roman"/>
          <w:b/>
          <w:bCs/>
          <w:sz w:val="24"/>
          <w:szCs w:val="24"/>
        </w:rPr>
        <w:t>b</w:t>
      </w:r>
      <w:r w:rsidRPr="00391D52">
        <w:rPr>
          <w:rFonts w:ascii="Times New Roman" w:hAnsi="Times New Roman"/>
          <w:b/>
          <w:bCs/>
          <w:sz w:val="24"/>
          <w:szCs w:val="24"/>
        </w:rPr>
        <w:t>) výši vybraného poplatku z</w:t>
      </w:r>
      <w:r>
        <w:rPr>
          <w:rFonts w:ascii="Times New Roman" w:hAnsi="Times New Roman"/>
          <w:b/>
          <w:bCs/>
          <w:sz w:val="24"/>
          <w:szCs w:val="24"/>
        </w:rPr>
        <w:t xml:space="preserve"> pobytu </w:t>
      </w:r>
      <w:r w:rsidRPr="00391D52">
        <w:rPr>
          <w:rFonts w:ascii="Times New Roman" w:hAnsi="Times New Roman"/>
          <w:b/>
          <w:bCs/>
          <w:sz w:val="24"/>
          <w:szCs w:val="24"/>
        </w:rPr>
        <w:t>nebo důvod osvobození od poplatku z</w:t>
      </w:r>
      <w:r>
        <w:rPr>
          <w:rFonts w:ascii="Times New Roman" w:hAnsi="Times New Roman"/>
          <w:b/>
          <w:bCs/>
          <w:sz w:val="24"/>
          <w:szCs w:val="24"/>
        </w:rPr>
        <w:t xml:space="preserve"> pobytu nejpozději </w:t>
      </w:r>
      <w:r w:rsidR="002F7758">
        <w:rPr>
          <w:rFonts w:ascii="Times New Roman" w:hAnsi="Times New Roman"/>
          <w:b/>
          <w:bCs/>
          <w:sz w:val="24"/>
          <w:szCs w:val="24"/>
        </w:rPr>
        <w:t>do 24 hodin od</w:t>
      </w:r>
      <w:r>
        <w:rPr>
          <w:rFonts w:ascii="Times New Roman" w:hAnsi="Times New Roman"/>
          <w:b/>
          <w:bCs/>
          <w:sz w:val="24"/>
          <w:szCs w:val="24"/>
        </w:rPr>
        <w:t xml:space="preserve"> ukončení ubytování,</w:t>
      </w:r>
    </w:p>
    <w:p w14:paraId="0CE3E328" w14:textId="77777777" w:rsidR="00F23D2F" w:rsidRDefault="00664344" w:rsidP="00F23D2F">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A45C7D">
        <w:rPr>
          <w:rFonts w:ascii="Times New Roman" w:hAnsi="Times New Roman"/>
          <w:b/>
          <w:bCs/>
          <w:sz w:val="24"/>
          <w:szCs w:val="24"/>
        </w:rPr>
        <w:t>c</w:t>
      </w:r>
      <w:r w:rsidR="00853D9E" w:rsidRPr="00A45C7D">
        <w:rPr>
          <w:rFonts w:ascii="Times New Roman" w:hAnsi="Times New Roman"/>
          <w:b/>
          <w:bCs/>
          <w:sz w:val="24"/>
          <w:szCs w:val="24"/>
        </w:rPr>
        <w:t xml:space="preserve">) </w:t>
      </w:r>
      <w:r w:rsidR="00020F74" w:rsidRPr="00A45C7D">
        <w:rPr>
          <w:rFonts w:ascii="Times New Roman" w:hAnsi="Times New Roman"/>
          <w:b/>
          <w:bCs/>
          <w:sz w:val="24"/>
          <w:szCs w:val="24"/>
        </w:rPr>
        <w:t xml:space="preserve">datum úmrtí, </w:t>
      </w:r>
      <w:r w:rsidR="00020F74">
        <w:rPr>
          <w:rFonts w:ascii="Times New Roman" w:hAnsi="Times New Roman"/>
          <w:b/>
          <w:bCs/>
          <w:sz w:val="24"/>
          <w:szCs w:val="24"/>
        </w:rPr>
        <w:t>jedná-li se o cizince</w:t>
      </w:r>
      <w:r w:rsidR="00B86BA3">
        <w:rPr>
          <w:rFonts w:ascii="Times New Roman" w:hAnsi="Times New Roman"/>
          <w:b/>
          <w:bCs/>
          <w:sz w:val="24"/>
          <w:szCs w:val="24"/>
        </w:rPr>
        <w:t xml:space="preserve"> zemřelého </w:t>
      </w:r>
      <w:r w:rsidR="00020F74">
        <w:rPr>
          <w:rFonts w:ascii="Times New Roman" w:hAnsi="Times New Roman"/>
          <w:b/>
          <w:bCs/>
          <w:sz w:val="24"/>
          <w:szCs w:val="24"/>
        </w:rPr>
        <w:t>v</w:t>
      </w:r>
      <w:r w:rsidR="009B0F11" w:rsidRPr="00A45C7D">
        <w:rPr>
          <w:rFonts w:ascii="Times New Roman" w:hAnsi="Times New Roman"/>
          <w:b/>
          <w:bCs/>
          <w:sz w:val="24"/>
          <w:szCs w:val="24"/>
        </w:rPr>
        <w:t> době ubytování</w:t>
      </w:r>
      <w:r w:rsidR="00F23D2F">
        <w:rPr>
          <w:rFonts w:ascii="Times New Roman" w:hAnsi="Times New Roman"/>
          <w:b/>
          <w:bCs/>
          <w:sz w:val="24"/>
          <w:szCs w:val="24"/>
        </w:rPr>
        <w:t xml:space="preserve">, </w:t>
      </w:r>
      <w:r w:rsidR="00B86BA3">
        <w:rPr>
          <w:rFonts w:ascii="Times New Roman" w:hAnsi="Times New Roman"/>
          <w:b/>
          <w:bCs/>
          <w:sz w:val="24"/>
          <w:szCs w:val="24"/>
        </w:rPr>
        <w:t xml:space="preserve">a to nejpozději </w:t>
      </w:r>
      <w:r w:rsidR="00F23D2F" w:rsidRPr="00F23D2F">
        <w:rPr>
          <w:rFonts w:ascii="Times New Roman" w:hAnsi="Times New Roman"/>
          <w:b/>
          <w:bCs/>
          <w:sz w:val="24"/>
          <w:szCs w:val="24"/>
        </w:rPr>
        <w:t xml:space="preserve">do 24 hodin od </w:t>
      </w:r>
      <w:r w:rsidR="00020F74">
        <w:rPr>
          <w:rFonts w:ascii="Times New Roman" w:hAnsi="Times New Roman"/>
          <w:b/>
          <w:bCs/>
          <w:sz w:val="24"/>
          <w:szCs w:val="24"/>
        </w:rPr>
        <w:t xml:space="preserve">okamžiku, </w:t>
      </w:r>
      <w:r w:rsidR="00900CCA">
        <w:rPr>
          <w:rFonts w:ascii="Times New Roman" w:hAnsi="Times New Roman"/>
          <w:b/>
          <w:bCs/>
          <w:sz w:val="24"/>
          <w:szCs w:val="24"/>
        </w:rPr>
        <w:t xml:space="preserve">kdy se o </w:t>
      </w:r>
      <w:r w:rsidR="00F23D2F" w:rsidRPr="00F23D2F">
        <w:rPr>
          <w:rFonts w:ascii="Times New Roman" w:hAnsi="Times New Roman"/>
          <w:b/>
          <w:bCs/>
          <w:sz w:val="24"/>
          <w:szCs w:val="24"/>
        </w:rPr>
        <w:t>úmrtí</w:t>
      </w:r>
      <w:r w:rsidR="00900CCA">
        <w:rPr>
          <w:rFonts w:ascii="Times New Roman" w:hAnsi="Times New Roman"/>
          <w:b/>
          <w:bCs/>
          <w:sz w:val="24"/>
          <w:szCs w:val="24"/>
        </w:rPr>
        <w:t xml:space="preserve"> dozví</w:t>
      </w:r>
      <w:r w:rsidR="00F23D2F" w:rsidRPr="00F23D2F">
        <w:rPr>
          <w:rFonts w:ascii="Times New Roman" w:hAnsi="Times New Roman"/>
          <w:b/>
          <w:bCs/>
          <w:sz w:val="24"/>
          <w:szCs w:val="24"/>
        </w:rPr>
        <w:t>.</w:t>
      </w:r>
    </w:p>
    <w:bookmarkEnd w:id="7"/>
    <w:bookmarkEnd w:id="8"/>
    <w:p w14:paraId="1D8E1BBF" w14:textId="77777777" w:rsidR="00F23D2F" w:rsidRDefault="00F23D2F" w:rsidP="00853D9E">
      <w:pPr>
        <w:widowControl w:val="0"/>
        <w:autoSpaceDE w:val="0"/>
        <w:autoSpaceDN w:val="0"/>
        <w:adjustRightInd w:val="0"/>
        <w:spacing w:after="0" w:line="240" w:lineRule="auto"/>
        <w:contextualSpacing/>
        <w:jc w:val="both"/>
        <w:rPr>
          <w:rFonts w:ascii="Times New Roman" w:hAnsi="Times New Roman"/>
          <w:b/>
          <w:bCs/>
          <w:sz w:val="24"/>
          <w:szCs w:val="24"/>
        </w:rPr>
      </w:pPr>
    </w:p>
    <w:bookmarkEnd w:id="6"/>
    <w:p w14:paraId="6FCB3A49" w14:textId="77777777" w:rsidR="0009297C" w:rsidRDefault="0009297C"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628802CC" w14:textId="6E7AF18A" w:rsidR="00380AA5" w:rsidRDefault="00581713" w:rsidP="0009297C">
      <w:pPr>
        <w:widowControl w:val="0"/>
        <w:autoSpaceDE w:val="0"/>
        <w:autoSpaceDN w:val="0"/>
        <w:adjustRightInd w:val="0"/>
        <w:spacing w:after="0" w:line="240" w:lineRule="auto"/>
        <w:contextualSpacing/>
        <w:jc w:val="center"/>
        <w:rPr>
          <w:rFonts w:ascii="Times New Roman" w:hAnsi="Times New Roman"/>
          <w:i/>
          <w:iCs/>
          <w:sz w:val="24"/>
          <w:szCs w:val="24"/>
        </w:rPr>
      </w:pPr>
      <w:r w:rsidRPr="00CA46C7">
        <w:rPr>
          <w:rFonts w:ascii="Times New Roman" w:hAnsi="Times New Roman"/>
          <w:i/>
          <w:iCs/>
          <w:sz w:val="24"/>
          <w:szCs w:val="24"/>
        </w:rPr>
        <w:t xml:space="preserve">§ </w:t>
      </w:r>
      <w:r w:rsidR="00380AA5" w:rsidRPr="00CA46C7">
        <w:rPr>
          <w:rFonts w:ascii="Times New Roman" w:hAnsi="Times New Roman"/>
          <w:i/>
          <w:iCs/>
          <w:sz w:val="24"/>
          <w:szCs w:val="24"/>
        </w:rPr>
        <w:t>9g</w:t>
      </w:r>
    </w:p>
    <w:p w14:paraId="23972B7C" w14:textId="77777777" w:rsidR="0027686B" w:rsidRPr="0027686B" w:rsidRDefault="0027686B" w:rsidP="0027686B">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27686B">
        <w:rPr>
          <w:rFonts w:ascii="Times New Roman" w:hAnsi="Times New Roman"/>
          <w:b/>
          <w:bCs/>
          <w:i/>
          <w:iCs/>
          <w:sz w:val="24"/>
          <w:szCs w:val="24"/>
        </w:rPr>
        <w:t>Údaje zapisované do registru</w:t>
      </w:r>
    </w:p>
    <w:p w14:paraId="7D9131BE" w14:textId="77777777" w:rsidR="0027686B" w:rsidRPr="00CA46C7" w:rsidRDefault="0027686B" w:rsidP="0009297C">
      <w:pPr>
        <w:widowControl w:val="0"/>
        <w:autoSpaceDE w:val="0"/>
        <w:autoSpaceDN w:val="0"/>
        <w:adjustRightInd w:val="0"/>
        <w:spacing w:after="0" w:line="240" w:lineRule="auto"/>
        <w:contextualSpacing/>
        <w:jc w:val="center"/>
        <w:rPr>
          <w:rFonts w:ascii="Times New Roman" w:hAnsi="Times New Roman"/>
          <w:i/>
          <w:iCs/>
          <w:sz w:val="24"/>
          <w:szCs w:val="24"/>
        </w:rPr>
      </w:pPr>
    </w:p>
    <w:p w14:paraId="2FEEAF05" w14:textId="77777777" w:rsidR="00A41331" w:rsidRPr="00043732" w:rsidRDefault="00A41331" w:rsidP="0029795C">
      <w:pPr>
        <w:widowControl w:val="0"/>
        <w:numPr>
          <w:ilvl w:val="0"/>
          <w:numId w:val="22"/>
        </w:numPr>
        <w:autoSpaceDE w:val="0"/>
        <w:autoSpaceDN w:val="0"/>
        <w:adjustRightInd w:val="0"/>
        <w:spacing w:after="0" w:line="240" w:lineRule="auto"/>
        <w:contextualSpacing/>
        <w:jc w:val="both"/>
        <w:rPr>
          <w:rFonts w:ascii="Times New Roman" w:hAnsi="Times New Roman"/>
          <w:i/>
          <w:iCs/>
          <w:strike/>
          <w:sz w:val="24"/>
          <w:szCs w:val="24"/>
          <w:highlight w:val="lightGray"/>
        </w:rPr>
      </w:pPr>
      <w:r w:rsidRPr="00043732">
        <w:rPr>
          <w:rFonts w:ascii="Times New Roman" w:hAnsi="Times New Roman"/>
          <w:i/>
          <w:iCs/>
          <w:strike/>
          <w:sz w:val="24"/>
          <w:szCs w:val="24"/>
          <w:highlight w:val="lightGray"/>
        </w:rPr>
        <w:t>Ubytovatel při registraci zapíše do registru o ubytovacím zařízení</w:t>
      </w:r>
    </w:p>
    <w:p w14:paraId="72BD216A" w14:textId="77777777" w:rsidR="00A41331" w:rsidRPr="00043732" w:rsidRDefault="00D8039F" w:rsidP="0029795C">
      <w:pPr>
        <w:widowControl w:val="0"/>
        <w:numPr>
          <w:ilvl w:val="0"/>
          <w:numId w:val="23"/>
        </w:numPr>
        <w:autoSpaceDE w:val="0"/>
        <w:autoSpaceDN w:val="0"/>
        <w:adjustRightInd w:val="0"/>
        <w:spacing w:after="0" w:line="240" w:lineRule="auto"/>
        <w:ind w:left="284" w:hanging="284"/>
        <w:contextualSpacing/>
        <w:jc w:val="both"/>
        <w:rPr>
          <w:rFonts w:ascii="Times New Roman" w:hAnsi="Times New Roman"/>
          <w:i/>
          <w:iCs/>
          <w:strike/>
          <w:sz w:val="24"/>
          <w:szCs w:val="24"/>
          <w:highlight w:val="lightGray"/>
        </w:rPr>
      </w:pPr>
      <w:r w:rsidRPr="00043732">
        <w:rPr>
          <w:rFonts w:ascii="Times New Roman" w:hAnsi="Times New Roman"/>
          <w:i/>
          <w:iCs/>
          <w:strike/>
          <w:sz w:val="24"/>
          <w:szCs w:val="24"/>
          <w:highlight w:val="lightGray"/>
        </w:rPr>
        <w:t>kód adresního místa uvedený v základním registru územní identifikace, adres a nemovitostí nebo parcelní číslo pozemku, v případě přístaviště nebo kotviště rovněž bližší určení místa na vodní ploše,</w:t>
      </w:r>
    </w:p>
    <w:p w14:paraId="5CB7CE1A" w14:textId="335BE5B9" w:rsidR="00A41331" w:rsidRDefault="00A41331" w:rsidP="0029795C">
      <w:pPr>
        <w:widowControl w:val="0"/>
        <w:numPr>
          <w:ilvl w:val="0"/>
          <w:numId w:val="23"/>
        </w:numPr>
        <w:autoSpaceDE w:val="0"/>
        <w:autoSpaceDN w:val="0"/>
        <w:adjustRightInd w:val="0"/>
        <w:spacing w:after="0" w:line="240" w:lineRule="auto"/>
        <w:ind w:left="284" w:hanging="284"/>
        <w:contextualSpacing/>
        <w:jc w:val="both"/>
        <w:rPr>
          <w:rFonts w:ascii="Times New Roman" w:hAnsi="Times New Roman"/>
          <w:i/>
          <w:iCs/>
          <w:strike/>
          <w:sz w:val="24"/>
          <w:szCs w:val="24"/>
          <w:highlight w:val="lightGray"/>
        </w:rPr>
      </w:pPr>
      <w:r w:rsidRPr="00043732">
        <w:rPr>
          <w:rFonts w:ascii="Times New Roman" w:hAnsi="Times New Roman"/>
          <w:i/>
          <w:iCs/>
          <w:strike/>
          <w:sz w:val="24"/>
          <w:szCs w:val="24"/>
          <w:highlight w:val="lightGray"/>
        </w:rPr>
        <w:t>datum zahájení činnosti spočívající v poskytování ubytování</w:t>
      </w:r>
      <w:r w:rsidR="002B7E74" w:rsidRPr="00043732">
        <w:rPr>
          <w:rFonts w:ascii="Times New Roman" w:hAnsi="Times New Roman"/>
          <w:i/>
          <w:iCs/>
          <w:strike/>
          <w:sz w:val="24"/>
          <w:szCs w:val="24"/>
          <w:highlight w:val="lightGray"/>
        </w:rPr>
        <w:t>.</w:t>
      </w:r>
    </w:p>
    <w:p w14:paraId="6788C5B1" w14:textId="037E9E7F" w:rsidR="00855A21" w:rsidRDefault="00855A21" w:rsidP="00855A21">
      <w:pPr>
        <w:widowControl w:val="0"/>
        <w:autoSpaceDE w:val="0"/>
        <w:autoSpaceDN w:val="0"/>
        <w:adjustRightInd w:val="0"/>
        <w:spacing w:after="0" w:line="240" w:lineRule="auto"/>
        <w:contextualSpacing/>
        <w:jc w:val="both"/>
        <w:rPr>
          <w:rFonts w:ascii="Times New Roman" w:hAnsi="Times New Roman"/>
          <w:i/>
          <w:iCs/>
          <w:strike/>
          <w:sz w:val="24"/>
          <w:szCs w:val="24"/>
          <w:highlight w:val="lightGray"/>
        </w:rPr>
      </w:pPr>
    </w:p>
    <w:p w14:paraId="5B55C452" w14:textId="77777777" w:rsidR="00895007" w:rsidRPr="00043732" w:rsidRDefault="00895007" w:rsidP="00895007">
      <w:pPr>
        <w:spacing w:after="0" w:line="240" w:lineRule="auto"/>
        <w:ind w:firstLine="567"/>
        <w:jc w:val="both"/>
        <w:rPr>
          <w:rFonts w:ascii="Times New Roman" w:hAnsi="Times New Roman"/>
          <w:i/>
          <w:iCs/>
          <w:strike/>
          <w:sz w:val="24"/>
          <w:szCs w:val="24"/>
          <w:highlight w:val="lightGray"/>
        </w:rPr>
      </w:pPr>
      <w:r w:rsidRPr="00043732">
        <w:rPr>
          <w:rFonts w:ascii="Times New Roman" w:hAnsi="Times New Roman"/>
          <w:i/>
          <w:iCs/>
          <w:strike/>
          <w:sz w:val="24"/>
          <w:szCs w:val="24"/>
          <w:highlight w:val="lightGray"/>
        </w:rPr>
        <w:t>(2) Ubytovatel dále zapíše do registru o ubytovacím zařízení datum</w:t>
      </w:r>
    </w:p>
    <w:p w14:paraId="0459687E" w14:textId="77777777" w:rsidR="00895007" w:rsidRPr="00043732" w:rsidRDefault="00895007" w:rsidP="00895007">
      <w:pPr>
        <w:spacing w:after="0" w:line="240" w:lineRule="auto"/>
        <w:ind w:left="284" w:hanging="284"/>
        <w:jc w:val="both"/>
        <w:rPr>
          <w:rFonts w:ascii="Times New Roman" w:hAnsi="Times New Roman"/>
          <w:i/>
          <w:iCs/>
          <w:strike/>
          <w:sz w:val="24"/>
          <w:szCs w:val="24"/>
          <w:highlight w:val="lightGray"/>
        </w:rPr>
      </w:pPr>
      <w:r w:rsidRPr="00043732">
        <w:rPr>
          <w:rFonts w:ascii="Times New Roman" w:hAnsi="Times New Roman"/>
          <w:i/>
          <w:iCs/>
          <w:strike/>
          <w:sz w:val="24"/>
          <w:szCs w:val="24"/>
          <w:highlight w:val="lightGray"/>
        </w:rPr>
        <w:t>a) jeho dočasného uzavření, předpokládaného opětovného zprovoznění a skutečného opětovného zprovoznění,</w:t>
      </w:r>
    </w:p>
    <w:p w14:paraId="750A500F" w14:textId="77777777" w:rsidR="00895007" w:rsidRPr="00043732" w:rsidRDefault="00895007" w:rsidP="00895007">
      <w:pPr>
        <w:spacing w:after="0" w:line="240" w:lineRule="auto"/>
        <w:ind w:left="284" w:hanging="284"/>
        <w:jc w:val="both"/>
        <w:rPr>
          <w:rFonts w:ascii="Times New Roman" w:hAnsi="Times New Roman"/>
          <w:i/>
          <w:iCs/>
          <w:strike/>
          <w:sz w:val="24"/>
          <w:szCs w:val="24"/>
          <w:highlight w:val="lightGray"/>
        </w:rPr>
      </w:pPr>
      <w:r w:rsidRPr="00043732">
        <w:rPr>
          <w:rFonts w:ascii="Times New Roman" w:hAnsi="Times New Roman"/>
          <w:i/>
          <w:iCs/>
          <w:strike/>
          <w:sz w:val="24"/>
          <w:szCs w:val="24"/>
          <w:highlight w:val="lightGray"/>
        </w:rPr>
        <w:t>b) ukončení činnosti spočívající v poskytování ubytování.</w:t>
      </w:r>
    </w:p>
    <w:p w14:paraId="37C34C97" w14:textId="0A117264" w:rsidR="00287E9F" w:rsidRPr="00043732" w:rsidRDefault="00287E9F" w:rsidP="00043732">
      <w:pPr>
        <w:spacing w:after="0" w:line="240" w:lineRule="auto"/>
        <w:jc w:val="both"/>
        <w:rPr>
          <w:rFonts w:ascii="Times New Roman" w:hAnsi="Times New Roman"/>
          <w:i/>
          <w:iCs/>
          <w:strike/>
          <w:sz w:val="24"/>
          <w:szCs w:val="24"/>
          <w:highlight w:val="lightGray"/>
        </w:rPr>
      </w:pPr>
      <w:bookmarkStart w:id="9" w:name="_Hlk153371346"/>
    </w:p>
    <w:p w14:paraId="40334083" w14:textId="77777777" w:rsidR="006779D9" w:rsidRPr="00043732" w:rsidRDefault="006779D9" w:rsidP="00043732">
      <w:pPr>
        <w:spacing w:after="0" w:line="240" w:lineRule="auto"/>
        <w:ind w:firstLine="426"/>
        <w:rPr>
          <w:rFonts w:ascii="Times New Roman" w:hAnsi="Times New Roman"/>
          <w:b/>
          <w:bCs/>
          <w:i/>
          <w:iCs/>
          <w:sz w:val="24"/>
          <w:szCs w:val="24"/>
          <w:highlight w:val="lightGray"/>
        </w:rPr>
      </w:pPr>
      <w:bookmarkStart w:id="10" w:name="_Hlk156833138"/>
      <w:r w:rsidRPr="00043732">
        <w:rPr>
          <w:rFonts w:ascii="Times New Roman" w:hAnsi="Times New Roman"/>
          <w:b/>
          <w:bCs/>
          <w:i/>
          <w:iCs/>
          <w:sz w:val="24"/>
          <w:szCs w:val="24"/>
          <w:highlight w:val="lightGray"/>
        </w:rPr>
        <w:t>(1) Ubytovatel při registraci zapíše do registru o</w:t>
      </w:r>
    </w:p>
    <w:p w14:paraId="093EB942" w14:textId="77777777" w:rsidR="006779D9" w:rsidRPr="00043732" w:rsidRDefault="006779D9" w:rsidP="0029795C">
      <w:pPr>
        <w:pStyle w:val="Odstavecseseznamem"/>
        <w:numPr>
          <w:ilvl w:val="0"/>
          <w:numId w:val="20"/>
        </w:numPr>
        <w:spacing w:after="0" w:line="240" w:lineRule="auto"/>
        <w:ind w:left="284" w:hanging="284"/>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t xml:space="preserve">ubytovacím zařízení </w:t>
      </w:r>
    </w:p>
    <w:p w14:paraId="4655E062" w14:textId="77777777" w:rsidR="006779D9" w:rsidRPr="00043732" w:rsidRDefault="006779D9" w:rsidP="00043732">
      <w:pPr>
        <w:spacing w:after="0" w:line="240" w:lineRule="auto"/>
        <w:ind w:left="567" w:hanging="283"/>
        <w:contextualSpacing/>
        <w:jc w:val="both"/>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t xml:space="preserve">1. kód adresního místa uvedený v základním registru územní identifikace, adres a nemovitostí nebo parcelní číslo pozemku, v případě přístaviště nebo kotviště rovněž bližší určení místa na vodní ploše, </w:t>
      </w:r>
    </w:p>
    <w:p w14:paraId="678DED69" w14:textId="77777777" w:rsidR="006779D9" w:rsidRPr="00043732" w:rsidRDefault="006779D9" w:rsidP="00043732">
      <w:pPr>
        <w:spacing w:after="0" w:line="240" w:lineRule="auto"/>
        <w:ind w:left="567" w:hanging="283"/>
        <w:contextualSpacing/>
        <w:jc w:val="both"/>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t>2. datum zahájení činnosti spočívající v poskytování ubytování,</w:t>
      </w:r>
    </w:p>
    <w:p w14:paraId="4AD9BEDE" w14:textId="77777777" w:rsidR="006779D9" w:rsidRPr="00043732" w:rsidRDefault="006779D9" w:rsidP="00043732">
      <w:pPr>
        <w:spacing w:after="0" w:line="240" w:lineRule="auto"/>
        <w:ind w:left="567" w:hanging="283"/>
        <w:contextualSpacing/>
        <w:jc w:val="both"/>
        <w:rPr>
          <w:rFonts w:ascii="Times New Roman" w:hAnsi="Times New Roman"/>
          <w:b/>
          <w:bCs/>
          <w:i/>
          <w:iCs/>
          <w:sz w:val="24"/>
          <w:szCs w:val="24"/>
          <w:highlight w:val="lightGray"/>
        </w:rPr>
      </w:pPr>
    </w:p>
    <w:p w14:paraId="1E7C2FCE" w14:textId="77777777" w:rsidR="006779D9" w:rsidRPr="00043732" w:rsidRDefault="006779D9" w:rsidP="00043732">
      <w:pPr>
        <w:spacing w:after="0" w:line="240" w:lineRule="auto"/>
        <w:contextualSpacing/>
        <w:jc w:val="both"/>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t>b) jednotce podle přímo použitelného předpisu Evropské unie</w:t>
      </w:r>
      <w:r w:rsidRPr="00043732">
        <w:rPr>
          <w:rFonts w:ascii="Times New Roman" w:hAnsi="Times New Roman"/>
          <w:b/>
          <w:bCs/>
          <w:i/>
          <w:iCs/>
          <w:sz w:val="24"/>
          <w:szCs w:val="24"/>
          <w:highlight w:val="lightGray"/>
          <w:vertAlign w:val="superscript"/>
        </w:rPr>
        <w:t>19)</w:t>
      </w:r>
    </w:p>
    <w:p w14:paraId="1D42AD8E" w14:textId="4E91E5A1" w:rsidR="006779D9" w:rsidRPr="00043732" w:rsidRDefault="006779D9" w:rsidP="00043732">
      <w:pPr>
        <w:spacing w:after="0" w:line="240" w:lineRule="auto"/>
        <w:ind w:left="567" w:hanging="283"/>
        <w:contextualSpacing/>
        <w:jc w:val="both"/>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t xml:space="preserve">1. údaje stanovené </w:t>
      </w:r>
      <w:r w:rsidR="00855A21">
        <w:rPr>
          <w:rFonts w:ascii="Times New Roman" w:hAnsi="Times New Roman"/>
          <w:b/>
          <w:bCs/>
          <w:i/>
          <w:iCs/>
          <w:sz w:val="24"/>
          <w:szCs w:val="24"/>
          <w:highlight w:val="lightGray"/>
        </w:rPr>
        <w:t xml:space="preserve">přímo </w:t>
      </w:r>
      <w:r w:rsidRPr="00043732">
        <w:rPr>
          <w:rFonts w:ascii="Times New Roman" w:hAnsi="Times New Roman"/>
          <w:b/>
          <w:bCs/>
          <w:i/>
          <w:iCs/>
          <w:sz w:val="24"/>
          <w:szCs w:val="24"/>
          <w:highlight w:val="lightGray"/>
        </w:rPr>
        <w:t>použitelným předpisem Evropské unie</w:t>
      </w:r>
      <w:r w:rsidRPr="00043732">
        <w:rPr>
          <w:rFonts w:ascii="Times New Roman" w:hAnsi="Times New Roman"/>
          <w:b/>
          <w:bCs/>
          <w:i/>
          <w:iCs/>
          <w:sz w:val="24"/>
          <w:szCs w:val="24"/>
          <w:highlight w:val="lightGray"/>
          <w:vertAlign w:val="superscript"/>
        </w:rPr>
        <w:t>2</w:t>
      </w:r>
      <w:r w:rsidR="00CF50E3">
        <w:rPr>
          <w:rFonts w:ascii="Times New Roman" w:hAnsi="Times New Roman"/>
          <w:b/>
          <w:bCs/>
          <w:i/>
          <w:iCs/>
          <w:sz w:val="24"/>
          <w:szCs w:val="24"/>
          <w:highlight w:val="lightGray"/>
          <w:vertAlign w:val="superscript"/>
        </w:rPr>
        <w:t>3</w:t>
      </w:r>
      <w:r w:rsidRPr="00043732">
        <w:rPr>
          <w:rFonts w:ascii="Times New Roman" w:hAnsi="Times New Roman"/>
          <w:b/>
          <w:bCs/>
          <w:i/>
          <w:iCs/>
          <w:sz w:val="24"/>
          <w:szCs w:val="24"/>
          <w:highlight w:val="lightGray"/>
          <w:vertAlign w:val="superscript"/>
        </w:rPr>
        <w:t>)</w:t>
      </w:r>
      <w:r w:rsidRPr="00043732">
        <w:rPr>
          <w:rFonts w:ascii="Times New Roman" w:hAnsi="Times New Roman"/>
          <w:b/>
          <w:bCs/>
          <w:i/>
          <w:iCs/>
          <w:sz w:val="24"/>
          <w:szCs w:val="24"/>
          <w:highlight w:val="lightGray"/>
        </w:rPr>
        <w:t>,</w:t>
      </w:r>
    </w:p>
    <w:p w14:paraId="2208F183" w14:textId="77777777" w:rsidR="006779D9" w:rsidRPr="00043732" w:rsidRDefault="006779D9" w:rsidP="00043732">
      <w:pPr>
        <w:spacing w:after="0" w:line="240" w:lineRule="auto"/>
        <w:ind w:left="567" w:hanging="283"/>
        <w:contextualSpacing/>
        <w:jc w:val="both"/>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t xml:space="preserve">2. kód adresního místa uvedený v základním registru územní identifikace, adres a nemovitostí nebo parcelní číslo pozemku, v případě přístaviště rovněž bližší určení místa na vodní ploše, v případě bytového domu rovněž číslo bytové jednotky a nebylo-li přiděleno informaci o jejím umístění v domě, </w:t>
      </w:r>
    </w:p>
    <w:p w14:paraId="4C25E8A9" w14:textId="77777777" w:rsidR="006779D9" w:rsidRPr="00043732" w:rsidRDefault="006779D9" w:rsidP="00043732">
      <w:pPr>
        <w:spacing w:after="0" w:line="240" w:lineRule="auto"/>
        <w:ind w:left="567" w:hanging="283"/>
        <w:contextualSpacing/>
        <w:jc w:val="both"/>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t>3. datum zahájení činnosti spočívající v poskytování ubytování.</w:t>
      </w:r>
    </w:p>
    <w:p w14:paraId="655B6C77" w14:textId="77777777" w:rsidR="006779D9" w:rsidRPr="00043732" w:rsidRDefault="006779D9" w:rsidP="00043732">
      <w:pPr>
        <w:spacing w:after="0" w:line="240" w:lineRule="auto"/>
        <w:ind w:left="709" w:hanging="283"/>
        <w:contextualSpacing/>
        <w:rPr>
          <w:rFonts w:ascii="Times New Roman" w:hAnsi="Times New Roman"/>
          <w:b/>
          <w:bCs/>
          <w:i/>
          <w:iCs/>
          <w:sz w:val="24"/>
          <w:szCs w:val="24"/>
          <w:highlight w:val="lightGray"/>
        </w:rPr>
      </w:pPr>
    </w:p>
    <w:bookmarkEnd w:id="9"/>
    <w:p w14:paraId="5EE13793" w14:textId="6C7A37D9" w:rsidR="00287E9F" w:rsidRPr="00043732" w:rsidRDefault="00287E9F" w:rsidP="00043732">
      <w:pPr>
        <w:spacing w:after="0" w:line="240" w:lineRule="auto"/>
        <w:ind w:firstLine="426"/>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lastRenderedPageBreak/>
        <w:t xml:space="preserve">(2) Ubytovatel dále zapíše do registru o </w:t>
      </w:r>
      <w:r w:rsidR="00895007">
        <w:rPr>
          <w:rFonts w:ascii="Times New Roman" w:hAnsi="Times New Roman"/>
          <w:b/>
          <w:bCs/>
          <w:i/>
          <w:iCs/>
          <w:sz w:val="24"/>
          <w:szCs w:val="24"/>
          <w:highlight w:val="lightGray"/>
        </w:rPr>
        <w:t>ubytovacím zařízení</w:t>
      </w:r>
    </w:p>
    <w:p w14:paraId="011DDC8C" w14:textId="51BC7D7D" w:rsidR="00287E9F" w:rsidRPr="00043732" w:rsidRDefault="00287E9F" w:rsidP="00043732">
      <w:pPr>
        <w:spacing w:after="0" w:line="240" w:lineRule="auto"/>
        <w:ind w:left="284" w:hanging="284"/>
        <w:jc w:val="both"/>
        <w:rPr>
          <w:rFonts w:ascii="Times New Roman" w:hAnsi="Times New Roman"/>
          <w:b/>
          <w:bCs/>
          <w:i/>
          <w:iCs/>
          <w:sz w:val="24"/>
          <w:szCs w:val="24"/>
          <w:highlight w:val="lightGray"/>
        </w:rPr>
      </w:pPr>
      <w:r w:rsidRPr="00043732">
        <w:rPr>
          <w:rFonts w:ascii="Times New Roman" w:hAnsi="Times New Roman"/>
          <w:b/>
          <w:bCs/>
          <w:i/>
          <w:iCs/>
          <w:sz w:val="24"/>
          <w:szCs w:val="24"/>
          <w:highlight w:val="lightGray"/>
        </w:rPr>
        <w:t>a) datum jeho dočasného uzavření, předpokládaného opětovného zprovoznění a skutečného opětovného zprovoznění,</w:t>
      </w:r>
    </w:p>
    <w:p w14:paraId="71A287AD" w14:textId="52F0B40E" w:rsidR="00287E9F" w:rsidRPr="00210F43" w:rsidRDefault="00287E9F" w:rsidP="00043732">
      <w:pPr>
        <w:spacing w:after="0" w:line="240" w:lineRule="auto"/>
        <w:ind w:left="284" w:hanging="284"/>
        <w:jc w:val="both"/>
        <w:rPr>
          <w:rFonts w:ascii="Times New Roman" w:hAnsi="Times New Roman"/>
          <w:b/>
          <w:bCs/>
          <w:i/>
          <w:iCs/>
          <w:sz w:val="24"/>
          <w:szCs w:val="24"/>
        </w:rPr>
      </w:pPr>
      <w:r w:rsidRPr="00043732">
        <w:rPr>
          <w:rFonts w:ascii="Times New Roman" w:hAnsi="Times New Roman"/>
          <w:b/>
          <w:bCs/>
          <w:i/>
          <w:iCs/>
          <w:sz w:val="24"/>
          <w:szCs w:val="24"/>
          <w:highlight w:val="lightGray"/>
        </w:rPr>
        <w:t>b)  a jednotce podle přímo použitelného předpisu Evropské unie</w:t>
      </w:r>
      <w:r w:rsidRPr="00043732">
        <w:rPr>
          <w:rFonts w:ascii="Times New Roman" w:hAnsi="Times New Roman"/>
          <w:b/>
          <w:bCs/>
          <w:i/>
          <w:iCs/>
          <w:sz w:val="24"/>
          <w:szCs w:val="24"/>
          <w:highlight w:val="lightGray"/>
          <w:vertAlign w:val="superscript"/>
        </w:rPr>
        <w:t xml:space="preserve">19) </w:t>
      </w:r>
      <w:r w:rsidRPr="00043732">
        <w:rPr>
          <w:rFonts w:ascii="Times New Roman" w:hAnsi="Times New Roman"/>
          <w:b/>
          <w:bCs/>
          <w:i/>
          <w:iCs/>
          <w:sz w:val="24"/>
          <w:szCs w:val="24"/>
          <w:highlight w:val="lightGray"/>
        </w:rPr>
        <w:t>datum ukončení činnosti spočívající v poskytování ubytování.</w:t>
      </w:r>
    </w:p>
    <w:bookmarkEnd w:id="10"/>
    <w:p w14:paraId="033BE71F" w14:textId="77777777" w:rsidR="00287E9F" w:rsidRPr="00F246B1" w:rsidRDefault="00287E9F" w:rsidP="00287E9F">
      <w:pPr>
        <w:widowControl w:val="0"/>
        <w:autoSpaceDE w:val="0"/>
        <w:autoSpaceDN w:val="0"/>
        <w:adjustRightInd w:val="0"/>
        <w:spacing w:after="0" w:line="240" w:lineRule="auto"/>
        <w:contextualSpacing/>
        <w:jc w:val="both"/>
        <w:rPr>
          <w:rFonts w:ascii="Times New Roman" w:hAnsi="Times New Roman"/>
          <w:i/>
          <w:iCs/>
          <w:strike/>
          <w:sz w:val="24"/>
          <w:szCs w:val="24"/>
          <w:highlight w:val="cyan"/>
        </w:rPr>
      </w:pPr>
    </w:p>
    <w:p w14:paraId="52A834FA" w14:textId="77777777" w:rsidR="002A2D0B" w:rsidRPr="00CA46C7" w:rsidRDefault="002A2D0B" w:rsidP="0009297C">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CA46C7">
        <w:rPr>
          <w:rFonts w:ascii="Times New Roman" w:hAnsi="Times New Roman"/>
          <w:i/>
          <w:iCs/>
          <w:sz w:val="24"/>
          <w:szCs w:val="24"/>
        </w:rPr>
        <w:t>(3) Ubytovatel při registraci zapíše do registru údaje týkající se jeho osoby, a to</w:t>
      </w:r>
    </w:p>
    <w:p w14:paraId="1A053C88" w14:textId="77777777" w:rsidR="000A612F" w:rsidRPr="00CA46C7" w:rsidRDefault="000A612F" w:rsidP="0029795C">
      <w:pPr>
        <w:widowControl w:val="0"/>
        <w:numPr>
          <w:ilvl w:val="0"/>
          <w:numId w:val="21"/>
        </w:numPr>
        <w:tabs>
          <w:tab w:val="left" w:pos="284"/>
        </w:tabs>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jméno, popřípadě jména, a příjmení nebo název, popřípadě obchodní firmu, </w:t>
      </w:r>
    </w:p>
    <w:p w14:paraId="55EFDB7C" w14:textId="77777777" w:rsidR="002A2D0B" w:rsidRPr="00CA46C7" w:rsidRDefault="002A2D0B" w:rsidP="0029795C">
      <w:pPr>
        <w:widowControl w:val="0"/>
        <w:numPr>
          <w:ilvl w:val="0"/>
          <w:numId w:val="21"/>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datum narození, je-li nepodnikající fyzickou osobou,</w:t>
      </w:r>
    </w:p>
    <w:p w14:paraId="6DC41915" w14:textId="77777777" w:rsidR="002A2D0B" w:rsidRPr="00CA46C7" w:rsidRDefault="002A2D0B" w:rsidP="0029795C">
      <w:pPr>
        <w:widowControl w:val="0"/>
        <w:numPr>
          <w:ilvl w:val="0"/>
          <w:numId w:val="21"/>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identifikační číslo osoby, bylo-li přiděleno, nebo daňové identifikační číslo, bylo-li přiděleno,</w:t>
      </w:r>
    </w:p>
    <w:p w14:paraId="17033032" w14:textId="19B52E37" w:rsidR="002A2D0B" w:rsidRPr="00CA46C7" w:rsidRDefault="002A2D0B" w:rsidP="0029795C">
      <w:pPr>
        <w:widowControl w:val="0"/>
        <w:numPr>
          <w:ilvl w:val="0"/>
          <w:numId w:val="21"/>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adresu sídla, je-li podnikatelem, nebo adresu </w:t>
      </w:r>
      <w:r w:rsidR="00664344" w:rsidRPr="00CA46C7">
        <w:rPr>
          <w:rFonts w:ascii="Times New Roman" w:hAnsi="Times New Roman"/>
          <w:i/>
          <w:iCs/>
          <w:sz w:val="24"/>
          <w:szCs w:val="24"/>
        </w:rPr>
        <w:t>místa pobytu</w:t>
      </w:r>
      <w:r w:rsidRPr="00CA46C7">
        <w:rPr>
          <w:rFonts w:ascii="Times New Roman" w:hAnsi="Times New Roman"/>
          <w:i/>
          <w:iCs/>
          <w:sz w:val="24"/>
          <w:szCs w:val="24"/>
        </w:rPr>
        <w:t xml:space="preserve">, je-li nepodnikající fyzickou osobou, </w:t>
      </w:r>
    </w:p>
    <w:p w14:paraId="705CA17D" w14:textId="77777777" w:rsidR="002A2D0B" w:rsidRPr="00CA46C7" w:rsidRDefault="002A2D0B" w:rsidP="0029795C">
      <w:pPr>
        <w:widowControl w:val="0"/>
        <w:numPr>
          <w:ilvl w:val="0"/>
          <w:numId w:val="21"/>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adresu pro doručování, je-li odlišná od adresy podle písmene d),</w:t>
      </w:r>
    </w:p>
    <w:p w14:paraId="2CAC2283" w14:textId="77777777" w:rsidR="002A2D0B" w:rsidRPr="00CA46C7" w:rsidRDefault="002A2D0B" w:rsidP="0029795C">
      <w:pPr>
        <w:widowControl w:val="0"/>
        <w:numPr>
          <w:ilvl w:val="0"/>
          <w:numId w:val="21"/>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kontaktní telefonní číslo, </w:t>
      </w:r>
    </w:p>
    <w:p w14:paraId="62B4B6DB" w14:textId="4EC87FB6" w:rsidR="002A2D0B" w:rsidRPr="00CA46C7" w:rsidRDefault="002A2D0B" w:rsidP="0029795C">
      <w:pPr>
        <w:widowControl w:val="0"/>
        <w:numPr>
          <w:ilvl w:val="0"/>
          <w:numId w:val="21"/>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adresu elektronické pošty, </w:t>
      </w:r>
    </w:p>
    <w:p w14:paraId="49D7E366" w14:textId="3A1DAF18" w:rsidR="002A2D0B" w:rsidRPr="00CA46C7" w:rsidRDefault="002A2D0B" w:rsidP="0029795C">
      <w:pPr>
        <w:widowControl w:val="0"/>
        <w:numPr>
          <w:ilvl w:val="0"/>
          <w:numId w:val="21"/>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další údaje podle zákona </w:t>
      </w:r>
      <w:r w:rsidR="001F09E1">
        <w:rPr>
          <w:rFonts w:ascii="Times New Roman" w:hAnsi="Times New Roman"/>
          <w:i/>
          <w:iCs/>
          <w:sz w:val="24"/>
          <w:szCs w:val="24"/>
        </w:rPr>
        <w:t>upravujícího</w:t>
      </w:r>
      <w:r w:rsidRPr="00CA46C7">
        <w:rPr>
          <w:rFonts w:ascii="Times New Roman" w:hAnsi="Times New Roman"/>
          <w:i/>
          <w:iCs/>
          <w:sz w:val="24"/>
          <w:szCs w:val="24"/>
        </w:rPr>
        <w:t xml:space="preserve"> místní poplat</w:t>
      </w:r>
      <w:r w:rsidR="001F09E1">
        <w:rPr>
          <w:rFonts w:ascii="Times New Roman" w:hAnsi="Times New Roman"/>
          <w:i/>
          <w:iCs/>
          <w:sz w:val="24"/>
          <w:szCs w:val="24"/>
        </w:rPr>
        <w:t>ky</w:t>
      </w:r>
      <w:r w:rsidR="00402346">
        <w:rPr>
          <w:rFonts w:ascii="Times New Roman" w:hAnsi="Times New Roman"/>
          <w:i/>
          <w:iCs/>
          <w:sz w:val="24"/>
          <w:szCs w:val="24"/>
        </w:rPr>
        <w:t xml:space="preserve">, je-li ubytování poskytováno </w:t>
      </w:r>
      <w:r w:rsidRPr="00CA46C7">
        <w:rPr>
          <w:rFonts w:ascii="Times New Roman" w:hAnsi="Times New Roman"/>
          <w:i/>
          <w:iCs/>
          <w:sz w:val="24"/>
          <w:szCs w:val="24"/>
        </w:rPr>
        <w:t>v</w:t>
      </w:r>
      <w:r w:rsidR="00402346">
        <w:rPr>
          <w:rFonts w:ascii="Times New Roman" w:hAnsi="Times New Roman"/>
          <w:i/>
          <w:iCs/>
          <w:sz w:val="24"/>
          <w:szCs w:val="24"/>
        </w:rPr>
        <w:t> </w:t>
      </w:r>
      <w:r w:rsidRPr="00CA46C7">
        <w:rPr>
          <w:rFonts w:ascii="Times New Roman" w:hAnsi="Times New Roman"/>
          <w:i/>
          <w:iCs/>
          <w:sz w:val="24"/>
          <w:szCs w:val="24"/>
        </w:rPr>
        <w:t>obci</w:t>
      </w:r>
      <w:r w:rsidR="00402346">
        <w:rPr>
          <w:rFonts w:ascii="Times New Roman" w:hAnsi="Times New Roman"/>
          <w:i/>
          <w:iCs/>
          <w:sz w:val="24"/>
          <w:szCs w:val="24"/>
        </w:rPr>
        <w:t>, ve které je</w:t>
      </w:r>
      <w:r w:rsidRPr="00CA46C7">
        <w:rPr>
          <w:rFonts w:ascii="Times New Roman" w:hAnsi="Times New Roman"/>
          <w:i/>
          <w:iCs/>
          <w:sz w:val="24"/>
          <w:szCs w:val="24"/>
        </w:rPr>
        <w:t xml:space="preserve"> zaveden poplatek z pobytu.</w:t>
      </w:r>
    </w:p>
    <w:p w14:paraId="7A3B92D9" w14:textId="77777777" w:rsidR="002A2D0B" w:rsidRPr="00CA46C7" w:rsidRDefault="002A2D0B" w:rsidP="0009297C">
      <w:pPr>
        <w:widowControl w:val="0"/>
        <w:autoSpaceDE w:val="0"/>
        <w:autoSpaceDN w:val="0"/>
        <w:adjustRightInd w:val="0"/>
        <w:spacing w:after="0" w:line="240" w:lineRule="auto"/>
        <w:contextualSpacing/>
        <w:jc w:val="both"/>
        <w:rPr>
          <w:rFonts w:ascii="Times New Roman" w:hAnsi="Times New Roman"/>
          <w:i/>
          <w:iCs/>
          <w:sz w:val="24"/>
          <w:szCs w:val="24"/>
        </w:rPr>
      </w:pPr>
    </w:p>
    <w:p w14:paraId="5A7D8405" w14:textId="1F5D7051" w:rsidR="002A2D0B" w:rsidRPr="00CA46C7" w:rsidRDefault="0024324B" w:rsidP="005B1B55">
      <w:pPr>
        <w:widowControl w:val="0"/>
        <w:tabs>
          <w:tab w:val="left" w:pos="0"/>
        </w:tabs>
        <w:autoSpaceDE w:val="0"/>
        <w:autoSpaceDN w:val="0"/>
        <w:adjustRightInd w:val="0"/>
        <w:spacing w:after="0" w:line="240" w:lineRule="auto"/>
        <w:ind w:firstLine="284"/>
        <w:contextualSpacing/>
        <w:jc w:val="both"/>
        <w:rPr>
          <w:rFonts w:ascii="Times New Roman" w:hAnsi="Times New Roman"/>
          <w:i/>
          <w:iCs/>
          <w:sz w:val="24"/>
          <w:szCs w:val="24"/>
        </w:rPr>
      </w:pPr>
      <w:r w:rsidRPr="00CA46C7">
        <w:rPr>
          <w:rFonts w:ascii="Times New Roman" w:hAnsi="Times New Roman"/>
          <w:i/>
          <w:iCs/>
          <w:sz w:val="24"/>
          <w:szCs w:val="24"/>
        </w:rPr>
        <w:t xml:space="preserve">(4) </w:t>
      </w:r>
      <w:r w:rsidR="002A2D0B" w:rsidRPr="00287E9F">
        <w:rPr>
          <w:rFonts w:ascii="Times New Roman" w:hAnsi="Times New Roman"/>
          <w:i/>
          <w:iCs/>
          <w:sz w:val="24"/>
          <w:szCs w:val="24"/>
        </w:rPr>
        <w:t>Ubytovatel</w:t>
      </w:r>
      <w:r w:rsidR="009B0BB6" w:rsidRPr="00287E9F">
        <w:rPr>
          <w:rFonts w:ascii="Times New Roman" w:hAnsi="Times New Roman"/>
          <w:i/>
          <w:iCs/>
          <w:sz w:val="24"/>
          <w:szCs w:val="24"/>
        </w:rPr>
        <w:t>, s výjimkou pořadatele kulturní nebo sportovní akce, který splní evidenční povinnost ve zjednodušeném rozsahu podle zákona</w:t>
      </w:r>
      <w:r w:rsidR="001F09E1">
        <w:rPr>
          <w:rFonts w:ascii="Times New Roman" w:hAnsi="Times New Roman"/>
          <w:i/>
          <w:iCs/>
          <w:sz w:val="24"/>
          <w:szCs w:val="24"/>
        </w:rPr>
        <w:t xml:space="preserve"> upravujícího</w:t>
      </w:r>
      <w:r w:rsidR="00786DC5">
        <w:rPr>
          <w:rFonts w:ascii="Times New Roman" w:hAnsi="Times New Roman"/>
          <w:i/>
          <w:iCs/>
          <w:sz w:val="24"/>
          <w:szCs w:val="24"/>
        </w:rPr>
        <w:t xml:space="preserve"> </w:t>
      </w:r>
      <w:r w:rsidR="009B0BB6" w:rsidRPr="00287E9F">
        <w:rPr>
          <w:rFonts w:ascii="Times New Roman" w:hAnsi="Times New Roman"/>
          <w:i/>
          <w:iCs/>
          <w:sz w:val="24"/>
          <w:szCs w:val="24"/>
        </w:rPr>
        <w:t>místní poplat</w:t>
      </w:r>
      <w:r w:rsidR="001F09E1">
        <w:rPr>
          <w:rFonts w:ascii="Times New Roman" w:hAnsi="Times New Roman"/>
          <w:i/>
          <w:iCs/>
          <w:sz w:val="24"/>
          <w:szCs w:val="24"/>
        </w:rPr>
        <w:t>ky</w:t>
      </w:r>
      <w:r w:rsidR="009B0BB6" w:rsidRPr="00287E9F">
        <w:rPr>
          <w:rFonts w:ascii="Times New Roman" w:hAnsi="Times New Roman"/>
          <w:i/>
          <w:iCs/>
          <w:sz w:val="24"/>
          <w:szCs w:val="24"/>
        </w:rPr>
        <w:t>,</w:t>
      </w:r>
      <w:r w:rsidR="002A2D0B" w:rsidRPr="00287E9F">
        <w:rPr>
          <w:rFonts w:ascii="Times New Roman" w:hAnsi="Times New Roman"/>
          <w:i/>
          <w:iCs/>
          <w:sz w:val="24"/>
          <w:szCs w:val="24"/>
        </w:rPr>
        <w:t xml:space="preserve"> zapíše</w:t>
      </w:r>
      <w:r w:rsidR="002A2D0B" w:rsidRPr="00CA46C7">
        <w:rPr>
          <w:rFonts w:ascii="Times New Roman" w:hAnsi="Times New Roman"/>
          <w:i/>
          <w:iCs/>
          <w:sz w:val="24"/>
          <w:szCs w:val="24"/>
        </w:rPr>
        <w:t xml:space="preserve"> do registru o ubytované osobě bezprostředně po jejím ubytování</w:t>
      </w:r>
      <w:r w:rsidR="007F023C" w:rsidRPr="00CA46C7">
        <w:rPr>
          <w:rFonts w:ascii="Times New Roman" w:hAnsi="Times New Roman"/>
          <w:i/>
          <w:iCs/>
          <w:sz w:val="24"/>
          <w:szCs w:val="24"/>
        </w:rPr>
        <w:t xml:space="preserve"> v ubytovacím zařízení</w:t>
      </w:r>
      <w:r w:rsidR="00574699">
        <w:rPr>
          <w:rFonts w:ascii="Times New Roman" w:hAnsi="Times New Roman"/>
          <w:i/>
          <w:iCs/>
          <w:sz w:val="24"/>
          <w:szCs w:val="24"/>
        </w:rPr>
        <w:t xml:space="preserve"> </w:t>
      </w:r>
      <w:r w:rsidR="007F023C" w:rsidRPr="00043732">
        <w:rPr>
          <w:rFonts w:ascii="Times New Roman" w:hAnsi="Times New Roman"/>
          <w:b/>
          <w:bCs/>
          <w:i/>
          <w:iCs/>
          <w:sz w:val="24"/>
          <w:szCs w:val="24"/>
          <w:highlight w:val="lightGray"/>
        </w:rPr>
        <w:t>nebo v jednotce podle přímo použitelného předpisu Evropské unie</w:t>
      </w:r>
      <w:r w:rsidR="007F023C" w:rsidRPr="00043732">
        <w:rPr>
          <w:rFonts w:ascii="Times New Roman" w:hAnsi="Times New Roman"/>
          <w:b/>
          <w:bCs/>
          <w:i/>
          <w:iCs/>
          <w:sz w:val="24"/>
          <w:szCs w:val="24"/>
          <w:highlight w:val="lightGray"/>
          <w:vertAlign w:val="superscript"/>
        </w:rPr>
        <w:t>19)</w:t>
      </w:r>
      <w:r w:rsidR="002A2D0B" w:rsidRPr="00CA46C7">
        <w:rPr>
          <w:rFonts w:ascii="Times New Roman" w:hAnsi="Times New Roman"/>
          <w:i/>
          <w:iCs/>
          <w:sz w:val="24"/>
          <w:szCs w:val="24"/>
        </w:rPr>
        <w:t xml:space="preserve">, nejpozději však do 24 hodin </w:t>
      </w:r>
    </w:p>
    <w:p w14:paraId="1C3E90F4" w14:textId="77777777" w:rsidR="002A2D0B" w:rsidRPr="00CA46C7" w:rsidRDefault="002A2D0B" w:rsidP="0009297C">
      <w:pPr>
        <w:widowControl w:val="0"/>
        <w:autoSpaceDE w:val="0"/>
        <w:autoSpaceDN w:val="0"/>
        <w:adjustRightInd w:val="0"/>
        <w:spacing w:after="0" w:line="240" w:lineRule="auto"/>
        <w:ind w:left="567" w:hanging="567"/>
        <w:contextualSpacing/>
        <w:jc w:val="both"/>
        <w:rPr>
          <w:rFonts w:ascii="Times New Roman" w:hAnsi="Times New Roman"/>
          <w:i/>
          <w:iCs/>
          <w:sz w:val="24"/>
          <w:szCs w:val="24"/>
        </w:rPr>
      </w:pPr>
      <w:r w:rsidRPr="00CA46C7">
        <w:rPr>
          <w:rFonts w:ascii="Times New Roman" w:hAnsi="Times New Roman"/>
          <w:i/>
          <w:iCs/>
          <w:sz w:val="24"/>
          <w:szCs w:val="24"/>
        </w:rPr>
        <w:t>a) jméno, popřípadě jména, a příjmení,</w:t>
      </w:r>
    </w:p>
    <w:p w14:paraId="274BB204" w14:textId="77777777" w:rsidR="002A2D0B" w:rsidRPr="00CA46C7" w:rsidRDefault="002A2D0B" w:rsidP="0009297C">
      <w:pPr>
        <w:widowControl w:val="0"/>
        <w:autoSpaceDE w:val="0"/>
        <w:autoSpaceDN w:val="0"/>
        <w:adjustRightInd w:val="0"/>
        <w:spacing w:after="0" w:line="240" w:lineRule="auto"/>
        <w:ind w:left="567" w:hanging="567"/>
        <w:contextualSpacing/>
        <w:jc w:val="both"/>
        <w:rPr>
          <w:rFonts w:ascii="Times New Roman" w:hAnsi="Times New Roman"/>
          <w:i/>
          <w:iCs/>
          <w:sz w:val="24"/>
          <w:szCs w:val="24"/>
        </w:rPr>
      </w:pPr>
      <w:r w:rsidRPr="00CA46C7">
        <w:rPr>
          <w:rFonts w:ascii="Times New Roman" w:hAnsi="Times New Roman"/>
          <w:i/>
          <w:iCs/>
          <w:sz w:val="24"/>
          <w:szCs w:val="24"/>
        </w:rPr>
        <w:t xml:space="preserve">b) </w:t>
      </w:r>
      <w:r w:rsidR="00240E16" w:rsidRPr="00CA46C7">
        <w:rPr>
          <w:rFonts w:ascii="Times New Roman" w:hAnsi="Times New Roman"/>
          <w:i/>
          <w:iCs/>
          <w:sz w:val="24"/>
          <w:szCs w:val="24"/>
        </w:rPr>
        <w:t xml:space="preserve">den, měsíc a rok </w:t>
      </w:r>
      <w:r w:rsidRPr="00CA46C7">
        <w:rPr>
          <w:rFonts w:ascii="Times New Roman" w:hAnsi="Times New Roman"/>
          <w:i/>
          <w:iCs/>
          <w:sz w:val="24"/>
          <w:szCs w:val="24"/>
        </w:rPr>
        <w:t xml:space="preserve">narození, </w:t>
      </w:r>
    </w:p>
    <w:p w14:paraId="1DF900F9" w14:textId="77777777" w:rsidR="002A2D0B" w:rsidRPr="00CA46C7" w:rsidRDefault="002A2D0B" w:rsidP="00D3138F">
      <w:pPr>
        <w:widowControl w:val="0"/>
        <w:autoSpaceDE w:val="0"/>
        <w:autoSpaceDN w:val="0"/>
        <w:adjustRightInd w:val="0"/>
        <w:spacing w:after="0" w:line="240" w:lineRule="auto"/>
        <w:ind w:left="284" w:hanging="284"/>
        <w:contextualSpacing/>
        <w:jc w:val="both"/>
        <w:rPr>
          <w:rFonts w:ascii="Times New Roman" w:hAnsi="Times New Roman"/>
          <w:i/>
          <w:iCs/>
          <w:strike/>
          <w:sz w:val="24"/>
          <w:szCs w:val="24"/>
        </w:rPr>
      </w:pPr>
      <w:r w:rsidRPr="00CA46C7">
        <w:rPr>
          <w:rFonts w:ascii="Times New Roman" w:hAnsi="Times New Roman"/>
          <w:i/>
          <w:iCs/>
          <w:sz w:val="24"/>
          <w:szCs w:val="24"/>
        </w:rPr>
        <w:t xml:space="preserve">c) adresu místa trvalého pobytu </w:t>
      </w:r>
      <w:r w:rsidR="00533977" w:rsidRPr="00CA46C7">
        <w:rPr>
          <w:rFonts w:ascii="Times New Roman" w:hAnsi="Times New Roman"/>
          <w:i/>
          <w:iCs/>
          <w:sz w:val="24"/>
          <w:szCs w:val="24"/>
        </w:rPr>
        <w:t xml:space="preserve">v České republice </w:t>
      </w:r>
      <w:r w:rsidRPr="00CA46C7">
        <w:rPr>
          <w:rFonts w:ascii="Times New Roman" w:hAnsi="Times New Roman"/>
          <w:i/>
          <w:iCs/>
          <w:sz w:val="24"/>
          <w:szCs w:val="24"/>
        </w:rPr>
        <w:t>nebo</w:t>
      </w:r>
      <w:r w:rsidR="00B13034" w:rsidRPr="00CA46C7">
        <w:rPr>
          <w:rFonts w:ascii="Times New Roman" w:hAnsi="Times New Roman"/>
          <w:i/>
          <w:iCs/>
          <w:sz w:val="24"/>
          <w:szCs w:val="24"/>
        </w:rPr>
        <w:t>, pokud jej ubytovaná osoba nemá,</w:t>
      </w:r>
      <w:r w:rsidRPr="00CA46C7">
        <w:rPr>
          <w:rFonts w:ascii="Times New Roman" w:hAnsi="Times New Roman"/>
          <w:i/>
          <w:iCs/>
          <w:sz w:val="24"/>
          <w:szCs w:val="24"/>
        </w:rPr>
        <w:t xml:space="preserve"> jiného obdobného pobytu v zahraničí, </w:t>
      </w:r>
    </w:p>
    <w:p w14:paraId="74A708CD" w14:textId="77777777" w:rsidR="002A2D0B" w:rsidRPr="00CA46C7" w:rsidRDefault="002A2D0B" w:rsidP="00D3138F">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d) státní občanství, </w:t>
      </w:r>
    </w:p>
    <w:p w14:paraId="47099117" w14:textId="486C0B12" w:rsidR="00D92695" w:rsidRPr="00CA46C7" w:rsidRDefault="00D92695" w:rsidP="00D92695">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e) číslo a druh dokladu předloženého ubytovanou osobou ubytovateli, jímž ubytovaná osoba prokázala svoji totožnost</w:t>
      </w:r>
      <w:r w:rsidR="007E49AF">
        <w:rPr>
          <w:rFonts w:ascii="Times New Roman" w:hAnsi="Times New Roman"/>
          <w:i/>
          <w:iCs/>
          <w:sz w:val="24"/>
          <w:szCs w:val="24"/>
        </w:rPr>
        <w:t>,</w:t>
      </w:r>
      <w:r w:rsidRPr="00CA46C7">
        <w:rPr>
          <w:rFonts w:ascii="Times New Roman" w:hAnsi="Times New Roman"/>
          <w:i/>
          <w:iCs/>
          <w:sz w:val="24"/>
          <w:szCs w:val="24"/>
        </w:rPr>
        <w:t xml:space="preserve"> včetně čísla víza, je-li v cestovním dokladu vyznačeno,</w:t>
      </w:r>
    </w:p>
    <w:p w14:paraId="550FF97E" w14:textId="77777777" w:rsidR="002A2D0B" w:rsidRPr="00CA46C7" w:rsidRDefault="002A2D0B" w:rsidP="00D3138F">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f) den počátku ubytování</w:t>
      </w:r>
      <w:r w:rsidR="00D97FD5" w:rsidRPr="00CA46C7">
        <w:rPr>
          <w:rFonts w:ascii="Times New Roman" w:hAnsi="Times New Roman"/>
          <w:i/>
          <w:iCs/>
          <w:sz w:val="24"/>
          <w:szCs w:val="24"/>
        </w:rPr>
        <w:t xml:space="preserve"> u ubytovatele v ubytovacím zařízení</w:t>
      </w:r>
      <w:r w:rsidRPr="00CA46C7">
        <w:rPr>
          <w:rFonts w:ascii="Times New Roman" w:hAnsi="Times New Roman"/>
          <w:i/>
          <w:iCs/>
          <w:sz w:val="24"/>
          <w:szCs w:val="24"/>
        </w:rPr>
        <w:t>,</w:t>
      </w:r>
    </w:p>
    <w:p w14:paraId="60E34451" w14:textId="6FEF6AD3" w:rsidR="002A2D0B" w:rsidRPr="00CA46C7" w:rsidRDefault="002A2D0B" w:rsidP="0009297C">
      <w:pPr>
        <w:widowControl w:val="0"/>
        <w:autoSpaceDE w:val="0"/>
        <w:autoSpaceDN w:val="0"/>
        <w:adjustRightInd w:val="0"/>
        <w:spacing w:after="0" w:line="240" w:lineRule="auto"/>
        <w:ind w:left="567" w:hanging="567"/>
        <w:contextualSpacing/>
        <w:jc w:val="both"/>
        <w:rPr>
          <w:rFonts w:ascii="Times New Roman" w:hAnsi="Times New Roman"/>
          <w:i/>
          <w:iCs/>
          <w:sz w:val="24"/>
          <w:szCs w:val="24"/>
        </w:rPr>
      </w:pPr>
      <w:r w:rsidRPr="00CA46C7">
        <w:rPr>
          <w:rFonts w:ascii="Times New Roman" w:hAnsi="Times New Roman"/>
          <w:i/>
          <w:iCs/>
          <w:sz w:val="24"/>
          <w:szCs w:val="24"/>
        </w:rPr>
        <w:t xml:space="preserve">g) den </w:t>
      </w:r>
      <w:r w:rsidR="008762BE" w:rsidRPr="00CA46C7">
        <w:rPr>
          <w:rFonts w:ascii="Times New Roman" w:hAnsi="Times New Roman"/>
          <w:i/>
          <w:iCs/>
          <w:sz w:val="24"/>
          <w:szCs w:val="24"/>
        </w:rPr>
        <w:t xml:space="preserve">předpokládaného </w:t>
      </w:r>
      <w:r w:rsidRPr="00CA46C7">
        <w:rPr>
          <w:rFonts w:ascii="Times New Roman" w:hAnsi="Times New Roman"/>
          <w:i/>
          <w:iCs/>
          <w:sz w:val="24"/>
          <w:szCs w:val="24"/>
        </w:rPr>
        <w:t>konce ubytování</w:t>
      </w:r>
      <w:r w:rsidR="00D97FD5" w:rsidRPr="00CA46C7">
        <w:rPr>
          <w:rFonts w:ascii="Times New Roman" w:hAnsi="Times New Roman"/>
          <w:i/>
          <w:iCs/>
          <w:sz w:val="24"/>
          <w:szCs w:val="24"/>
        </w:rPr>
        <w:t xml:space="preserve"> u ubytovatele v ubytovacím zařízení</w:t>
      </w:r>
      <w:r w:rsidRPr="00CA46C7">
        <w:rPr>
          <w:rFonts w:ascii="Times New Roman" w:hAnsi="Times New Roman"/>
          <w:i/>
          <w:iCs/>
          <w:sz w:val="24"/>
          <w:szCs w:val="24"/>
        </w:rPr>
        <w:t>,</w:t>
      </w:r>
    </w:p>
    <w:p w14:paraId="09C0C6B3" w14:textId="046F5540" w:rsidR="002A2D0B" w:rsidRPr="00CA46C7" w:rsidRDefault="002A2D0B" w:rsidP="0009297C">
      <w:pPr>
        <w:widowControl w:val="0"/>
        <w:autoSpaceDE w:val="0"/>
        <w:autoSpaceDN w:val="0"/>
        <w:adjustRightInd w:val="0"/>
        <w:spacing w:after="0" w:line="240" w:lineRule="auto"/>
        <w:ind w:left="567" w:hanging="567"/>
        <w:contextualSpacing/>
        <w:jc w:val="both"/>
        <w:rPr>
          <w:rFonts w:ascii="Times New Roman" w:hAnsi="Times New Roman"/>
          <w:i/>
          <w:iCs/>
          <w:sz w:val="24"/>
          <w:szCs w:val="24"/>
        </w:rPr>
      </w:pPr>
      <w:r w:rsidRPr="00CA46C7">
        <w:rPr>
          <w:rFonts w:ascii="Times New Roman" w:hAnsi="Times New Roman"/>
          <w:i/>
          <w:iCs/>
          <w:sz w:val="24"/>
          <w:szCs w:val="24"/>
        </w:rPr>
        <w:t>h) další údaje, které je povinen vést podle zákona</w:t>
      </w:r>
      <w:r w:rsidR="001F09E1">
        <w:rPr>
          <w:rFonts w:ascii="Times New Roman" w:hAnsi="Times New Roman"/>
          <w:i/>
          <w:iCs/>
          <w:sz w:val="24"/>
          <w:szCs w:val="24"/>
        </w:rPr>
        <w:t xml:space="preserve"> upravujícího </w:t>
      </w:r>
      <w:r w:rsidRPr="00CA46C7">
        <w:rPr>
          <w:rFonts w:ascii="Times New Roman" w:hAnsi="Times New Roman"/>
          <w:i/>
          <w:iCs/>
          <w:sz w:val="24"/>
          <w:szCs w:val="24"/>
        </w:rPr>
        <w:t>pobyt cizinců na území České republiky</w:t>
      </w:r>
      <w:r w:rsidR="00A44F8F" w:rsidRPr="00CA46C7">
        <w:rPr>
          <w:rFonts w:ascii="Times New Roman" w:hAnsi="Times New Roman"/>
          <w:i/>
          <w:iCs/>
          <w:sz w:val="24"/>
          <w:szCs w:val="24"/>
        </w:rPr>
        <w:t>.</w:t>
      </w:r>
    </w:p>
    <w:p w14:paraId="43936A63" w14:textId="77777777" w:rsidR="002A2D0B" w:rsidRPr="00CA46C7" w:rsidRDefault="002A2D0B" w:rsidP="0009297C">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p>
    <w:p w14:paraId="09653BFF" w14:textId="549CC780" w:rsidR="00664344" w:rsidRPr="00CA46C7" w:rsidRDefault="00664344" w:rsidP="0029795C">
      <w:pPr>
        <w:widowControl w:val="0"/>
        <w:numPr>
          <w:ilvl w:val="0"/>
          <w:numId w:val="24"/>
        </w:numPr>
        <w:autoSpaceDE w:val="0"/>
        <w:autoSpaceDN w:val="0"/>
        <w:adjustRightInd w:val="0"/>
        <w:spacing w:after="0" w:line="240" w:lineRule="auto"/>
        <w:ind w:left="0" w:firstLine="284"/>
        <w:contextualSpacing/>
        <w:jc w:val="both"/>
        <w:rPr>
          <w:rFonts w:ascii="Times New Roman" w:hAnsi="Times New Roman"/>
          <w:i/>
          <w:iCs/>
          <w:sz w:val="24"/>
          <w:szCs w:val="24"/>
        </w:rPr>
      </w:pPr>
      <w:r w:rsidRPr="00CA46C7">
        <w:rPr>
          <w:rFonts w:ascii="Times New Roman" w:hAnsi="Times New Roman"/>
          <w:i/>
          <w:iCs/>
          <w:sz w:val="24"/>
          <w:szCs w:val="24"/>
        </w:rPr>
        <w:t>Ubytovatel dále zapíše do registru o ubytované osobě</w:t>
      </w:r>
      <w:r w:rsidR="00F23D2F" w:rsidRPr="00CA46C7">
        <w:rPr>
          <w:rFonts w:ascii="Times New Roman" w:hAnsi="Times New Roman"/>
          <w:i/>
          <w:iCs/>
          <w:sz w:val="24"/>
          <w:szCs w:val="24"/>
        </w:rPr>
        <w:t xml:space="preserve"> v </w:t>
      </w:r>
      <w:r w:rsidR="00F23D2F" w:rsidRPr="000816E5">
        <w:rPr>
          <w:rFonts w:ascii="Times New Roman" w:hAnsi="Times New Roman"/>
          <w:i/>
          <w:iCs/>
          <w:sz w:val="24"/>
          <w:szCs w:val="24"/>
        </w:rPr>
        <w:t>ubytovacím zařízení</w:t>
      </w:r>
      <w:r w:rsidR="00F246B1" w:rsidRPr="000816E5">
        <w:rPr>
          <w:rFonts w:ascii="Times New Roman" w:hAnsi="Times New Roman"/>
          <w:i/>
          <w:iCs/>
          <w:sz w:val="24"/>
          <w:szCs w:val="24"/>
        </w:rPr>
        <w:t xml:space="preserve"> </w:t>
      </w:r>
      <w:r w:rsidR="00F23D2F" w:rsidRPr="000816E5">
        <w:rPr>
          <w:rFonts w:ascii="Times New Roman" w:hAnsi="Times New Roman"/>
          <w:b/>
          <w:bCs/>
          <w:i/>
          <w:iCs/>
          <w:sz w:val="24"/>
          <w:szCs w:val="24"/>
          <w:highlight w:val="lightGray"/>
        </w:rPr>
        <w:t>nebo v jednotce podle přímo použitelného předpisu Evropské unie</w:t>
      </w:r>
      <w:r w:rsidR="00F23D2F" w:rsidRPr="000816E5">
        <w:rPr>
          <w:rFonts w:ascii="Times New Roman" w:hAnsi="Times New Roman"/>
          <w:b/>
          <w:bCs/>
          <w:i/>
          <w:iCs/>
          <w:sz w:val="24"/>
          <w:szCs w:val="24"/>
          <w:highlight w:val="lightGray"/>
          <w:vertAlign w:val="superscript"/>
        </w:rPr>
        <w:t>19)</w:t>
      </w:r>
    </w:p>
    <w:p w14:paraId="0BBB6BEC" w14:textId="77777777" w:rsidR="00D92695" w:rsidRPr="00CA46C7" w:rsidRDefault="00D92695" w:rsidP="00D92695">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a) den skutečného konce ubytování nejpozději do 24 hodin od ukončení ubytování,</w:t>
      </w:r>
    </w:p>
    <w:p w14:paraId="3027FEBF" w14:textId="77777777" w:rsidR="00D92695" w:rsidRPr="00CA46C7" w:rsidRDefault="00D92695" w:rsidP="00D92695">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b) výši vybraného poplatku z pobytu nebo důvod osvobození od poplatku z pobytu nejpozději do 24 hodin od ukončení ubytování,</w:t>
      </w:r>
    </w:p>
    <w:p w14:paraId="0964C034" w14:textId="7CB5E4F9" w:rsidR="00B86BA3" w:rsidRPr="00B86BA3" w:rsidRDefault="00B86BA3" w:rsidP="00B86BA3">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r w:rsidRPr="00B86BA3">
        <w:rPr>
          <w:rFonts w:ascii="Times New Roman" w:hAnsi="Times New Roman"/>
          <w:i/>
          <w:iCs/>
          <w:sz w:val="24"/>
          <w:szCs w:val="24"/>
        </w:rPr>
        <w:t>c) datum úmrtí, jedná-li se o cizince zemřelého v době ubytování, a to nejpozději do 24 hodin od okamžiku, kdy se o úmrtí dozví.</w:t>
      </w:r>
    </w:p>
    <w:p w14:paraId="792E440F" w14:textId="77777777" w:rsidR="00020F74" w:rsidRDefault="00020F74" w:rsidP="00020F74">
      <w:pPr>
        <w:widowControl w:val="0"/>
        <w:autoSpaceDE w:val="0"/>
        <w:autoSpaceDN w:val="0"/>
        <w:adjustRightInd w:val="0"/>
        <w:spacing w:after="0" w:line="240" w:lineRule="auto"/>
        <w:contextualSpacing/>
        <w:jc w:val="both"/>
        <w:rPr>
          <w:rFonts w:ascii="Times New Roman" w:hAnsi="Times New Roman"/>
          <w:b/>
          <w:bCs/>
          <w:sz w:val="24"/>
          <w:szCs w:val="24"/>
        </w:rPr>
      </w:pPr>
    </w:p>
    <w:p w14:paraId="7EF5E3FD" w14:textId="77777777" w:rsidR="002A2D0B" w:rsidRPr="00CA46C7" w:rsidRDefault="002A2D0B" w:rsidP="0009297C">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p>
    <w:p w14:paraId="1EF572AA" w14:textId="77777777" w:rsidR="00581713" w:rsidRPr="00391D52" w:rsidRDefault="00581713"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9h</w:t>
      </w:r>
    </w:p>
    <w:p w14:paraId="493CAF23" w14:textId="77777777" w:rsidR="0024324B" w:rsidRDefault="0024324B" w:rsidP="0009297C">
      <w:pPr>
        <w:widowControl w:val="0"/>
        <w:autoSpaceDE w:val="0"/>
        <w:autoSpaceDN w:val="0"/>
        <w:adjustRightInd w:val="0"/>
        <w:spacing w:after="0" w:line="240" w:lineRule="auto"/>
        <w:ind w:firstLine="567"/>
        <w:contextualSpacing/>
        <w:jc w:val="both"/>
        <w:rPr>
          <w:rFonts w:ascii="Times New Roman" w:hAnsi="Times New Roman"/>
          <w:b/>
          <w:bCs/>
          <w:sz w:val="24"/>
          <w:szCs w:val="24"/>
        </w:rPr>
      </w:pPr>
    </w:p>
    <w:p w14:paraId="3817A137" w14:textId="77777777" w:rsidR="00581713" w:rsidRPr="00391D52" w:rsidRDefault="00581713" w:rsidP="00E21202">
      <w:pPr>
        <w:widowControl w:val="0"/>
        <w:autoSpaceDE w:val="0"/>
        <w:autoSpaceDN w:val="0"/>
        <w:adjustRightInd w:val="0"/>
        <w:spacing w:after="0" w:line="240" w:lineRule="auto"/>
        <w:ind w:firstLine="284"/>
        <w:contextualSpacing/>
        <w:jc w:val="both"/>
        <w:rPr>
          <w:rFonts w:ascii="Times New Roman" w:hAnsi="Times New Roman"/>
          <w:b/>
          <w:bCs/>
          <w:sz w:val="24"/>
          <w:szCs w:val="24"/>
        </w:rPr>
      </w:pPr>
      <w:r w:rsidRPr="00391D52">
        <w:rPr>
          <w:rFonts w:ascii="Times New Roman" w:hAnsi="Times New Roman"/>
          <w:b/>
          <w:bCs/>
          <w:sz w:val="24"/>
          <w:szCs w:val="24"/>
        </w:rPr>
        <w:t>Ministerstvo stanoví vyhláškou</w:t>
      </w:r>
    </w:p>
    <w:p w14:paraId="7D908A1A" w14:textId="77777777" w:rsidR="00581713" w:rsidRPr="00391D52" w:rsidRDefault="00581713" w:rsidP="0029795C">
      <w:pPr>
        <w:widowControl w:val="0"/>
        <w:numPr>
          <w:ilvl w:val="0"/>
          <w:numId w:val="5"/>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postup pro zápis údajů do registru,</w:t>
      </w:r>
    </w:p>
    <w:p w14:paraId="2D0F0075" w14:textId="77777777" w:rsidR="00581713" w:rsidRPr="00391D52" w:rsidRDefault="00581713" w:rsidP="0029795C">
      <w:pPr>
        <w:widowControl w:val="0"/>
        <w:numPr>
          <w:ilvl w:val="0"/>
          <w:numId w:val="5"/>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způsob přidělování registračních čísel,</w:t>
      </w:r>
    </w:p>
    <w:p w14:paraId="33914978" w14:textId="77777777" w:rsidR="008652B6" w:rsidRPr="00391D52" w:rsidRDefault="008652B6" w:rsidP="0029795C">
      <w:pPr>
        <w:widowControl w:val="0"/>
        <w:numPr>
          <w:ilvl w:val="0"/>
          <w:numId w:val="5"/>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podrobnosti</w:t>
      </w:r>
      <w:r w:rsidR="00A71341" w:rsidRPr="00391D52">
        <w:rPr>
          <w:rFonts w:ascii="Times New Roman" w:hAnsi="Times New Roman"/>
          <w:b/>
          <w:bCs/>
          <w:sz w:val="24"/>
          <w:szCs w:val="24"/>
        </w:rPr>
        <w:t xml:space="preserve"> </w:t>
      </w:r>
      <w:r w:rsidR="00787406">
        <w:rPr>
          <w:rFonts w:ascii="Times New Roman" w:hAnsi="Times New Roman"/>
          <w:b/>
          <w:bCs/>
          <w:sz w:val="24"/>
          <w:szCs w:val="24"/>
        </w:rPr>
        <w:t xml:space="preserve">související se zápisem </w:t>
      </w:r>
      <w:r w:rsidR="00A71341" w:rsidRPr="00391D52">
        <w:rPr>
          <w:rFonts w:ascii="Times New Roman" w:hAnsi="Times New Roman"/>
          <w:b/>
          <w:bCs/>
          <w:sz w:val="24"/>
          <w:szCs w:val="24"/>
        </w:rPr>
        <w:t>údajů podle § 9g,</w:t>
      </w:r>
    </w:p>
    <w:p w14:paraId="67BC4693" w14:textId="77777777" w:rsidR="00581713" w:rsidRPr="00391D52" w:rsidRDefault="00581713" w:rsidP="0029795C">
      <w:pPr>
        <w:widowControl w:val="0"/>
        <w:numPr>
          <w:ilvl w:val="0"/>
          <w:numId w:val="5"/>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způsob a formát předávání údajů,</w:t>
      </w:r>
    </w:p>
    <w:p w14:paraId="3CEC6845" w14:textId="77777777" w:rsidR="00581713" w:rsidRPr="00391D52" w:rsidRDefault="00581713" w:rsidP="0029795C">
      <w:pPr>
        <w:widowControl w:val="0"/>
        <w:numPr>
          <w:ilvl w:val="0"/>
          <w:numId w:val="5"/>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další podrobnosti provozu registru.</w:t>
      </w:r>
    </w:p>
    <w:p w14:paraId="5468E400" w14:textId="77777777" w:rsidR="00581713" w:rsidRPr="00391D52" w:rsidRDefault="00581713"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56FFB209" w14:textId="77777777" w:rsidR="00581713" w:rsidRPr="00391D52" w:rsidRDefault="00581713"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2A5DDB89" w14:textId="50101D3A" w:rsidR="00581713" w:rsidRPr="00391D52" w:rsidRDefault="0016194A"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w:t>
      </w:r>
      <w:r w:rsidR="00125CFD" w:rsidRPr="00391D52">
        <w:rPr>
          <w:rFonts w:ascii="Times New Roman" w:hAnsi="Times New Roman"/>
          <w:b/>
          <w:bCs/>
          <w:sz w:val="24"/>
          <w:szCs w:val="24"/>
        </w:rPr>
        <w:t xml:space="preserve"> </w:t>
      </w:r>
      <w:r w:rsidRPr="00391D52">
        <w:rPr>
          <w:rFonts w:ascii="Times New Roman" w:hAnsi="Times New Roman"/>
          <w:b/>
          <w:bCs/>
          <w:sz w:val="24"/>
          <w:szCs w:val="24"/>
        </w:rPr>
        <w:t>9i</w:t>
      </w:r>
    </w:p>
    <w:p w14:paraId="6DBBEF8F" w14:textId="411018E2" w:rsidR="00411A3C" w:rsidRDefault="00B473AD" w:rsidP="001450B8">
      <w:pPr>
        <w:widowControl w:val="0"/>
        <w:autoSpaceDE w:val="0"/>
        <w:autoSpaceDN w:val="0"/>
        <w:adjustRightInd w:val="0"/>
        <w:spacing w:after="0" w:line="240" w:lineRule="auto"/>
        <w:contextualSpacing/>
        <w:jc w:val="center"/>
        <w:rPr>
          <w:rFonts w:ascii="Times New Roman" w:hAnsi="Times New Roman"/>
          <w:b/>
          <w:bCs/>
          <w:sz w:val="24"/>
          <w:szCs w:val="24"/>
        </w:rPr>
      </w:pPr>
      <w:bookmarkStart w:id="11" w:name="_Hlk156833383"/>
      <w:r>
        <w:rPr>
          <w:rFonts w:ascii="Times New Roman" w:hAnsi="Times New Roman"/>
          <w:b/>
          <w:bCs/>
          <w:sz w:val="24"/>
          <w:szCs w:val="24"/>
        </w:rPr>
        <w:t>Registrační číslo</w:t>
      </w:r>
    </w:p>
    <w:bookmarkEnd w:id="11"/>
    <w:p w14:paraId="33C9A59D" w14:textId="77777777" w:rsidR="00B473AD" w:rsidRPr="00391D52" w:rsidRDefault="00B473AD" w:rsidP="0009297C">
      <w:pPr>
        <w:widowControl w:val="0"/>
        <w:autoSpaceDE w:val="0"/>
        <w:autoSpaceDN w:val="0"/>
        <w:adjustRightInd w:val="0"/>
        <w:spacing w:after="0" w:line="240" w:lineRule="auto"/>
        <w:ind w:left="568"/>
        <w:contextualSpacing/>
        <w:jc w:val="both"/>
        <w:rPr>
          <w:rFonts w:ascii="Times New Roman" w:hAnsi="Times New Roman"/>
          <w:b/>
          <w:bCs/>
          <w:sz w:val="24"/>
          <w:szCs w:val="24"/>
        </w:rPr>
      </w:pPr>
    </w:p>
    <w:p w14:paraId="5DE22427" w14:textId="5834ED5A" w:rsidR="00C70FB4" w:rsidRPr="00391D52" w:rsidRDefault="00411A3C" w:rsidP="0029795C">
      <w:pPr>
        <w:widowControl w:val="0"/>
        <w:numPr>
          <w:ilvl w:val="0"/>
          <w:numId w:val="6"/>
        </w:numPr>
        <w:autoSpaceDE w:val="0"/>
        <w:autoSpaceDN w:val="0"/>
        <w:adjustRightInd w:val="0"/>
        <w:spacing w:after="0" w:line="240" w:lineRule="auto"/>
        <w:ind w:left="0" w:firstLine="284"/>
        <w:contextualSpacing/>
        <w:jc w:val="both"/>
        <w:rPr>
          <w:rFonts w:ascii="Times New Roman" w:hAnsi="Times New Roman"/>
          <w:b/>
          <w:bCs/>
          <w:sz w:val="24"/>
          <w:szCs w:val="24"/>
        </w:rPr>
      </w:pPr>
      <w:r w:rsidRPr="00391D52">
        <w:rPr>
          <w:rFonts w:ascii="Times New Roman" w:hAnsi="Times New Roman"/>
          <w:b/>
          <w:bCs/>
          <w:sz w:val="24"/>
          <w:szCs w:val="24"/>
        </w:rPr>
        <w:t xml:space="preserve">Ubytovatel je povinen provést registraci </w:t>
      </w:r>
      <w:r w:rsidR="008B0A7D" w:rsidRPr="00391D52">
        <w:rPr>
          <w:rFonts w:ascii="Times New Roman" w:hAnsi="Times New Roman"/>
          <w:b/>
          <w:bCs/>
          <w:sz w:val="24"/>
          <w:szCs w:val="24"/>
        </w:rPr>
        <w:t xml:space="preserve">ubytovacího zařízení </w:t>
      </w:r>
      <w:r w:rsidR="00DA6363" w:rsidRPr="00391D52">
        <w:rPr>
          <w:rFonts w:ascii="Times New Roman" w:hAnsi="Times New Roman"/>
          <w:b/>
          <w:bCs/>
          <w:sz w:val="24"/>
          <w:szCs w:val="24"/>
        </w:rPr>
        <w:t>v reg</w:t>
      </w:r>
      <w:r w:rsidRPr="00391D52">
        <w:rPr>
          <w:rFonts w:ascii="Times New Roman" w:hAnsi="Times New Roman"/>
          <w:b/>
          <w:bCs/>
          <w:sz w:val="24"/>
          <w:szCs w:val="24"/>
        </w:rPr>
        <w:t>istru</w:t>
      </w:r>
      <w:r w:rsidR="005556B6" w:rsidRPr="00391D52">
        <w:rPr>
          <w:rFonts w:ascii="Times New Roman" w:hAnsi="Times New Roman"/>
          <w:b/>
          <w:bCs/>
          <w:sz w:val="24"/>
          <w:szCs w:val="24"/>
        </w:rPr>
        <w:t xml:space="preserve"> před prvním poskytnutím ubytování</w:t>
      </w:r>
      <w:r w:rsidRPr="00391D52">
        <w:rPr>
          <w:rFonts w:ascii="Times New Roman" w:hAnsi="Times New Roman"/>
          <w:b/>
          <w:bCs/>
          <w:sz w:val="24"/>
          <w:szCs w:val="24"/>
        </w:rPr>
        <w:t>. Splní-li ubytovatel podmínky registrace</w:t>
      </w:r>
      <w:r w:rsidR="00FC3A0F" w:rsidRPr="00391D52">
        <w:rPr>
          <w:rFonts w:ascii="Times New Roman" w:hAnsi="Times New Roman"/>
          <w:b/>
          <w:bCs/>
          <w:sz w:val="24"/>
          <w:szCs w:val="24"/>
        </w:rPr>
        <w:t xml:space="preserve"> podle </w:t>
      </w:r>
      <w:r w:rsidR="009314F5" w:rsidRPr="00391D52">
        <w:rPr>
          <w:rFonts w:ascii="Times New Roman" w:hAnsi="Times New Roman"/>
          <w:b/>
          <w:bCs/>
          <w:sz w:val="24"/>
          <w:szCs w:val="24"/>
        </w:rPr>
        <w:t>tohoto zákona</w:t>
      </w:r>
      <w:r w:rsidR="00523D00" w:rsidRPr="00391D52">
        <w:rPr>
          <w:rFonts w:ascii="Times New Roman" w:hAnsi="Times New Roman"/>
          <w:b/>
          <w:bCs/>
          <w:sz w:val="24"/>
          <w:szCs w:val="24"/>
        </w:rPr>
        <w:t xml:space="preserve">, </w:t>
      </w:r>
      <w:r w:rsidR="00BD63EB">
        <w:rPr>
          <w:rFonts w:ascii="Times New Roman" w:hAnsi="Times New Roman"/>
          <w:b/>
          <w:bCs/>
          <w:sz w:val="24"/>
          <w:szCs w:val="24"/>
        </w:rPr>
        <w:t xml:space="preserve">ministerstvo prostřednictvím </w:t>
      </w:r>
      <w:r w:rsidRPr="00391D52">
        <w:rPr>
          <w:rFonts w:ascii="Times New Roman" w:hAnsi="Times New Roman"/>
          <w:b/>
          <w:bCs/>
          <w:sz w:val="24"/>
          <w:szCs w:val="24"/>
        </w:rPr>
        <w:t>registr</w:t>
      </w:r>
      <w:r w:rsidR="00BD63EB">
        <w:rPr>
          <w:rFonts w:ascii="Times New Roman" w:hAnsi="Times New Roman"/>
          <w:b/>
          <w:bCs/>
          <w:sz w:val="24"/>
          <w:szCs w:val="24"/>
        </w:rPr>
        <w:t>u</w:t>
      </w:r>
      <w:r w:rsidRPr="00391D52">
        <w:rPr>
          <w:rFonts w:ascii="Times New Roman" w:hAnsi="Times New Roman"/>
          <w:b/>
          <w:bCs/>
          <w:sz w:val="24"/>
          <w:szCs w:val="24"/>
        </w:rPr>
        <w:t xml:space="preserve"> přidělí registrační číslo. Ukončení činnosti poskytování ubytování je ubytovatel povinen zapsat do registru nejpozději ke dni ukončení </w:t>
      </w:r>
      <w:r w:rsidR="0097080D" w:rsidRPr="00391D52">
        <w:rPr>
          <w:rFonts w:ascii="Times New Roman" w:hAnsi="Times New Roman"/>
          <w:b/>
          <w:bCs/>
          <w:sz w:val="24"/>
          <w:szCs w:val="24"/>
        </w:rPr>
        <w:t xml:space="preserve">této </w:t>
      </w:r>
      <w:r w:rsidRPr="00391D52">
        <w:rPr>
          <w:rFonts w:ascii="Times New Roman" w:hAnsi="Times New Roman"/>
          <w:b/>
          <w:bCs/>
          <w:sz w:val="24"/>
          <w:szCs w:val="24"/>
        </w:rPr>
        <w:t xml:space="preserve">činnosti. </w:t>
      </w:r>
    </w:p>
    <w:p w14:paraId="4791D8E4" w14:textId="77777777" w:rsidR="005556B6" w:rsidRPr="00391D52" w:rsidRDefault="005556B6" w:rsidP="0009297C">
      <w:pPr>
        <w:widowControl w:val="0"/>
        <w:autoSpaceDE w:val="0"/>
        <w:autoSpaceDN w:val="0"/>
        <w:adjustRightInd w:val="0"/>
        <w:spacing w:after="0" w:line="240" w:lineRule="auto"/>
        <w:ind w:left="567"/>
        <w:contextualSpacing/>
        <w:jc w:val="both"/>
        <w:rPr>
          <w:rFonts w:ascii="Times New Roman" w:hAnsi="Times New Roman"/>
          <w:b/>
          <w:bCs/>
          <w:sz w:val="24"/>
          <w:szCs w:val="24"/>
        </w:rPr>
      </w:pPr>
    </w:p>
    <w:p w14:paraId="413A6BCF" w14:textId="53112336" w:rsidR="003C42FC" w:rsidRPr="00391D52" w:rsidRDefault="00450BED" w:rsidP="0029795C">
      <w:pPr>
        <w:widowControl w:val="0"/>
        <w:numPr>
          <w:ilvl w:val="0"/>
          <w:numId w:val="6"/>
        </w:numPr>
        <w:autoSpaceDE w:val="0"/>
        <w:autoSpaceDN w:val="0"/>
        <w:adjustRightInd w:val="0"/>
        <w:spacing w:after="0" w:line="240" w:lineRule="auto"/>
        <w:ind w:left="0" w:firstLine="284"/>
        <w:contextualSpacing/>
        <w:jc w:val="both"/>
        <w:rPr>
          <w:rFonts w:ascii="Times New Roman" w:hAnsi="Times New Roman"/>
          <w:b/>
          <w:bCs/>
          <w:sz w:val="24"/>
          <w:szCs w:val="24"/>
        </w:rPr>
      </w:pPr>
      <w:r w:rsidRPr="00391D52">
        <w:rPr>
          <w:rFonts w:ascii="Times New Roman" w:hAnsi="Times New Roman"/>
          <w:b/>
          <w:bCs/>
          <w:sz w:val="24"/>
          <w:szCs w:val="24"/>
        </w:rPr>
        <w:t xml:space="preserve">Zjistí-li </w:t>
      </w:r>
      <w:r w:rsidR="00FD5067" w:rsidRPr="00391D52">
        <w:rPr>
          <w:rFonts w:ascii="Times New Roman" w:hAnsi="Times New Roman"/>
          <w:b/>
          <w:bCs/>
          <w:sz w:val="24"/>
          <w:szCs w:val="24"/>
        </w:rPr>
        <w:t>ministerstvo</w:t>
      </w:r>
      <w:r w:rsidR="00411A3C" w:rsidRPr="00391D52">
        <w:rPr>
          <w:rFonts w:ascii="Times New Roman" w:hAnsi="Times New Roman"/>
          <w:b/>
          <w:bCs/>
          <w:sz w:val="24"/>
          <w:szCs w:val="24"/>
        </w:rPr>
        <w:t>, že údaje</w:t>
      </w:r>
      <w:r w:rsidRPr="00391D52">
        <w:rPr>
          <w:rFonts w:ascii="Times New Roman" w:hAnsi="Times New Roman"/>
          <w:b/>
          <w:bCs/>
          <w:sz w:val="24"/>
          <w:szCs w:val="24"/>
        </w:rPr>
        <w:t xml:space="preserve"> poskytnuté </w:t>
      </w:r>
      <w:r w:rsidR="00042390" w:rsidRPr="00391D52">
        <w:rPr>
          <w:rFonts w:ascii="Times New Roman" w:hAnsi="Times New Roman"/>
          <w:b/>
          <w:bCs/>
          <w:sz w:val="24"/>
          <w:szCs w:val="24"/>
        </w:rPr>
        <w:t>ubytovatelem v souvislosti s registrací podle odstavce 1 j</w:t>
      </w:r>
      <w:r w:rsidR="00411A3C" w:rsidRPr="00391D52">
        <w:rPr>
          <w:rFonts w:ascii="Times New Roman" w:hAnsi="Times New Roman"/>
          <w:b/>
          <w:bCs/>
          <w:sz w:val="24"/>
          <w:szCs w:val="24"/>
        </w:rPr>
        <w:t>sou neúplné nebo ne</w:t>
      </w:r>
      <w:r w:rsidR="005A3180">
        <w:rPr>
          <w:rFonts w:ascii="Times New Roman" w:hAnsi="Times New Roman"/>
          <w:b/>
          <w:bCs/>
          <w:sz w:val="24"/>
          <w:szCs w:val="24"/>
        </w:rPr>
        <w:t>pravdivé</w:t>
      </w:r>
      <w:r w:rsidR="00042390" w:rsidRPr="00391D52">
        <w:rPr>
          <w:rFonts w:ascii="Times New Roman" w:hAnsi="Times New Roman"/>
          <w:b/>
          <w:bCs/>
          <w:sz w:val="24"/>
          <w:szCs w:val="24"/>
        </w:rPr>
        <w:t>,</w:t>
      </w:r>
      <w:r w:rsidR="00411A3C" w:rsidRPr="00391D52">
        <w:rPr>
          <w:rFonts w:ascii="Times New Roman" w:hAnsi="Times New Roman"/>
          <w:b/>
          <w:bCs/>
          <w:sz w:val="24"/>
          <w:szCs w:val="24"/>
        </w:rPr>
        <w:t xml:space="preserve"> </w:t>
      </w:r>
      <w:r w:rsidR="000B30D1">
        <w:rPr>
          <w:rFonts w:ascii="Times New Roman" w:hAnsi="Times New Roman"/>
          <w:b/>
          <w:bCs/>
          <w:sz w:val="24"/>
          <w:szCs w:val="24"/>
        </w:rPr>
        <w:t xml:space="preserve">vyzve ubytovatele </w:t>
      </w:r>
      <w:r w:rsidR="00411A3C" w:rsidRPr="00391D52">
        <w:rPr>
          <w:rFonts w:ascii="Times New Roman" w:hAnsi="Times New Roman"/>
          <w:b/>
          <w:bCs/>
          <w:sz w:val="24"/>
          <w:szCs w:val="24"/>
        </w:rPr>
        <w:t>k nápravě v přiměřené lhůtě</w:t>
      </w:r>
      <w:r w:rsidR="00197845">
        <w:rPr>
          <w:rFonts w:ascii="Times New Roman" w:hAnsi="Times New Roman"/>
          <w:b/>
          <w:bCs/>
          <w:sz w:val="24"/>
          <w:szCs w:val="24"/>
        </w:rPr>
        <w:t xml:space="preserve"> </w:t>
      </w:r>
      <w:r w:rsidR="00411A3C" w:rsidRPr="00391D52">
        <w:rPr>
          <w:rFonts w:ascii="Times New Roman" w:hAnsi="Times New Roman"/>
          <w:b/>
          <w:bCs/>
          <w:sz w:val="24"/>
          <w:szCs w:val="24"/>
        </w:rPr>
        <w:t>stanov</w:t>
      </w:r>
      <w:r w:rsidR="00197845">
        <w:rPr>
          <w:rFonts w:ascii="Times New Roman" w:hAnsi="Times New Roman"/>
          <w:b/>
          <w:bCs/>
          <w:sz w:val="24"/>
          <w:szCs w:val="24"/>
        </w:rPr>
        <w:t>ené</w:t>
      </w:r>
      <w:r w:rsidR="00411A3C" w:rsidRPr="00391D52">
        <w:rPr>
          <w:rFonts w:ascii="Times New Roman" w:hAnsi="Times New Roman"/>
          <w:b/>
          <w:bCs/>
          <w:sz w:val="24"/>
          <w:szCs w:val="24"/>
        </w:rPr>
        <w:t xml:space="preserve"> v</w:t>
      </w:r>
      <w:r w:rsidR="0041446F">
        <w:rPr>
          <w:rFonts w:ascii="Times New Roman" w:hAnsi="Times New Roman"/>
          <w:b/>
          <w:bCs/>
          <w:sz w:val="24"/>
          <w:szCs w:val="24"/>
        </w:rPr>
        <w:t xml:space="preserve"> rozhodnutí</w:t>
      </w:r>
      <w:r w:rsidR="00411A3C" w:rsidRPr="00391D52">
        <w:rPr>
          <w:rFonts w:ascii="Times New Roman" w:hAnsi="Times New Roman"/>
          <w:b/>
          <w:bCs/>
          <w:sz w:val="24"/>
          <w:szCs w:val="24"/>
        </w:rPr>
        <w:t xml:space="preserve">. </w:t>
      </w:r>
    </w:p>
    <w:p w14:paraId="7946BAE3" w14:textId="4E46020B" w:rsidR="003C42FC" w:rsidRDefault="003C42FC" w:rsidP="0009297C">
      <w:pPr>
        <w:widowControl w:val="0"/>
        <w:autoSpaceDE w:val="0"/>
        <w:autoSpaceDN w:val="0"/>
        <w:adjustRightInd w:val="0"/>
        <w:spacing w:after="0" w:line="240" w:lineRule="auto"/>
        <w:ind w:left="567"/>
        <w:contextualSpacing/>
        <w:jc w:val="both"/>
        <w:rPr>
          <w:rFonts w:ascii="Times New Roman" w:hAnsi="Times New Roman"/>
          <w:b/>
          <w:bCs/>
          <w:sz w:val="24"/>
          <w:szCs w:val="24"/>
        </w:rPr>
      </w:pPr>
    </w:p>
    <w:p w14:paraId="6EC94A64" w14:textId="77777777" w:rsidR="0039632C" w:rsidRPr="00391D52" w:rsidRDefault="0039632C" w:rsidP="0009297C">
      <w:pPr>
        <w:widowControl w:val="0"/>
        <w:autoSpaceDE w:val="0"/>
        <w:autoSpaceDN w:val="0"/>
        <w:adjustRightInd w:val="0"/>
        <w:spacing w:after="0" w:line="240" w:lineRule="auto"/>
        <w:ind w:left="567"/>
        <w:contextualSpacing/>
        <w:jc w:val="both"/>
        <w:rPr>
          <w:rFonts w:ascii="Times New Roman" w:hAnsi="Times New Roman"/>
          <w:b/>
          <w:bCs/>
          <w:sz w:val="24"/>
          <w:szCs w:val="24"/>
        </w:rPr>
      </w:pPr>
    </w:p>
    <w:p w14:paraId="297C9CBD" w14:textId="77777777" w:rsidR="001B4BF3" w:rsidRPr="00CA46C7" w:rsidRDefault="001B4BF3" w:rsidP="0009297C">
      <w:pPr>
        <w:widowControl w:val="0"/>
        <w:autoSpaceDE w:val="0"/>
        <w:autoSpaceDN w:val="0"/>
        <w:adjustRightInd w:val="0"/>
        <w:spacing w:after="0" w:line="240" w:lineRule="auto"/>
        <w:contextualSpacing/>
        <w:jc w:val="center"/>
        <w:rPr>
          <w:rFonts w:ascii="Times New Roman" w:hAnsi="Times New Roman"/>
          <w:i/>
          <w:iCs/>
          <w:sz w:val="24"/>
          <w:szCs w:val="24"/>
        </w:rPr>
      </w:pPr>
      <w:r w:rsidRPr="00CA46C7">
        <w:rPr>
          <w:rFonts w:ascii="Times New Roman" w:hAnsi="Times New Roman"/>
          <w:i/>
          <w:iCs/>
          <w:sz w:val="24"/>
          <w:szCs w:val="24"/>
        </w:rPr>
        <w:t>§ 9i</w:t>
      </w:r>
    </w:p>
    <w:p w14:paraId="34F328AA" w14:textId="77777777" w:rsidR="00B473AD" w:rsidRPr="00B473AD" w:rsidRDefault="00B473AD" w:rsidP="001450B8">
      <w:pPr>
        <w:widowControl w:val="0"/>
        <w:autoSpaceDE w:val="0"/>
        <w:autoSpaceDN w:val="0"/>
        <w:adjustRightInd w:val="0"/>
        <w:spacing w:after="0" w:line="240" w:lineRule="auto"/>
        <w:contextualSpacing/>
        <w:jc w:val="center"/>
        <w:rPr>
          <w:rFonts w:ascii="Times New Roman" w:hAnsi="Times New Roman"/>
          <w:b/>
          <w:bCs/>
          <w:i/>
          <w:iCs/>
          <w:sz w:val="24"/>
          <w:szCs w:val="24"/>
        </w:rPr>
      </w:pPr>
      <w:r w:rsidRPr="00B473AD">
        <w:rPr>
          <w:rFonts w:ascii="Times New Roman" w:hAnsi="Times New Roman"/>
          <w:b/>
          <w:bCs/>
          <w:i/>
          <w:iCs/>
          <w:sz w:val="24"/>
          <w:szCs w:val="24"/>
        </w:rPr>
        <w:t>Registrační číslo</w:t>
      </w:r>
    </w:p>
    <w:p w14:paraId="2C95C552" w14:textId="77777777" w:rsidR="001B4BF3" w:rsidRPr="00CA46C7" w:rsidRDefault="001B4BF3" w:rsidP="0009297C">
      <w:pPr>
        <w:widowControl w:val="0"/>
        <w:autoSpaceDE w:val="0"/>
        <w:autoSpaceDN w:val="0"/>
        <w:adjustRightInd w:val="0"/>
        <w:spacing w:after="0" w:line="240" w:lineRule="auto"/>
        <w:ind w:left="568"/>
        <w:contextualSpacing/>
        <w:jc w:val="both"/>
        <w:rPr>
          <w:rFonts w:ascii="Times New Roman" w:hAnsi="Times New Roman"/>
          <w:b/>
          <w:bCs/>
          <w:i/>
          <w:iCs/>
          <w:sz w:val="24"/>
          <w:szCs w:val="24"/>
        </w:rPr>
      </w:pPr>
    </w:p>
    <w:p w14:paraId="08BF9948" w14:textId="238ADFA7" w:rsidR="00B147BD" w:rsidRPr="00CA46C7" w:rsidRDefault="001B4BF3" w:rsidP="0029795C">
      <w:pPr>
        <w:widowControl w:val="0"/>
        <w:numPr>
          <w:ilvl w:val="0"/>
          <w:numId w:val="25"/>
        </w:numPr>
        <w:autoSpaceDE w:val="0"/>
        <w:autoSpaceDN w:val="0"/>
        <w:adjustRightInd w:val="0"/>
        <w:spacing w:after="0" w:line="240" w:lineRule="auto"/>
        <w:ind w:left="0" w:firstLine="284"/>
        <w:contextualSpacing/>
        <w:jc w:val="both"/>
        <w:rPr>
          <w:rFonts w:ascii="Times New Roman" w:hAnsi="Times New Roman"/>
          <w:b/>
          <w:bCs/>
          <w:i/>
          <w:iCs/>
          <w:sz w:val="24"/>
          <w:szCs w:val="24"/>
        </w:rPr>
      </w:pPr>
      <w:r w:rsidRPr="00CA46C7">
        <w:rPr>
          <w:rFonts w:ascii="Times New Roman" w:hAnsi="Times New Roman"/>
          <w:i/>
          <w:iCs/>
          <w:sz w:val="24"/>
          <w:szCs w:val="24"/>
        </w:rPr>
        <w:t>Ubytovatel je povinen provést registraci ubytovacího zařízení</w:t>
      </w:r>
      <w:r w:rsidRPr="00CA46C7">
        <w:rPr>
          <w:rFonts w:ascii="Times New Roman" w:hAnsi="Times New Roman"/>
          <w:b/>
          <w:bCs/>
          <w:i/>
          <w:iCs/>
          <w:sz w:val="24"/>
          <w:szCs w:val="24"/>
        </w:rPr>
        <w:t xml:space="preserve"> </w:t>
      </w:r>
      <w:r w:rsidRPr="00BF1FCA">
        <w:rPr>
          <w:rFonts w:ascii="Times New Roman" w:hAnsi="Times New Roman"/>
          <w:b/>
          <w:bCs/>
          <w:i/>
          <w:iCs/>
          <w:sz w:val="24"/>
          <w:szCs w:val="24"/>
          <w:highlight w:val="lightGray"/>
        </w:rPr>
        <w:t xml:space="preserve">a jednotky </w:t>
      </w:r>
      <w:r w:rsidR="006A36AE" w:rsidRPr="00BF1FCA">
        <w:rPr>
          <w:rFonts w:ascii="Times New Roman" w:hAnsi="Times New Roman"/>
          <w:b/>
          <w:bCs/>
          <w:i/>
          <w:iCs/>
          <w:sz w:val="24"/>
          <w:szCs w:val="24"/>
          <w:highlight w:val="lightGray"/>
        </w:rPr>
        <w:t>podle přímo použitelného předpisu Evropské unie</w:t>
      </w:r>
      <w:r w:rsidR="006A36AE" w:rsidRPr="00BF1FCA">
        <w:rPr>
          <w:rFonts w:ascii="Times New Roman" w:hAnsi="Times New Roman"/>
          <w:b/>
          <w:bCs/>
          <w:i/>
          <w:iCs/>
          <w:sz w:val="24"/>
          <w:szCs w:val="24"/>
          <w:highlight w:val="lightGray"/>
          <w:vertAlign w:val="superscript"/>
        </w:rPr>
        <w:t>19)</w:t>
      </w:r>
      <w:r w:rsidRPr="00CA46C7">
        <w:rPr>
          <w:rFonts w:ascii="Times New Roman" w:hAnsi="Times New Roman"/>
          <w:b/>
          <w:bCs/>
          <w:i/>
          <w:iCs/>
          <w:sz w:val="24"/>
          <w:szCs w:val="24"/>
        </w:rPr>
        <w:t xml:space="preserve"> </w:t>
      </w:r>
      <w:r w:rsidRPr="00CA46C7">
        <w:rPr>
          <w:rFonts w:ascii="Times New Roman" w:hAnsi="Times New Roman"/>
          <w:i/>
          <w:iCs/>
          <w:sz w:val="24"/>
          <w:szCs w:val="24"/>
        </w:rPr>
        <w:t>v registru před prvním poskytnutím ubytování. Splní-li ubytovatel podmínky registrace podle tohoto zákona</w:t>
      </w:r>
      <w:r w:rsidR="005F44E9" w:rsidRPr="00BF1FCA">
        <w:rPr>
          <w:rFonts w:ascii="Times New Roman" w:hAnsi="Times New Roman"/>
          <w:b/>
          <w:bCs/>
          <w:i/>
          <w:iCs/>
          <w:sz w:val="24"/>
          <w:szCs w:val="24"/>
          <w:highlight w:val="lightGray"/>
        </w:rPr>
        <w:t xml:space="preserve">, anebo </w:t>
      </w:r>
      <w:r w:rsidRPr="00BF1FCA">
        <w:rPr>
          <w:rFonts w:ascii="Times New Roman" w:hAnsi="Times New Roman"/>
          <w:b/>
          <w:bCs/>
          <w:i/>
          <w:iCs/>
          <w:sz w:val="24"/>
          <w:szCs w:val="24"/>
          <w:highlight w:val="lightGray"/>
        </w:rPr>
        <w:t xml:space="preserve">přímo použitelného předpisu Evropské </w:t>
      </w:r>
      <w:r w:rsidRPr="00EF4811">
        <w:rPr>
          <w:rFonts w:ascii="Times New Roman" w:hAnsi="Times New Roman"/>
          <w:b/>
          <w:bCs/>
          <w:i/>
          <w:iCs/>
          <w:sz w:val="24"/>
          <w:szCs w:val="24"/>
          <w:highlight w:val="lightGray"/>
        </w:rPr>
        <w:t>unie</w:t>
      </w:r>
      <w:r w:rsidR="004B585B" w:rsidRPr="00EF4811">
        <w:rPr>
          <w:rFonts w:ascii="Times New Roman" w:hAnsi="Times New Roman"/>
          <w:b/>
          <w:bCs/>
          <w:i/>
          <w:iCs/>
          <w:sz w:val="24"/>
          <w:szCs w:val="24"/>
          <w:highlight w:val="lightGray"/>
          <w:vertAlign w:val="superscript"/>
        </w:rPr>
        <w:t>2</w:t>
      </w:r>
      <w:r w:rsidR="00CF50E3" w:rsidRPr="00EF4811">
        <w:rPr>
          <w:rFonts w:ascii="Times New Roman" w:hAnsi="Times New Roman"/>
          <w:b/>
          <w:bCs/>
          <w:i/>
          <w:iCs/>
          <w:sz w:val="24"/>
          <w:szCs w:val="24"/>
          <w:highlight w:val="lightGray"/>
          <w:vertAlign w:val="superscript"/>
        </w:rPr>
        <w:t>3</w:t>
      </w:r>
      <w:r w:rsidRPr="00EF4811">
        <w:rPr>
          <w:rFonts w:ascii="Times New Roman" w:hAnsi="Times New Roman"/>
          <w:b/>
          <w:bCs/>
          <w:i/>
          <w:iCs/>
          <w:sz w:val="24"/>
          <w:szCs w:val="24"/>
          <w:highlight w:val="lightGray"/>
          <w:vertAlign w:val="superscript"/>
        </w:rPr>
        <w:t>)</w:t>
      </w:r>
      <w:r w:rsidRPr="00EF4811">
        <w:rPr>
          <w:rFonts w:ascii="Times New Roman" w:hAnsi="Times New Roman"/>
          <w:b/>
          <w:bCs/>
          <w:i/>
          <w:iCs/>
          <w:sz w:val="24"/>
          <w:szCs w:val="24"/>
          <w:highlight w:val="lightGray"/>
        </w:rPr>
        <w:t xml:space="preserve">, </w:t>
      </w:r>
      <w:r w:rsidRPr="00BF1FCA">
        <w:rPr>
          <w:rFonts w:ascii="Times New Roman" w:hAnsi="Times New Roman"/>
          <w:b/>
          <w:bCs/>
          <w:i/>
          <w:iCs/>
          <w:sz w:val="24"/>
          <w:szCs w:val="24"/>
          <w:highlight w:val="lightGray"/>
        </w:rPr>
        <w:t xml:space="preserve">pokud se </w:t>
      </w:r>
      <w:r w:rsidR="0033131C" w:rsidRPr="00BF1FCA">
        <w:rPr>
          <w:rFonts w:ascii="Times New Roman" w:hAnsi="Times New Roman"/>
          <w:b/>
          <w:bCs/>
          <w:i/>
          <w:iCs/>
          <w:sz w:val="24"/>
          <w:szCs w:val="24"/>
          <w:highlight w:val="lightGray"/>
        </w:rPr>
        <w:t>ho</w:t>
      </w:r>
      <w:r w:rsidRPr="00BF1FCA">
        <w:rPr>
          <w:rFonts w:ascii="Times New Roman" w:hAnsi="Times New Roman"/>
          <w:b/>
          <w:bCs/>
          <w:i/>
          <w:iCs/>
          <w:sz w:val="24"/>
          <w:szCs w:val="24"/>
          <w:highlight w:val="lightGray"/>
        </w:rPr>
        <w:t xml:space="preserve"> týká,</w:t>
      </w:r>
      <w:r w:rsidRPr="00BF1FCA">
        <w:rPr>
          <w:rFonts w:ascii="Times New Roman" w:hAnsi="Times New Roman"/>
          <w:b/>
          <w:bCs/>
          <w:i/>
          <w:iCs/>
          <w:sz w:val="24"/>
          <w:szCs w:val="24"/>
        </w:rPr>
        <w:t xml:space="preserve"> </w:t>
      </w:r>
      <w:r w:rsidRPr="00CA46C7">
        <w:rPr>
          <w:rFonts w:ascii="Times New Roman" w:hAnsi="Times New Roman"/>
          <w:i/>
          <w:iCs/>
          <w:sz w:val="24"/>
          <w:szCs w:val="24"/>
        </w:rPr>
        <w:t xml:space="preserve">registr přidělí registrační číslo. Ukončení činnosti poskytování ubytování je ubytovatel povinen zapsat do registru nejpozději ke dni ukončení této činnosti. </w:t>
      </w:r>
    </w:p>
    <w:p w14:paraId="3968255D" w14:textId="77777777" w:rsidR="00B147BD" w:rsidRPr="00CA46C7" w:rsidRDefault="00B147BD" w:rsidP="00B147BD">
      <w:pPr>
        <w:widowControl w:val="0"/>
        <w:autoSpaceDE w:val="0"/>
        <w:autoSpaceDN w:val="0"/>
        <w:adjustRightInd w:val="0"/>
        <w:spacing w:after="0" w:line="240" w:lineRule="auto"/>
        <w:ind w:left="284"/>
        <w:contextualSpacing/>
        <w:jc w:val="both"/>
        <w:rPr>
          <w:rFonts w:ascii="Times New Roman" w:hAnsi="Times New Roman"/>
          <w:b/>
          <w:bCs/>
          <w:i/>
          <w:iCs/>
          <w:sz w:val="24"/>
          <w:szCs w:val="24"/>
        </w:rPr>
      </w:pPr>
    </w:p>
    <w:p w14:paraId="60C977BF" w14:textId="77777777" w:rsidR="0033131C" w:rsidRDefault="005F479E" w:rsidP="0033131C">
      <w:pPr>
        <w:widowControl w:val="0"/>
        <w:autoSpaceDE w:val="0"/>
        <w:autoSpaceDN w:val="0"/>
        <w:adjustRightInd w:val="0"/>
        <w:spacing w:after="0" w:line="240" w:lineRule="auto"/>
        <w:ind w:firstLine="284"/>
        <w:contextualSpacing/>
        <w:jc w:val="both"/>
        <w:rPr>
          <w:rFonts w:ascii="Times New Roman" w:hAnsi="Times New Roman"/>
          <w:b/>
          <w:bCs/>
          <w:i/>
          <w:iCs/>
          <w:sz w:val="24"/>
          <w:szCs w:val="24"/>
        </w:rPr>
      </w:pPr>
      <w:r w:rsidRPr="00CA46C7">
        <w:rPr>
          <w:rFonts w:ascii="Times New Roman" w:hAnsi="Times New Roman"/>
          <w:i/>
          <w:iCs/>
          <w:sz w:val="24"/>
          <w:szCs w:val="24"/>
        </w:rPr>
        <w:t xml:space="preserve">(2) </w:t>
      </w:r>
      <w:r w:rsidR="001B4BF3" w:rsidRPr="00CA46C7">
        <w:rPr>
          <w:rFonts w:ascii="Times New Roman" w:hAnsi="Times New Roman"/>
          <w:i/>
          <w:iCs/>
          <w:sz w:val="24"/>
          <w:szCs w:val="24"/>
        </w:rPr>
        <w:t>Zjistí-li ministerstvo, že údaje poskytnuté ubytovatelem v souvislosti s registrací podle odstavce 1 jsou neúplné nebo ne</w:t>
      </w:r>
      <w:r w:rsidR="005A3180" w:rsidRPr="00CA46C7">
        <w:rPr>
          <w:rFonts w:ascii="Times New Roman" w:hAnsi="Times New Roman"/>
          <w:i/>
          <w:iCs/>
          <w:sz w:val="24"/>
          <w:szCs w:val="24"/>
        </w:rPr>
        <w:t>pravdivé</w:t>
      </w:r>
      <w:r w:rsidR="001B4BF3" w:rsidRPr="00CA46C7">
        <w:rPr>
          <w:rFonts w:ascii="Times New Roman" w:hAnsi="Times New Roman"/>
          <w:i/>
          <w:iCs/>
          <w:sz w:val="24"/>
          <w:szCs w:val="24"/>
        </w:rPr>
        <w:t xml:space="preserve">, </w:t>
      </w:r>
      <w:r w:rsidR="0041446F" w:rsidRPr="00CA46C7">
        <w:rPr>
          <w:rFonts w:ascii="Times New Roman" w:hAnsi="Times New Roman"/>
          <w:i/>
          <w:iCs/>
          <w:sz w:val="24"/>
          <w:szCs w:val="24"/>
        </w:rPr>
        <w:t xml:space="preserve">uloží </w:t>
      </w:r>
      <w:r w:rsidR="001B4BF3" w:rsidRPr="00CA46C7">
        <w:rPr>
          <w:rFonts w:ascii="Times New Roman" w:hAnsi="Times New Roman"/>
          <w:i/>
          <w:iCs/>
          <w:sz w:val="24"/>
          <w:szCs w:val="24"/>
        </w:rPr>
        <w:t>ubytovatel</w:t>
      </w:r>
      <w:r w:rsidR="0041446F" w:rsidRPr="00CA46C7">
        <w:rPr>
          <w:rFonts w:ascii="Times New Roman" w:hAnsi="Times New Roman"/>
          <w:i/>
          <w:iCs/>
          <w:sz w:val="24"/>
          <w:szCs w:val="24"/>
        </w:rPr>
        <w:t xml:space="preserve">i povinnost </w:t>
      </w:r>
      <w:r w:rsidR="001B4BF3" w:rsidRPr="00CA46C7">
        <w:rPr>
          <w:rFonts w:ascii="Times New Roman" w:hAnsi="Times New Roman"/>
          <w:i/>
          <w:iCs/>
          <w:sz w:val="24"/>
          <w:szCs w:val="24"/>
        </w:rPr>
        <w:t>k nápravě v přiměřené lhůtě</w:t>
      </w:r>
      <w:r w:rsidR="00197845" w:rsidRPr="00CA46C7">
        <w:rPr>
          <w:rFonts w:ascii="Times New Roman" w:hAnsi="Times New Roman"/>
          <w:i/>
          <w:iCs/>
          <w:sz w:val="24"/>
          <w:szCs w:val="24"/>
        </w:rPr>
        <w:t xml:space="preserve"> </w:t>
      </w:r>
      <w:r w:rsidR="001B4BF3" w:rsidRPr="00CA46C7">
        <w:rPr>
          <w:rFonts w:ascii="Times New Roman" w:hAnsi="Times New Roman"/>
          <w:i/>
          <w:iCs/>
          <w:sz w:val="24"/>
          <w:szCs w:val="24"/>
        </w:rPr>
        <w:t>stanov</w:t>
      </w:r>
      <w:r w:rsidR="00197845" w:rsidRPr="00CA46C7">
        <w:rPr>
          <w:rFonts w:ascii="Times New Roman" w:hAnsi="Times New Roman"/>
          <w:i/>
          <w:iCs/>
          <w:sz w:val="24"/>
          <w:szCs w:val="24"/>
        </w:rPr>
        <w:t>ené</w:t>
      </w:r>
      <w:r w:rsidR="001B4BF3" w:rsidRPr="00CA46C7">
        <w:rPr>
          <w:rFonts w:ascii="Times New Roman" w:hAnsi="Times New Roman"/>
          <w:i/>
          <w:iCs/>
          <w:sz w:val="24"/>
          <w:szCs w:val="24"/>
        </w:rPr>
        <w:t xml:space="preserve"> v</w:t>
      </w:r>
      <w:r w:rsidR="0041446F" w:rsidRPr="00CA46C7">
        <w:rPr>
          <w:rFonts w:ascii="Times New Roman" w:hAnsi="Times New Roman"/>
          <w:i/>
          <w:iCs/>
          <w:sz w:val="24"/>
          <w:szCs w:val="24"/>
        </w:rPr>
        <w:t xml:space="preserve"> rozhodnutí</w:t>
      </w:r>
      <w:r w:rsidR="001B4BF3" w:rsidRPr="00CA46C7">
        <w:rPr>
          <w:rFonts w:ascii="Times New Roman" w:hAnsi="Times New Roman"/>
          <w:i/>
          <w:iCs/>
          <w:sz w:val="24"/>
          <w:szCs w:val="24"/>
        </w:rPr>
        <w:t xml:space="preserve">. </w:t>
      </w:r>
      <w:bookmarkStart w:id="12" w:name="_Hlk153372292"/>
    </w:p>
    <w:p w14:paraId="272B4F77" w14:textId="77777777" w:rsidR="0033131C" w:rsidRDefault="0033131C" w:rsidP="0033131C">
      <w:pPr>
        <w:widowControl w:val="0"/>
        <w:autoSpaceDE w:val="0"/>
        <w:autoSpaceDN w:val="0"/>
        <w:adjustRightInd w:val="0"/>
        <w:spacing w:after="0" w:line="240" w:lineRule="auto"/>
        <w:ind w:firstLine="284"/>
        <w:contextualSpacing/>
        <w:jc w:val="both"/>
        <w:rPr>
          <w:rFonts w:ascii="Times New Roman" w:hAnsi="Times New Roman"/>
          <w:b/>
          <w:bCs/>
          <w:i/>
          <w:iCs/>
          <w:sz w:val="24"/>
          <w:szCs w:val="24"/>
        </w:rPr>
      </w:pPr>
    </w:p>
    <w:p w14:paraId="6FD07B87" w14:textId="3219E8D0" w:rsidR="00B147BD" w:rsidRPr="00BF1FCA" w:rsidRDefault="0033131C" w:rsidP="00BF1FCA">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r w:rsidRPr="00BF1FCA">
        <w:rPr>
          <w:rFonts w:ascii="Times New Roman" w:hAnsi="Times New Roman"/>
          <w:b/>
          <w:bCs/>
          <w:i/>
          <w:iCs/>
          <w:sz w:val="24"/>
          <w:szCs w:val="24"/>
          <w:highlight w:val="lightGray"/>
          <w:shd w:val="clear" w:color="auto" w:fill="DFEBF5" w:themeFill="accent2" w:themeFillTint="33"/>
        </w:rPr>
        <w:t xml:space="preserve">(3) </w:t>
      </w:r>
      <w:r w:rsidR="00B147BD" w:rsidRPr="00BF1FCA">
        <w:rPr>
          <w:rFonts w:ascii="Times New Roman" w:hAnsi="Times New Roman"/>
          <w:b/>
          <w:bCs/>
          <w:i/>
          <w:iCs/>
          <w:sz w:val="24"/>
          <w:szCs w:val="24"/>
          <w:highlight w:val="lightGray"/>
          <w:shd w:val="clear" w:color="auto" w:fill="DFEBF5" w:themeFill="accent2" w:themeFillTint="33"/>
        </w:rPr>
        <w:t>Pokud ve lhůtě podle odstavce 2 ubytovatel neodstraní nedostatky údajů v registru o ubytovacím zařízení nebo jednotce podle přímo použitelného předpisu Evropské unie</w:t>
      </w:r>
      <w:r w:rsidR="00B147BD" w:rsidRPr="00BF1FCA">
        <w:rPr>
          <w:rFonts w:ascii="Times New Roman" w:hAnsi="Times New Roman"/>
          <w:b/>
          <w:bCs/>
          <w:i/>
          <w:iCs/>
          <w:sz w:val="24"/>
          <w:szCs w:val="24"/>
          <w:highlight w:val="lightGray"/>
          <w:shd w:val="clear" w:color="auto" w:fill="DFEBF5" w:themeFill="accent2" w:themeFillTint="33"/>
          <w:vertAlign w:val="superscript"/>
        </w:rPr>
        <w:t>19)</w:t>
      </w:r>
      <w:r w:rsidR="00B147BD" w:rsidRPr="00BF1FCA">
        <w:rPr>
          <w:rFonts w:ascii="Times New Roman" w:hAnsi="Times New Roman"/>
          <w:b/>
          <w:bCs/>
          <w:i/>
          <w:iCs/>
          <w:sz w:val="24"/>
          <w:szCs w:val="24"/>
          <w:highlight w:val="lightGray"/>
          <w:shd w:val="clear" w:color="auto" w:fill="DFEBF5" w:themeFill="accent2" w:themeFillTint="33"/>
        </w:rPr>
        <w:t>, ministerstvo pozastaví platnost registračního čísla. Zjistí-li ministerstvo, že existují zjevné a vážné pochybnosti o pravosti nebo platnosti těchto údajů, pozastaví platnost registračního čísla i v případě, že lhůta podle odstavce 2 dosud neuplynula.</w:t>
      </w:r>
      <w:r w:rsidR="009571C9" w:rsidRPr="00BF1FCA">
        <w:rPr>
          <w:rFonts w:ascii="Times New Roman" w:hAnsi="Times New Roman"/>
          <w:b/>
          <w:bCs/>
          <w:i/>
          <w:iCs/>
          <w:sz w:val="24"/>
          <w:szCs w:val="24"/>
          <w:highlight w:val="lightGray"/>
          <w:shd w:val="clear" w:color="auto" w:fill="DFEBF5" w:themeFill="accent2" w:themeFillTint="33"/>
        </w:rPr>
        <w:t xml:space="preserve"> Minist</w:t>
      </w:r>
      <w:r w:rsidR="009A539E" w:rsidRPr="00BF1FCA">
        <w:rPr>
          <w:rFonts w:ascii="Times New Roman" w:hAnsi="Times New Roman"/>
          <w:b/>
          <w:bCs/>
          <w:i/>
          <w:iCs/>
          <w:sz w:val="24"/>
          <w:szCs w:val="24"/>
          <w:highlight w:val="lightGray"/>
          <w:shd w:val="clear" w:color="auto" w:fill="DFEBF5" w:themeFill="accent2" w:themeFillTint="33"/>
        </w:rPr>
        <w:t>erstvo vyznačí v registru ú</w:t>
      </w:r>
      <w:r w:rsidR="009571C9" w:rsidRPr="00BF1FCA">
        <w:rPr>
          <w:rFonts w:ascii="Times New Roman" w:hAnsi="Times New Roman"/>
          <w:b/>
          <w:bCs/>
          <w:i/>
          <w:iCs/>
          <w:sz w:val="24"/>
          <w:szCs w:val="24"/>
          <w:highlight w:val="lightGray"/>
          <w:shd w:val="clear" w:color="auto" w:fill="DFEBF5" w:themeFill="accent2" w:themeFillTint="33"/>
        </w:rPr>
        <w:t xml:space="preserve">daj o pozastavení </w:t>
      </w:r>
      <w:r w:rsidR="00BA2592">
        <w:rPr>
          <w:rFonts w:ascii="Times New Roman" w:hAnsi="Times New Roman"/>
          <w:b/>
          <w:bCs/>
          <w:i/>
          <w:iCs/>
          <w:sz w:val="24"/>
          <w:szCs w:val="24"/>
          <w:highlight w:val="lightGray"/>
          <w:shd w:val="clear" w:color="auto" w:fill="DFEBF5" w:themeFill="accent2" w:themeFillTint="33"/>
        </w:rPr>
        <w:t xml:space="preserve">nebo obnovení </w:t>
      </w:r>
      <w:r w:rsidR="009571C9" w:rsidRPr="00BF1FCA">
        <w:rPr>
          <w:rFonts w:ascii="Times New Roman" w:hAnsi="Times New Roman"/>
          <w:b/>
          <w:bCs/>
          <w:i/>
          <w:iCs/>
          <w:sz w:val="24"/>
          <w:szCs w:val="24"/>
          <w:highlight w:val="lightGray"/>
          <w:shd w:val="clear" w:color="auto" w:fill="DFEBF5" w:themeFill="accent2" w:themeFillTint="33"/>
        </w:rPr>
        <w:t>platnosti registračního čísla.</w:t>
      </w:r>
    </w:p>
    <w:p w14:paraId="2C1FE527" w14:textId="77777777" w:rsidR="00B147BD" w:rsidRPr="00BF1FCA" w:rsidRDefault="00B147BD" w:rsidP="00BF1FCA">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p>
    <w:p w14:paraId="5EA6CD6D" w14:textId="77777777" w:rsidR="00B13034" w:rsidRPr="00BF1FCA" w:rsidRDefault="00B13034" w:rsidP="00BF1FCA">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r w:rsidRPr="00BF1FCA">
        <w:rPr>
          <w:rFonts w:ascii="Times New Roman" w:hAnsi="Times New Roman"/>
          <w:b/>
          <w:bCs/>
          <w:i/>
          <w:iCs/>
          <w:sz w:val="24"/>
          <w:szCs w:val="24"/>
          <w:highlight w:val="lightGray"/>
        </w:rPr>
        <w:t>(4) Před vydáním rozhodnutí o pozastavení platnosti registračního čísla ministerstvo vždy nařídí ústní jednání.</w:t>
      </w:r>
    </w:p>
    <w:p w14:paraId="4023BAA5" w14:textId="77777777" w:rsidR="009A539E" w:rsidRPr="00BF1FCA" w:rsidRDefault="009A539E" w:rsidP="00BF1FCA">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p>
    <w:p w14:paraId="35BC22EF" w14:textId="77777777" w:rsidR="001B4BF3" w:rsidRPr="00BF1FCA" w:rsidRDefault="005F479E" w:rsidP="00BF1FCA">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r w:rsidRPr="00BF1FCA">
        <w:rPr>
          <w:rFonts w:ascii="Times New Roman" w:hAnsi="Times New Roman"/>
          <w:b/>
          <w:bCs/>
          <w:i/>
          <w:iCs/>
          <w:sz w:val="24"/>
          <w:szCs w:val="24"/>
          <w:highlight w:val="lightGray"/>
        </w:rPr>
        <w:t>(</w:t>
      </w:r>
      <w:r w:rsidR="009A539E" w:rsidRPr="00BF1FCA">
        <w:rPr>
          <w:rFonts w:ascii="Times New Roman" w:hAnsi="Times New Roman"/>
          <w:b/>
          <w:bCs/>
          <w:i/>
          <w:iCs/>
          <w:sz w:val="24"/>
          <w:szCs w:val="24"/>
          <w:highlight w:val="lightGray"/>
        </w:rPr>
        <w:t>5</w:t>
      </w:r>
      <w:r w:rsidRPr="00BF1FCA">
        <w:rPr>
          <w:rFonts w:ascii="Times New Roman" w:hAnsi="Times New Roman"/>
          <w:b/>
          <w:bCs/>
          <w:i/>
          <w:iCs/>
          <w:sz w:val="24"/>
          <w:szCs w:val="24"/>
          <w:highlight w:val="lightGray"/>
        </w:rPr>
        <w:t xml:space="preserve">) </w:t>
      </w:r>
      <w:r w:rsidR="001B4BF3" w:rsidRPr="00BF1FCA">
        <w:rPr>
          <w:rFonts w:ascii="Times New Roman" w:hAnsi="Times New Roman"/>
          <w:b/>
          <w:bCs/>
          <w:i/>
          <w:iCs/>
          <w:sz w:val="24"/>
          <w:szCs w:val="24"/>
          <w:highlight w:val="lightGray"/>
        </w:rPr>
        <w:t xml:space="preserve">Odstraní-li ubytovatel nedostatky podle odstavce </w:t>
      </w:r>
      <w:r w:rsidR="00196BB9" w:rsidRPr="00BF1FCA">
        <w:rPr>
          <w:rFonts w:ascii="Times New Roman" w:hAnsi="Times New Roman"/>
          <w:b/>
          <w:bCs/>
          <w:i/>
          <w:iCs/>
          <w:sz w:val="24"/>
          <w:szCs w:val="24"/>
          <w:highlight w:val="lightGray"/>
        </w:rPr>
        <w:t>3</w:t>
      </w:r>
      <w:r w:rsidR="001B4BF3" w:rsidRPr="00BF1FCA">
        <w:rPr>
          <w:rFonts w:ascii="Times New Roman" w:hAnsi="Times New Roman"/>
          <w:b/>
          <w:bCs/>
          <w:i/>
          <w:iCs/>
          <w:sz w:val="24"/>
          <w:szCs w:val="24"/>
          <w:highlight w:val="lightGray"/>
        </w:rPr>
        <w:t>, ministerstvo obnoví platnost registračního čísla, byla-li jeho platnost pozastavena.</w:t>
      </w:r>
    </w:p>
    <w:p w14:paraId="0D95003F" w14:textId="77777777" w:rsidR="001B4BF3" w:rsidRPr="00BF1FCA" w:rsidRDefault="001B4BF3" w:rsidP="00BF1FCA">
      <w:pPr>
        <w:pStyle w:val="Odstavecseseznamem"/>
        <w:spacing w:after="0" w:line="240" w:lineRule="auto"/>
        <w:ind w:left="0" w:firstLine="284"/>
        <w:rPr>
          <w:rFonts w:ascii="Times New Roman" w:hAnsi="Times New Roman"/>
          <w:b/>
          <w:bCs/>
          <w:i/>
          <w:iCs/>
          <w:sz w:val="24"/>
          <w:szCs w:val="24"/>
          <w:highlight w:val="lightGray"/>
        </w:rPr>
      </w:pPr>
    </w:p>
    <w:p w14:paraId="28372710" w14:textId="1DC90095" w:rsidR="001B4BF3" w:rsidRPr="005E5009" w:rsidRDefault="005F479E" w:rsidP="00BF1FCA">
      <w:pPr>
        <w:widowControl w:val="0"/>
        <w:autoSpaceDE w:val="0"/>
        <w:autoSpaceDN w:val="0"/>
        <w:adjustRightInd w:val="0"/>
        <w:spacing w:after="0" w:line="240" w:lineRule="auto"/>
        <w:ind w:firstLine="284"/>
        <w:contextualSpacing/>
        <w:jc w:val="both"/>
        <w:rPr>
          <w:rFonts w:ascii="Times New Roman" w:hAnsi="Times New Roman"/>
          <w:b/>
          <w:bCs/>
          <w:i/>
          <w:iCs/>
          <w:sz w:val="24"/>
          <w:szCs w:val="24"/>
        </w:rPr>
      </w:pPr>
      <w:r w:rsidRPr="00BF1FCA">
        <w:rPr>
          <w:rFonts w:ascii="Times New Roman" w:hAnsi="Times New Roman"/>
          <w:b/>
          <w:bCs/>
          <w:i/>
          <w:iCs/>
          <w:sz w:val="24"/>
          <w:szCs w:val="24"/>
          <w:highlight w:val="lightGray"/>
        </w:rPr>
        <w:t xml:space="preserve">(6) </w:t>
      </w:r>
      <w:r w:rsidR="001B4BF3" w:rsidRPr="00BF1FCA">
        <w:rPr>
          <w:rFonts w:ascii="Times New Roman" w:hAnsi="Times New Roman"/>
          <w:b/>
          <w:bCs/>
          <w:i/>
          <w:iCs/>
          <w:sz w:val="24"/>
          <w:szCs w:val="24"/>
          <w:highlight w:val="lightGray"/>
        </w:rPr>
        <w:t xml:space="preserve">Ministerstvo </w:t>
      </w:r>
      <w:r w:rsidR="001F164D" w:rsidRPr="00BF1FCA">
        <w:rPr>
          <w:rFonts w:ascii="Times New Roman" w:hAnsi="Times New Roman"/>
          <w:b/>
          <w:bCs/>
          <w:i/>
          <w:iCs/>
          <w:sz w:val="24"/>
          <w:szCs w:val="24"/>
          <w:highlight w:val="lightGray"/>
        </w:rPr>
        <w:t xml:space="preserve">rozhodnutím uloží </w:t>
      </w:r>
      <w:r w:rsidR="001B4BF3" w:rsidRPr="00BF1FCA">
        <w:rPr>
          <w:rFonts w:ascii="Times New Roman" w:hAnsi="Times New Roman"/>
          <w:b/>
          <w:bCs/>
          <w:i/>
          <w:iCs/>
          <w:sz w:val="24"/>
          <w:szCs w:val="24"/>
          <w:highlight w:val="lightGray"/>
        </w:rPr>
        <w:t>provozovatel</w:t>
      </w:r>
      <w:r w:rsidR="001F164D" w:rsidRPr="00BF1FCA">
        <w:rPr>
          <w:rFonts w:ascii="Times New Roman" w:hAnsi="Times New Roman"/>
          <w:b/>
          <w:bCs/>
          <w:i/>
          <w:iCs/>
          <w:sz w:val="24"/>
          <w:szCs w:val="24"/>
          <w:highlight w:val="lightGray"/>
        </w:rPr>
        <w:t>i</w:t>
      </w:r>
      <w:r w:rsidR="001B4BF3" w:rsidRPr="00BF1FCA">
        <w:rPr>
          <w:rFonts w:ascii="Times New Roman" w:hAnsi="Times New Roman"/>
          <w:b/>
          <w:bCs/>
          <w:i/>
          <w:iCs/>
          <w:sz w:val="24"/>
          <w:szCs w:val="24"/>
          <w:highlight w:val="lightGray"/>
        </w:rPr>
        <w:t xml:space="preserve"> online platformy pro krátkodobé ubytování podle přímo použitelného předpisu Evropské unie</w:t>
      </w:r>
      <w:r w:rsidR="001B4BF3" w:rsidRPr="00BF1FCA">
        <w:rPr>
          <w:rFonts w:ascii="Times New Roman" w:hAnsi="Times New Roman"/>
          <w:b/>
          <w:bCs/>
          <w:i/>
          <w:iCs/>
          <w:sz w:val="24"/>
          <w:szCs w:val="24"/>
          <w:highlight w:val="lightGray"/>
          <w:vertAlign w:val="superscript"/>
        </w:rPr>
        <w:t>19)</w:t>
      </w:r>
      <w:r w:rsidR="001B4BF3" w:rsidRPr="00BF1FCA">
        <w:rPr>
          <w:rFonts w:ascii="Times New Roman" w:hAnsi="Times New Roman"/>
          <w:b/>
          <w:bCs/>
          <w:i/>
          <w:iCs/>
          <w:sz w:val="24"/>
          <w:szCs w:val="24"/>
          <w:highlight w:val="lightGray"/>
        </w:rPr>
        <w:t xml:space="preserve"> (dále jen „online platforma“)</w:t>
      </w:r>
      <w:r w:rsidR="001F164D" w:rsidRPr="00BF1FCA">
        <w:rPr>
          <w:rFonts w:ascii="Times New Roman" w:hAnsi="Times New Roman"/>
          <w:b/>
          <w:bCs/>
          <w:i/>
          <w:iCs/>
          <w:sz w:val="24"/>
          <w:szCs w:val="24"/>
          <w:highlight w:val="lightGray"/>
        </w:rPr>
        <w:t xml:space="preserve"> povinnost odstranit </w:t>
      </w:r>
      <w:r w:rsidR="001B4BF3" w:rsidRPr="00BF1FCA">
        <w:rPr>
          <w:rFonts w:ascii="Times New Roman" w:hAnsi="Times New Roman"/>
          <w:b/>
          <w:bCs/>
          <w:i/>
          <w:iCs/>
          <w:sz w:val="24"/>
          <w:szCs w:val="24"/>
          <w:highlight w:val="lightGray"/>
        </w:rPr>
        <w:t>nabídku nebo znemožni</w:t>
      </w:r>
      <w:r w:rsidR="001F164D" w:rsidRPr="00BF1FCA">
        <w:rPr>
          <w:rFonts w:ascii="Times New Roman" w:hAnsi="Times New Roman"/>
          <w:b/>
          <w:bCs/>
          <w:i/>
          <w:iCs/>
          <w:sz w:val="24"/>
          <w:szCs w:val="24"/>
          <w:highlight w:val="lightGray"/>
        </w:rPr>
        <w:t>t</w:t>
      </w:r>
      <w:r w:rsidR="001B4BF3" w:rsidRPr="00BF1FCA">
        <w:rPr>
          <w:rFonts w:ascii="Times New Roman" w:hAnsi="Times New Roman"/>
          <w:b/>
          <w:bCs/>
          <w:i/>
          <w:iCs/>
          <w:sz w:val="24"/>
          <w:szCs w:val="24"/>
          <w:highlight w:val="lightGray"/>
        </w:rPr>
        <w:t xml:space="preserve"> přístup k nabídce ubytování v ubytovacím zařízení a jednotce </w:t>
      </w:r>
      <w:r w:rsidR="00115F28" w:rsidRPr="00BF1FCA">
        <w:rPr>
          <w:rFonts w:ascii="Times New Roman" w:hAnsi="Times New Roman"/>
          <w:b/>
          <w:bCs/>
          <w:i/>
          <w:iCs/>
          <w:sz w:val="24"/>
          <w:szCs w:val="24"/>
          <w:highlight w:val="lightGray"/>
        </w:rPr>
        <w:t>podle přímo použitelného předpisu Evropské unie</w:t>
      </w:r>
      <w:r w:rsidR="00115F28" w:rsidRPr="00BF1FCA">
        <w:rPr>
          <w:rFonts w:ascii="Times New Roman" w:hAnsi="Times New Roman"/>
          <w:b/>
          <w:bCs/>
          <w:i/>
          <w:iCs/>
          <w:sz w:val="24"/>
          <w:szCs w:val="24"/>
          <w:highlight w:val="lightGray"/>
          <w:vertAlign w:val="superscript"/>
        </w:rPr>
        <w:t>19)</w:t>
      </w:r>
      <w:r w:rsidR="001B4BF3" w:rsidRPr="00BF1FCA">
        <w:rPr>
          <w:rFonts w:ascii="Times New Roman" w:hAnsi="Times New Roman"/>
          <w:b/>
          <w:bCs/>
          <w:i/>
          <w:iCs/>
          <w:sz w:val="24"/>
          <w:szCs w:val="24"/>
          <w:highlight w:val="lightGray"/>
        </w:rPr>
        <w:t xml:space="preserve"> bez </w:t>
      </w:r>
      <w:r w:rsidR="0025421E" w:rsidRPr="00BF1FCA">
        <w:rPr>
          <w:rFonts w:ascii="Times New Roman" w:hAnsi="Times New Roman"/>
          <w:b/>
          <w:bCs/>
          <w:i/>
          <w:iCs/>
          <w:sz w:val="24"/>
          <w:szCs w:val="24"/>
          <w:highlight w:val="lightGray"/>
        </w:rPr>
        <w:t xml:space="preserve">platného </w:t>
      </w:r>
      <w:r w:rsidR="001B4BF3" w:rsidRPr="00BF1FCA">
        <w:rPr>
          <w:rFonts w:ascii="Times New Roman" w:hAnsi="Times New Roman"/>
          <w:b/>
          <w:bCs/>
          <w:i/>
          <w:iCs/>
          <w:sz w:val="24"/>
          <w:szCs w:val="24"/>
          <w:highlight w:val="lightGray"/>
        </w:rPr>
        <w:t>registračního čísla</w:t>
      </w:r>
      <w:r w:rsidR="00935D6C" w:rsidRPr="00BF1FCA">
        <w:rPr>
          <w:rFonts w:ascii="Times New Roman" w:hAnsi="Times New Roman"/>
          <w:b/>
          <w:bCs/>
          <w:i/>
          <w:iCs/>
          <w:sz w:val="24"/>
          <w:szCs w:val="24"/>
          <w:highlight w:val="lightGray"/>
        </w:rPr>
        <w:t xml:space="preserve"> nebo v případě, </w:t>
      </w:r>
      <w:r w:rsidR="007B0579">
        <w:rPr>
          <w:rFonts w:ascii="Times New Roman" w:hAnsi="Times New Roman"/>
          <w:b/>
          <w:bCs/>
          <w:i/>
          <w:iCs/>
          <w:sz w:val="24"/>
          <w:szCs w:val="24"/>
          <w:highlight w:val="lightGray"/>
        </w:rPr>
        <w:t>že</w:t>
      </w:r>
      <w:r w:rsidR="00935D6C" w:rsidRPr="00BF1FCA">
        <w:rPr>
          <w:rFonts w:ascii="Times New Roman" w:hAnsi="Times New Roman"/>
          <w:b/>
          <w:bCs/>
          <w:i/>
          <w:iCs/>
          <w:sz w:val="24"/>
          <w:szCs w:val="24"/>
          <w:highlight w:val="lightGray"/>
        </w:rPr>
        <w:t xml:space="preserve"> došlo ke zneužití registračního čísla neoprávněnou osobou,</w:t>
      </w:r>
      <w:r w:rsidR="005D008E" w:rsidRPr="00BF1FCA">
        <w:rPr>
          <w:rFonts w:ascii="Times New Roman" w:hAnsi="Times New Roman"/>
          <w:b/>
          <w:bCs/>
          <w:i/>
          <w:iCs/>
          <w:sz w:val="24"/>
          <w:szCs w:val="24"/>
          <w:highlight w:val="lightGray"/>
        </w:rPr>
        <w:t xml:space="preserve"> </w:t>
      </w:r>
      <w:r w:rsidR="006175C8" w:rsidRPr="00BF1FCA">
        <w:rPr>
          <w:rFonts w:ascii="Times New Roman" w:hAnsi="Times New Roman"/>
          <w:b/>
          <w:bCs/>
          <w:i/>
          <w:iCs/>
          <w:sz w:val="24"/>
          <w:szCs w:val="24"/>
          <w:highlight w:val="lightGray"/>
        </w:rPr>
        <w:t>a stanoví mu k tomu přiměřenou lhůtu</w:t>
      </w:r>
      <w:r w:rsidR="001B4BF3" w:rsidRPr="00BF1FCA">
        <w:rPr>
          <w:rFonts w:ascii="Times New Roman" w:hAnsi="Times New Roman"/>
          <w:b/>
          <w:bCs/>
          <w:i/>
          <w:iCs/>
          <w:sz w:val="24"/>
          <w:szCs w:val="24"/>
          <w:highlight w:val="lightGray"/>
        </w:rPr>
        <w:t xml:space="preserve">. </w:t>
      </w:r>
      <w:r w:rsidR="001F164D" w:rsidRPr="00BF1FCA">
        <w:rPr>
          <w:rFonts w:ascii="Times New Roman" w:hAnsi="Times New Roman"/>
          <w:b/>
          <w:bCs/>
          <w:i/>
          <w:iCs/>
          <w:sz w:val="24"/>
          <w:szCs w:val="24"/>
          <w:highlight w:val="lightGray"/>
        </w:rPr>
        <w:t>Rozhodnutí může být prvním úkonem v řízení.</w:t>
      </w:r>
      <w:bookmarkEnd w:id="12"/>
    </w:p>
    <w:p w14:paraId="66E250CD" w14:textId="77777777" w:rsidR="001B4BF3" w:rsidRPr="00CA46C7" w:rsidRDefault="001B4BF3" w:rsidP="0009297C">
      <w:pPr>
        <w:widowControl w:val="0"/>
        <w:autoSpaceDE w:val="0"/>
        <w:autoSpaceDN w:val="0"/>
        <w:adjustRightInd w:val="0"/>
        <w:spacing w:after="0" w:line="240" w:lineRule="auto"/>
        <w:ind w:left="567"/>
        <w:contextualSpacing/>
        <w:jc w:val="both"/>
        <w:rPr>
          <w:rFonts w:ascii="Times New Roman" w:hAnsi="Times New Roman"/>
          <w:b/>
          <w:bCs/>
          <w:i/>
          <w:iCs/>
          <w:sz w:val="24"/>
          <w:szCs w:val="24"/>
        </w:rPr>
      </w:pPr>
    </w:p>
    <w:p w14:paraId="1342A6F6" w14:textId="77777777" w:rsidR="00587D94" w:rsidRPr="00391D52" w:rsidRDefault="00587D94"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7F0BE0B6" w14:textId="04E924A5" w:rsidR="00411A3C" w:rsidRPr="00391D52" w:rsidRDefault="0016194A" w:rsidP="0009297C">
      <w:pPr>
        <w:widowControl w:val="0"/>
        <w:autoSpaceDE w:val="0"/>
        <w:autoSpaceDN w:val="0"/>
        <w:adjustRightInd w:val="0"/>
        <w:spacing w:after="0" w:line="240" w:lineRule="auto"/>
        <w:contextualSpacing/>
        <w:jc w:val="center"/>
        <w:rPr>
          <w:rFonts w:ascii="Times New Roman" w:hAnsi="Times New Roman"/>
          <w:b/>
          <w:bCs/>
          <w:sz w:val="24"/>
          <w:szCs w:val="24"/>
        </w:rPr>
      </w:pPr>
      <w:bookmarkStart w:id="13" w:name="_Hlk153372545"/>
      <w:r w:rsidRPr="00391D52">
        <w:rPr>
          <w:rFonts w:ascii="Times New Roman" w:hAnsi="Times New Roman"/>
          <w:b/>
          <w:bCs/>
          <w:sz w:val="24"/>
          <w:szCs w:val="24"/>
        </w:rPr>
        <w:lastRenderedPageBreak/>
        <w:t>§ 9j</w:t>
      </w:r>
    </w:p>
    <w:p w14:paraId="05B8B2E9" w14:textId="77777777" w:rsidR="00757855" w:rsidRPr="00391D52" w:rsidRDefault="00757855"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19B453D0" w14:textId="7FEC4A2E" w:rsidR="00A36006" w:rsidRPr="00391D52" w:rsidRDefault="00F16E4A" w:rsidP="00705969">
      <w:pPr>
        <w:widowControl w:val="0"/>
        <w:autoSpaceDE w:val="0"/>
        <w:autoSpaceDN w:val="0"/>
        <w:adjustRightInd w:val="0"/>
        <w:spacing w:after="0" w:line="240" w:lineRule="auto"/>
        <w:ind w:firstLine="284"/>
        <w:contextualSpacing/>
        <w:jc w:val="both"/>
        <w:rPr>
          <w:rFonts w:ascii="Times New Roman" w:hAnsi="Times New Roman"/>
          <w:b/>
          <w:bCs/>
          <w:sz w:val="24"/>
          <w:szCs w:val="24"/>
        </w:rPr>
      </w:pPr>
      <w:r w:rsidRPr="00391D52">
        <w:rPr>
          <w:rFonts w:ascii="Times New Roman" w:hAnsi="Times New Roman"/>
          <w:b/>
          <w:bCs/>
          <w:sz w:val="24"/>
          <w:szCs w:val="24"/>
        </w:rPr>
        <w:t>Ubytovatel neumožní ubytování osobě, která mu neprokázala totožnost</w:t>
      </w:r>
      <w:r w:rsidR="00A36006" w:rsidRPr="00391D52">
        <w:rPr>
          <w:rFonts w:ascii="Times New Roman" w:hAnsi="Times New Roman"/>
          <w:b/>
          <w:bCs/>
          <w:sz w:val="24"/>
          <w:szCs w:val="24"/>
        </w:rPr>
        <w:t>.</w:t>
      </w:r>
      <w:r w:rsidR="008A2B8E" w:rsidRPr="00391D52">
        <w:rPr>
          <w:rFonts w:ascii="Times New Roman" w:hAnsi="Times New Roman"/>
          <w:b/>
          <w:bCs/>
          <w:sz w:val="24"/>
          <w:szCs w:val="24"/>
        </w:rPr>
        <w:t xml:space="preserve"> </w:t>
      </w:r>
      <w:r w:rsidR="00923056">
        <w:rPr>
          <w:rFonts w:ascii="Times New Roman" w:hAnsi="Times New Roman"/>
          <w:b/>
          <w:bCs/>
          <w:sz w:val="24"/>
          <w:szCs w:val="24"/>
        </w:rPr>
        <w:t xml:space="preserve">Totožnost ubytované osoby lze prokázat </w:t>
      </w:r>
      <w:r w:rsidR="00923056" w:rsidRPr="00923056">
        <w:rPr>
          <w:rFonts w:ascii="Times New Roman" w:hAnsi="Times New Roman"/>
          <w:b/>
          <w:bCs/>
          <w:sz w:val="24"/>
          <w:szCs w:val="24"/>
        </w:rPr>
        <w:t>cestovní</w:t>
      </w:r>
      <w:r w:rsidR="00923056">
        <w:rPr>
          <w:rFonts w:ascii="Times New Roman" w:hAnsi="Times New Roman"/>
          <w:b/>
          <w:bCs/>
          <w:sz w:val="24"/>
          <w:szCs w:val="24"/>
        </w:rPr>
        <w:t>m</w:t>
      </w:r>
      <w:r w:rsidR="00923056" w:rsidRPr="00923056">
        <w:rPr>
          <w:rFonts w:ascii="Times New Roman" w:hAnsi="Times New Roman"/>
          <w:b/>
          <w:bCs/>
          <w:sz w:val="24"/>
          <w:szCs w:val="24"/>
        </w:rPr>
        <w:t xml:space="preserve"> pas</w:t>
      </w:r>
      <w:r w:rsidR="00923056">
        <w:rPr>
          <w:rFonts w:ascii="Times New Roman" w:hAnsi="Times New Roman"/>
          <w:b/>
          <w:bCs/>
          <w:sz w:val="24"/>
          <w:szCs w:val="24"/>
        </w:rPr>
        <w:t>em</w:t>
      </w:r>
      <w:r w:rsidR="00923056" w:rsidRPr="00923056">
        <w:rPr>
          <w:rFonts w:ascii="Times New Roman" w:hAnsi="Times New Roman"/>
          <w:b/>
          <w:bCs/>
          <w:sz w:val="24"/>
          <w:szCs w:val="24"/>
        </w:rPr>
        <w:t xml:space="preserve"> nebo </w:t>
      </w:r>
      <w:r w:rsidR="00923056">
        <w:rPr>
          <w:rFonts w:ascii="Times New Roman" w:hAnsi="Times New Roman"/>
          <w:b/>
          <w:bCs/>
          <w:sz w:val="24"/>
          <w:szCs w:val="24"/>
        </w:rPr>
        <w:t xml:space="preserve">jiným </w:t>
      </w:r>
      <w:r w:rsidR="00923056" w:rsidRPr="00923056">
        <w:rPr>
          <w:rFonts w:ascii="Times New Roman" w:hAnsi="Times New Roman"/>
          <w:b/>
          <w:bCs/>
          <w:sz w:val="24"/>
          <w:szCs w:val="24"/>
        </w:rPr>
        <w:t>doklad</w:t>
      </w:r>
      <w:r w:rsidR="00923056">
        <w:rPr>
          <w:rFonts w:ascii="Times New Roman" w:hAnsi="Times New Roman"/>
          <w:b/>
          <w:bCs/>
          <w:sz w:val="24"/>
          <w:szCs w:val="24"/>
        </w:rPr>
        <w:t>em</w:t>
      </w:r>
      <w:r w:rsidR="00923056" w:rsidRPr="00923056">
        <w:rPr>
          <w:rFonts w:ascii="Times New Roman" w:hAnsi="Times New Roman"/>
          <w:b/>
          <w:bCs/>
          <w:sz w:val="24"/>
          <w:szCs w:val="24"/>
        </w:rPr>
        <w:t xml:space="preserve"> vydaný</w:t>
      </w:r>
      <w:r w:rsidR="006751DE">
        <w:rPr>
          <w:rFonts w:ascii="Times New Roman" w:hAnsi="Times New Roman"/>
          <w:b/>
          <w:bCs/>
          <w:sz w:val="24"/>
          <w:szCs w:val="24"/>
        </w:rPr>
        <w:t>m</w:t>
      </w:r>
      <w:r w:rsidR="00923056" w:rsidRPr="00923056">
        <w:rPr>
          <w:rFonts w:ascii="Times New Roman" w:hAnsi="Times New Roman"/>
          <w:b/>
          <w:bCs/>
          <w:sz w:val="24"/>
          <w:szCs w:val="24"/>
        </w:rPr>
        <w:t xml:space="preserve"> státním orgánem </w:t>
      </w:r>
      <w:r w:rsidR="00923056">
        <w:rPr>
          <w:rFonts w:ascii="Times New Roman" w:hAnsi="Times New Roman"/>
          <w:b/>
          <w:bCs/>
          <w:sz w:val="24"/>
          <w:szCs w:val="24"/>
        </w:rPr>
        <w:t>České republiky nebo jiným členským státem Evropské unie opatřeným</w:t>
      </w:r>
      <w:r w:rsidR="006751DE">
        <w:rPr>
          <w:rFonts w:ascii="Times New Roman" w:hAnsi="Times New Roman"/>
          <w:b/>
          <w:bCs/>
          <w:sz w:val="24"/>
          <w:szCs w:val="24"/>
        </w:rPr>
        <w:t xml:space="preserve"> f</w:t>
      </w:r>
      <w:r w:rsidR="00923056">
        <w:rPr>
          <w:rFonts w:ascii="Times New Roman" w:hAnsi="Times New Roman"/>
          <w:b/>
          <w:bCs/>
          <w:sz w:val="24"/>
          <w:szCs w:val="24"/>
        </w:rPr>
        <w:t xml:space="preserve">otografií, </w:t>
      </w:r>
      <w:r w:rsidR="00923056" w:rsidRPr="00923056">
        <w:rPr>
          <w:rFonts w:ascii="Times New Roman" w:hAnsi="Times New Roman"/>
          <w:b/>
          <w:bCs/>
          <w:sz w:val="24"/>
          <w:szCs w:val="24"/>
        </w:rPr>
        <w:t>z</w:t>
      </w:r>
      <w:r w:rsidR="006751DE">
        <w:rPr>
          <w:rFonts w:ascii="Times New Roman" w:hAnsi="Times New Roman"/>
          <w:b/>
          <w:bCs/>
          <w:sz w:val="24"/>
          <w:szCs w:val="24"/>
        </w:rPr>
        <w:t xml:space="preserve">e kterého </w:t>
      </w:r>
      <w:r w:rsidR="00923056" w:rsidRPr="00923056">
        <w:rPr>
          <w:rFonts w:ascii="Times New Roman" w:hAnsi="Times New Roman"/>
          <w:b/>
          <w:bCs/>
          <w:sz w:val="24"/>
          <w:szCs w:val="24"/>
        </w:rPr>
        <w:t>lze zjistit jmén</w:t>
      </w:r>
      <w:r w:rsidR="006751DE">
        <w:rPr>
          <w:rFonts w:ascii="Times New Roman" w:hAnsi="Times New Roman"/>
          <w:b/>
          <w:bCs/>
          <w:sz w:val="24"/>
          <w:szCs w:val="24"/>
        </w:rPr>
        <w:t xml:space="preserve">o, popřípadě jména, </w:t>
      </w:r>
      <w:r w:rsidR="00923056" w:rsidRPr="00923056">
        <w:rPr>
          <w:rFonts w:ascii="Times New Roman" w:hAnsi="Times New Roman"/>
          <w:b/>
          <w:bCs/>
          <w:sz w:val="24"/>
          <w:szCs w:val="24"/>
        </w:rPr>
        <w:t xml:space="preserve">a příjmení ubytované osoby a datum </w:t>
      </w:r>
      <w:r w:rsidR="00923056">
        <w:rPr>
          <w:rFonts w:ascii="Times New Roman" w:hAnsi="Times New Roman"/>
          <w:b/>
          <w:bCs/>
          <w:sz w:val="24"/>
          <w:szCs w:val="24"/>
        </w:rPr>
        <w:t xml:space="preserve">jejího </w:t>
      </w:r>
      <w:r w:rsidR="00923056" w:rsidRPr="00923056">
        <w:rPr>
          <w:rFonts w:ascii="Times New Roman" w:hAnsi="Times New Roman"/>
          <w:b/>
          <w:bCs/>
          <w:sz w:val="24"/>
          <w:szCs w:val="24"/>
        </w:rPr>
        <w:t>narození</w:t>
      </w:r>
      <w:r w:rsidR="00923056">
        <w:rPr>
          <w:rFonts w:ascii="Times New Roman" w:hAnsi="Times New Roman"/>
          <w:b/>
          <w:bCs/>
          <w:sz w:val="24"/>
          <w:szCs w:val="24"/>
        </w:rPr>
        <w:t>.</w:t>
      </w:r>
    </w:p>
    <w:bookmarkEnd w:id="13"/>
    <w:p w14:paraId="36000AC2" w14:textId="77777777" w:rsidR="006D0CD1" w:rsidRPr="00391D52" w:rsidRDefault="006D0CD1" w:rsidP="0009297C">
      <w:pPr>
        <w:widowControl w:val="0"/>
        <w:autoSpaceDE w:val="0"/>
        <w:autoSpaceDN w:val="0"/>
        <w:adjustRightInd w:val="0"/>
        <w:spacing w:after="0" w:line="240" w:lineRule="auto"/>
        <w:ind w:left="567"/>
        <w:contextualSpacing/>
        <w:jc w:val="both"/>
        <w:rPr>
          <w:rFonts w:ascii="Times New Roman" w:hAnsi="Times New Roman"/>
          <w:b/>
          <w:bCs/>
          <w:sz w:val="24"/>
          <w:szCs w:val="24"/>
        </w:rPr>
      </w:pPr>
    </w:p>
    <w:p w14:paraId="3AA99728" w14:textId="77777777" w:rsidR="005473AA" w:rsidRPr="00391D52" w:rsidRDefault="005473AA" w:rsidP="0009297C">
      <w:pPr>
        <w:widowControl w:val="0"/>
        <w:autoSpaceDE w:val="0"/>
        <w:autoSpaceDN w:val="0"/>
        <w:adjustRightInd w:val="0"/>
        <w:spacing w:after="0" w:line="240" w:lineRule="auto"/>
        <w:ind w:left="567"/>
        <w:contextualSpacing/>
        <w:jc w:val="both"/>
        <w:rPr>
          <w:rFonts w:ascii="Times New Roman" w:hAnsi="Times New Roman"/>
          <w:b/>
          <w:bCs/>
          <w:sz w:val="24"/>
          <w:szCs w:val="24"/>
        </w:rPr>
      </w:pPr>
    </w:p>
    <w:p w14:paraId="1718BBD7" w14:textId="77777777" w:rsidR="00411A3C" w:rsidRPr="00CA46C7" w:rsidRDefault="0016194A" w:rsidP="0009297C">
      <w:pPr>
        <w:widowControl w:val="0"/>
        <w:autoSpaceDE w:val="0"/>
        <w:autoSpaceDN w:val="0"/>
        <w:adjustRightInd w:val="0"/>
        <w:spacing w:after="0" w:line="240" w:lineRule="auto"/>
        <w:contextualSpacing/>
        <w:jc w:val="center"/>
        <w:rPr>
          <w:rFonts w:ascii="Times New Roman" w:hAnsi="Times New Roman"/>
          <w:i/>
          <w:iCs/>
          <w:sz w:val="24"/>
          <w:szCs w:val="24"/>
        </w:rPr>
      </w:pPr>
      <w:r w:rsidRPr="00CA46C7">
        <w:rPr>
          <w:rFonts w:ascii="Times New Roman" w:hAnsi="Times New Roman"/>
          <w:i/>
          <w:iCs/>
          <w:sz w:val="24"/>
          <w:szCs w:val="24"/>
        </w:rPr>
        <w:t>§ 9j</w:t>
      </w:r>
    </w:p>
    <w:p w14:paraId="2AEAE692" w14:textId="77777777" w:rsidR="001728BE" w:rsidRPr="00CA46C7" w:rsidRDefault="001728BE" w:rsidP="0009297C">
      <w:pPr>
        <w:widowControl w:val="0"/>
        <w:autoSpaceDE w:val="0"/>
        <w:autoSpaceDN w:val="0"/>
        <w:adjustRightInd w:val="0"/>
        <w:spacing w:after="0" w:line="240" w:lineRule="auto"/>
        <w:contextualSpacing/>
        <w:jc w:val="center"/>
        <w:rPr>
          <w:rFonts w:ascii="Times New Roman" w:hAnsi="Times New Roman"/>
          <w:i/>
          <w:iCs/>
          <w:sz w:val="24"/>
          <w:szCs w:val="24"/>
        </w:rPr>
      </w:pPr>
    </w:p>
    <w:p w14:paraId="109C431D" w14:textId="77777777" w:rsidR="00E049A0" w:rsidRPr="00CA46C7" w:rsidRDefault="00E049A0" w:rsidP="00E049A0">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BF1FCA">
        <w:rPr>
          <w:rFonts w:ascii="Times New Roman" w:hAnsi="Times New Roman"/>
          <w:b/>
          <w:bCs/>
          <w:i/>
          <w:iCs/>
          <w:sz w:val="24"/>
          <w:szCs w:val="24"/>
          <w:highlight w:val="lightGray"/>
        </w:rPr>
        <w:t>(1)</w:t>
      </w:r>
      <w:r w:rsidRPr="00CA46C7">
        <w:rPr>
          <w:rFonts w:ascii="Times New Roman" w:hAnsi="Times New Roman"/>
          <w:b/>
          <w:bCs/>
          <w:i/>
          <w:iCs/>
          <w:sz w:val="24"/>
          <w:szCs w:val="24"/>
        </w:rPr>
        <w:t xml:space="preserve"> </w:t>
      </w:r>
      <w:r w:rsidRPr="00CA46C7">
        <w:rPr>
          <w:rFonts w:ascii="Times New Roman" w:hAnsi="Times New Roman"/>
          <w:i/>
          <w:iCs/>
          <w:sz w:val="24"/>
          <w:szCs w:val="24"/>
        </w:rPr>
        <w:t>Ubytovatel neumožní ubytování osobě, která mu neprokázala svou totožnost. Totožnost ubytované osoby lze prokázat cestovním pasem nebo jiným dokladem vydaným státním orgánem České republiky nebo jiným členským státem Evropské unie opatřeným fotografií, ze kterého lze zjistit jméno, popřípadě jména, a příjmení ubytované osoby a datum jejího narození.</w:t>
      </w:r>
    </w:p>
    <w:p w14:paraId="55C75B5E" w14:textId="77777777" w:rsidR="00E049A0" w:rsidRPr="00CA46C7" w:rsidRDefault="00E049A0" w:rsidP="00E049A0">
      <w:pPr>
        <w:widowControl w:val="0"/>
        <w:autoSpaceDE w:val="0"/>
        <w:autoSpaceDN w:val="0"/>
        <w:adjustRightInd w:val="0"/>
        <w:spacing w:after="0" w:line="240" w:lineRule="auto"/>
        <w:ind w:left="284" w:firstLine="284"/>
        <w:contextualSpacing/>
        <w:jc w:val="both"/>
        <w:rPr>
          <w:rFonts w:ascii="Times New Roman" w:hAnsi="Times New Roman"/>
          <w:i/>
          <w:iCs/>
          <w:sz w:val="24"/>
          <w:szCs w:val="24"/>
        </w:rPr>
      </w:pPr>
    </w:p>
    <w:p w14:paraId="5C0908F4" w14:textId="657A4CCE" w:rsidR="00CE4487" w:rsidRPr="006D6CC0" w:rsidRDefault="00E049A0" w:rsidP="006D6CC0">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r w:rsidRPr="006D6CC0">
        <w:rPr>
          <w:rFonts w:ascii="Times New Roman" w:hAnsi="Times New Roman"/>
          <w:b/>
          <w:bCs/>
          <w:i/>
          <w:iCs/>
          <w:sz w:val="24"/>
          <w:szCs w:val="24"/>
          <w:highlight w:val="lightGray"/>
        </w:rPr>
        <w:t xml:space="preserve">(2) </w:t>
      </w:r>
      <w:r w:rsidR="00411A3C" w:rsidRPr="006D6CC0">
        <w:rPr>
          <w:rFonts w:ascii="Times New Roman" w:hAnsi="Times New Roman"/>
          <w:b/>
          <w:bCs/>
          <w:i/>
          <w:iCs/>
          <w:sz w:val="24"/>
          <w:szCs w:val="24"/>
          <w:highlight w:val="lightGray"/>
        </w:rPr>
        <w:t xml:space="preserve">Ubytovatel je povinen </w:t>
      </w:r>
      <w:bookmarkStart w:id="14" w:name="_Hlk130304855"/>
      <w:r w:rsidR="008B0A7D" w:rsidRPr="006D6CC0">
        <w:rPr>
          <w:rFonts w:ascii="Times New Roman" w:hAnsi="Times New Roman"/>
          <w:b/>
          <w:bCs/>
          <w:i/>
          <w:iCs/>
          <w:sz w:val="24"/>
          <w:szCs w:val="24"/>
          <w:highlight w:val="lightGray"/>
        </w:rPr>
        <w:t xml:space="preserve">oznámit </w:t>
      </w:r>
      <w:r w:rsidR="00455995" w:rsidRPr="006D6CC0">
        <w:rPr>
          <w:rFonts w:ascii="Times New Roman" w:hAnsi="Times New Roman"/>
          <w:b/>
          <w:bCs/>
          <w:i/>
          <w:iCs/>
          <w:sz w:val="24"/>
          <w:szCs w:val="24"/>
          <w:highlight w:val="lightGray"/>
        </w:rPr>
        <w:t>online platformě</w:t>
      </w:r>
      <w:r w:rsidR="00B74DB5" w:rsidRPr="006D6CC0">
        <w:rPr>
          <w:rFonts w:ascii="Times New Roman" w:hAnsi="Times New Roman"/>
          <w:b/>
          <w:bCs/>
          <w:i/>
          <w:iCs/>
          <w:sz w:val="24"/>
          <w:szCs w:val="24"/>
          <w:highlight w:val="lightGray"/>
        </w:rPr>
        <w:t>, že nabízen</w:t>
      </w:r>
      <w:r w:rsidR="007D419C" w:rsidRPr="006D6CC0">
        <w:rPr>
          <w:rFonts w:ascii="Times New Roman" w:hAnsi="Times New Roman"/>
          <w:b/>
          <w:bCs/>
          <w:i/>
          <w:iCs/>
          <w:sz w:val="24"/>
          <w:szCs w:val="24"/>
          <w:highlight w:val="lightGray"/>
        </w:rPr>
        <w:t>é</w:t>
      </w:r>
      <w:r w:rsidR="00B74DB5" w:rsidRPr="006D6CC0">
        <w:rPr>
          <w:rFonts w:ascii="Times New Roman" w:hAnsi="Times New Roman"/>
          <w:b/>
          <w:bCs/>
          <w:i/>
          <w:iCs/>
          <w:sz w:val="24"/>
          <w:szCs w:val="24"/>
          <w:highlight w:val="lightGray"/>
        </w:rPr>
        <w:t xml:space="preserve"> </w:t>
      </w:r>
      <w:r w:rsidR="007D419C" w:rsidRPr="006D6CC0">
        <w:rPr>
          <w:rFonts w:ascii="Times New Roman" w:hAnsi="Times New Roman"/>
          <w:b/>
          <w:bCs/>
          <w:i/>
          <w:iCs/>
          <w:sz w:val="24"/>
          <w:szCs w:val="24"/>
          <w:highlight w:val="lightGray"/>
        </w:rPr>
        <w:t xml:space="preserve">ubytovací zařízení nebo </w:t>
      </w:r>
      <w:r w:rsidR="00B74DB5" w:rsidRPr="006D6CC0">
        <w:rPr>
          <w:rFonts w:ascii="Times New Roman" w:hAnsi="Times New Roman"/>
          <w:b/>
          <w:bCs/>
          <w:i/>
          <w:iCs/>
          <w:sz w:val="24"/>
          <w:szCs w:val="24"/>
          <w:highlight w:val="lightGray"/>
        </w:rPr>
        <w:t xml:space="preserve">jednotka </w:t>
      </w:r>
      <w:bookmarkStart w:id="15" w:name="_Hlk153455167"/>
      <w:r w:rsidR="00115F28" w:rsidRPr="006D6CC0">
        <w:rPr>
          <w:rFonts w:ascii="Times New Roman" w:hAnsi="Times New Roman"/>
          <w:b/>
          <w:bCs/>
          <w:i/>
          <w:iCs/>
          <w:sz w:val="24"/>
          <w:szCs w:val="24"/>
          <w:highlight w:val="lightGray"/>
        </w:rPr>
        <w:t>podle přímo použitelného předpisu Evropské unie</w:t>
      </w:r>
      <w:r w:rsidR="00115F28" w:rsidRPr="006D6CC0">
        <w:rPr>
          <w:rFonts w:ascii="Times New Roman" w:hAnsi="Times New Roman"/>
          <w:b/>
          <w:bCs/>
          <w:i/>
          <w:iCs/>
          <w:sz w:val="24"/>
          <w:szCs w:val="24"/>
          <w:highlight w:val="lightGray"/>
          <w:vertAlign w:val="superscript"/>
        </w:rPr>
        <w:t>19)</w:t>
      </w:r>
      <w:r w:rsidR="00115F28" w:rsidRPr="006D6CC0">
        <w:rPr>
          <w:rFonts w:ascii="Times New Roman" w:hAnsi="Times New Roman"/>
          <w:b/>
          <w:bCs/>
          <w:i/>
          <w:iCs/>
          <w:sz w:val="24"/>
          <w:szCs w:val="24"/>
          <w:highlight w:val="lightGray"/>
        </w:rPr>
        <w:t xml:space="preserve"> </w:t>
      </w:r>
      <w:bookmarkEnd w:id="15"/>
      <w:r w:rsidR="00B74DB5" w:rsidRPr="006D6CC0">
        <w:rPr>
          <w:rFonts w:ascii="Times New Roman" w:hAnsi="Times New Roman"/>
          <w:b/>
          <w:bCs/>
          <w:i/>
          <w:iCs/>
          <w:sz w:val="24"/>
          <w:szCs w:val="24"/>
          <w:highlight w:val="lightGray"/>
        </w:rPr>
        <w:t xml:space="preserve">podléhá postupu registrace a </w:t>
      </w:r>
      <w:r w:rsidR="00686ED7" w:rsidRPr="006D6CC0">
        <w:rPr>
          <w:rFonts w:ascii="Times New Roman" w:hAnsi="Times New Roman"/>
          <w:b/>
          <w:bCs/>
          <w:i/>
          <w:iCs/>
          <w:sz w:val="24"/>
          <w:szCs w:val="24"/>
          <w:highlight w:val="lightGray"/>
        </w:rPr>
        <w:t xml:space="preserve">rovněž </w:t>
      </w:r>
      <w:r w:rsidR="00411A3C" w:rsidRPr="006D6CC0">
        <w:rPr>
          <w:rFonts w:ascii="Times New Roman" w:hAnsi="Times New Roman"/>
          <w:b/>
          <w:bCs/>
          <w:i/>
          <w:iCs/>
          <w:sz w:val="24"/>
          <w:szCs w:val="24"/>
          <w:highlight w:val="lightGray"/>
        </w:rPr>
        <w:t>registrační číslo</w:t>
      </w:r>
      <w:r w:rsidR="00455995" w:rsidRPr="006D6CC0">
        <w:rPr>
          <w:rFonts w:ascii="Times New Roman" w:hAnsi="Times New Roman"/>
          <w:b/>
          <w:bCs/>
          <w:i/>
          <w:iCs/>
          <w:sz w:val="24"/>
          <w:szCs w:val="24"/>
          <w:highlight w:val="lightGray"/>
        </w:rPr>
        <w:t>.</w:t>
      </w:r>
    </w:p>
    <w:p w14:paraId="61A95061" w14:textId="77777777" w:rsidR="00CE4487" w:rsidRPr="006D6CC0" w:rsidRDefault="00CE4487" w:rsidP="006D6CC0">
      <w:pPr>
        <w:pStyle w:val="Odstavecseseznamem"/>
        <w:spacing w:after="0" w:line="240" w:lineRule="auto"/>
        <w:ind w:firstLine="284"/>
        <w:rPr>
          <w:rFonts w:ascii="Times New Roman" w:hAnsi="Times New Roman"/>
          <w:b/>
          <w:bCs/>
          <w:i/>
          <w:iCs/>
          <w:sz w:val="24"/>
          <w:szCs w:val="24"/>
          <w:highlight w:val="lightGray"/>
        </w:rPr>
      </w:pPr>
    </w:p>
    <w:p w14:paraId="377D8DFA" w14:textId="425628E5" w:rsidR="001A79B2" w:rsidRPr="005E5009" w:rsidRDefault="00E049A0" w:rsidP="006D6CC0">
      <w:pPr>
        <w:widowControl w:val="0"/>
        <w:autoSpaceDE w:val="0"/>
        <w:autoSpaceDN w:val="0"/>
        <w:adjustRightInd w:val="0"/>
        <w:spacing w:after="0" w:line="240" w:lineRule="auto"/>
        <w:ind w:firstLine="284"/>
        <w:contextualSpacing/>
        <w:jc w:val="both"/>
        <w:rPr>
          <w:rFonts w:ascii="Times New Roman" w:hAnsi="Times New Roman"/>
          <w:b/>
          <w:bCs/>
          <w:i/>
          <w:iCs/>
          <w:sz w:val="24"/>
          <w:szCs w:val="24"/>
        </w:rPr>
      </w:pPr>
      <w:r w:rsidRPr="006D6CC0">
        <w:rPr>
          <w:rFonts w:ascii="Times New Roman" w:hAnsi="Times New Roman"/>
          <w:b/>
          <w:bCs/>
          <w:i/>
          <w:iCs/>
          <w:sz w:val="24"/>
          <w:szCs w:val="24"/>
          <w:highlight w:val="lightGray"/>
        </w:rPr>
        <w:t xml:space="preserve">(3) </w:t>
      </w:r>
      <w:r w:rsidR="00411A3C" w:rsidRPr="006D6CC0">
        <w:rPr>
          <w:rFonts w:ascii="Times New Roman" w:hAnsi="Times New Roman"/>
          <w:b/>
          <w:bCs/>
          <w:i/>
          <w:iCs/>
          <w:sz w:val="24"/>
          <w:szCs w:val="24"/>
          <w:highlight w:val="lightGray"/>
        </w:rPr>
        <w:t xml:space="preserve">Ubytovatel nesmí prostřednictvím </w:t>
      </w:r>
      <w:r w:rsidR="00CE4487" w:rsidRPr="006D6CC0">
        <w:rPr>
          <w:rFonts w:ascii="Times New Roman" w:hAnsi="Times New Roman"/>
          <w:b/>
          <w:bCs/>
          <w:i/>
          <w:iCs/>
          <w:sz w:val="24"/>
          <w:szCs w:val="24"/>
          <w:highlight w:val="lightGray"/>
        </w:rPr>
        <w:t xml:space="preserve">online </w:t>
      </w:r>
      <w:r w:rsidR="00411A3C" w:rsidRPr="006D6CC0">
        <w:rPr>
          <w:rFonts w:ascii="Times New Roman" w:hAnsi="Times New Roman"/>
          <w:b/>
          <w:bCs/>
          <w:i/>
          <w:iCs/>
          <w:sz w:val="24"/>
          <w:szCs w:val="24"/>
          <w:highlight w:val="lightGray"/>
        </w:rPr>
        <w:t xml:space="preserve">platformy nabízet </w:t>
      </w:r>
      <w:r w:rsidR="007D419C" w:rsidRPr="006D6CC0">
        <w:rPr>
          <w:rFonts w:ascii="Times New Roman" w:hAnsi="Times New Roman"/>
          <w:b/>
          <w:bCs/>
          <w:i/>
          <w:iCs/>
          <w:sz w:val="24"/>
          <w:szCs w:val="24"/>
          <w:highlight w:val="lightGray"/>
        </w:rPr>
        <w:t>ubytování</w:t>
      </w:r>
      <w:r w:rsidR="004348BE" w:rsidRPr="006D6CC0">
        <w:rPr>
          <w:rFonts w:ascii="Times New Roman" w:hAnsi="Times New Roman"/>
          <w:b/>
          <w:bCs/>
          <w:i/>
          <w:iCs/>
          <w:sz w:val="24"/>
          <w:szCs w:val="24"/>
          <w:highlight w:val="lightGray"/>
        </w:rPr>
        <w:t xml:space="preserve"> </w:t>
      </w:r>
      <w:r w:rsidR="00623ECF" w:rsidRPr="006D6CC0">
        <w:rPr>
          <w:rFonts w:ascii="Times New Roman" w:hAnsi="Times New Roman"/>
          <w:b/>
          <w:bCs/>
          <w:i/>
          <w:iCs/>
          <w:sz w:val="24"/>
          <w:szCs w:val="24"/>
          <w:highlight w:val="lightGray"/>
        </w:rPr>
        <w:t>v </w:t>
      </w:r>
      <w:r w:rsidR="007D419C" w:rsidRPr="006D6CC0">
        <w:rPr>
          <w:rFonts w:ascii="Times New Roman" w:hAnsi="Times New Roman"/>
          <w:b/>
          <w:bCs/>
          <w:i/>
          <w:iCs/>
          <w:sz w:val="24"/>
          <w:szCs w:val="24"/>
          <w:highlight w:val="lightGray"/>
        </w:rPr>
        <w:t xml:space="preserve">ubytovacím zařízení nebo </w:t>
      </w:r>
      <w:r w:rsidR="00411A3C" w:rsidRPr="006D6CC0">
        <w:rPr>
          <w:rFonts w:ascii="Times New Roman" w:hAnsi="Times New Roman"/>
          <w:b/>
          <w:bCs/>
          <w:i/>
          <w:iCs/>
          <w:sz w:val="24"/>
          <w:szCs w:val="24"/>
          <w:highlight w:val="lightGray"/>
        </w:rPr>
        <w:t>jednot</w:t>
      </w:r>
      <w:r w:rsidR="007D419C" w:rsidRPr="006D6CC0">
        <w:rPr>
          <w:rFonts w:ascii="Times New Roman" w:hAnsi="Times New Roman"/>
          <w:b/>
          <w:bCs/>
          <w:i/>
          <w:iCs/>
          <w:sz w:val="24"/>
          <w:szCs w:val="24"/>
          <w:highlight w:val="lightGray"/>
        </w:rPr>
        <w:t>ce</w:t>
      </w:r>
      <w:r w:rsidR="00411A3C" w:rsidRPr="006D6CC0">
        <w:rPr>
          <w:rFonts w:ascii="Times New Roman" w:hAnsi="Times New Roman"/>
          <w:b/>
          <w:bCs/>
          <w:i/>
          <w:iCs/>
          <w:sz w:val="24"/>
          <w:szCs w:val="24"/>
          <w:highlight w:val="lightGray"/>
        </w:rPr>
        <w:t xml:space="preserve"> </w:t>
      </w:r>
      <w:r w:rsidR="00115F28" w:rsidRPr="006D6CC0">
        <w:rPr>
          <w:rFonts w:ascii="Times New Roman" w:hAnsi="Times New Roman"/>
          <w:b/>
          <w:bCs/>
          <w:i/>
          <w:iCs/>
          <w:sz w:val="24"/>
          <w:szCs w:val="24"/>
          <w:highlight w:val="lightGray"/>
        </w:rPr>
        <w:t>podle přímo použitelného předpisu Evropské unie</w:t>
      </w:r>
      <w:r w:rsidR="00115F28" w:rsidRPr="006D6CC0">
        <w:rPr>
          <w:rFonts w:ascii="Times New Roman" w:hAnsi="Times New Roman"/>
          <w:b/>
          <w:bCs/>
          <w:i/>
          <w:iCs/>
          <w:sz w:val="24"/>
          <w:szCs w:val="24"/>
          <w:highlight w:val="lightGray"/>
          <w:vertAlign w:val="superscript"/>
        </w:rPr>
        <w:t xml:space="preserve">19) </w:t>
      </w:r>
      <w:r w:rsidR="00411A3C" w:rsidRPr="006D6CC0">
        <w:rPr>
          <w:rFonts w:ascii="Times New Roman" w:hAnsi="Times New Roman"/>
          <w:b/>
          <w:bCs/>
          <w:i/>
          <w:iCs/>
          <w:sz w:val="24"/>
          <w:szCs w:val="24"/>
          <w:highlight w:val="lightGray"/>
        </w:rPr>
        <w:t>bez platného registračního čísla.</w:t>
      </w:r>
      <w:bookmarkStart w:id="16" w:name="_Hlk131584381"/>
      <w:bookmarkStart w:id="17" w:name="_Hlk131584406"/>
      <w:bookmarkEnd w:id="14"/>
    </w:p>
    <w:p w14:paraId="66BC8982" w14:textId="77777777" w:rsidR="001A79B2" w:rsidRPr="00CA46C7" w:rsidRDefault="001A79B2" w:rsidP="00611F90">
      <w:pPr>
        <w:pStyle w:val="Odstavecseseznamem"/>
        <w:spacing w:after="0" w:line="240" w:lineRule="auto"/>
        <w:ind w:firstLine="284"/>
        <w:rPr>
          <w:rFonts w:ascii="Times New Roman" w:hAnsi="Times New Roman"/>
          <w:b/>
          <w:bCs/>
          <w:i/>
          <w:iCs/>
          <w:sz w:val="24"/>
          <w:szCs w:val="24"/>
        </w:rPr>
      </w:pPr>
    </w:p>
    <w:bookmarkEnd w:id="16"/>
    <w:bookmarkEnd w:id="17"/>
    <w:p w14:paraId="69F42A53" w14:textId="77777777" w:rsidR="00293406" w:rsidRDefault="00293406" w:rsidP="00293406">
      <w:pPr>
        <w:keepNext/>
        <w:keepLines/>
        <w:spacing w:after="0" w:line="240" w:lineRule="auto"/>
        <w:contextualSpacing/>
        <w:jc w:val="center"/>
        <w:rPr>
          <w:rFonts w:ascii="Times New Roman" w:hAnsi="Times New Roman"/>
          <w:b/>
          <w:bCs/>
          <w:sz w:val="24"/>
          <w:szCs w:val="24"/>
        </w:rPr>
      </w:pPr>
    </w:p>
    <w:p w14:paraId="570893C8" w14:textId="2A6C6F34" w:rsidR="008A2B8E" w:rsidRDefault="0016194A" w:rsidP="0009297C">
      <w:pPr>
        <w:keepNext/>
        <w:keepLines/>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9k</w:t>
      </w:r>
    </w:p>
    <w:p w14:paraId="0812EF41" w14:textId="428969BF" w:rsidR="00EF0BAE" w:rsidRPr="00EF0BAE" w:rsidRDefault="00EF0BAE" w:rsidP="00EF0BAE">
      <w:pPr>
        <w:widowControl w:val="0"/>
        <w:autoSpaceDE w:val="0"/>
        <w:autoSpaceDN w:val="0"/>
        <w:adjustRightInd w:val="0"/>
        <w:spacing w:after="0" w:line="240" w:lineRule="auto"/>
        <w:contextualSpacing/>
        <w:jc w:val="center"/>
        <w:rPr>
          <w:rFonts w:ascii="Times New Roman" w:hAnsi="Times New Roman"/>
          <w:b/>
          <w:bCs/>
          <w:sz w:val="24"/>
          <w:szCs w:val="24"/>
        </w:rPr>
      </w:pPr>
      <w:r w:rsidRPr="00EF0BAE">
        <w:rPr>
          <w:rFonts w:ascii="Times New Roman" w:hAnsi="Times New Roman"/>
          <w:b/>
          <w:bCs/>
          <w:sz w:val="24"/>
          <w:szCs w:val="24"/>
        </w:rPr>
        <w:t>Přístup k údajům v registru</w:t>
      </w:r>
    </w:p>
    <w:p w14:paraId="7F1A537E" w14:textId="2D3BADBE" w:rsidR="0046081A" w:rsidRPr="00391D52" w:rsidRDefault="00093599" w:rsidP="00093599">
      <w:pPr>
        <w:keepNext/>
        <w:keepLines/>
        <w:tabs>
          <w:tab w:val="left" w:pos="4305"/>
        </w:tabs>
        <w:spacing w:after="0" w:line="240" w:lineRule="auto"/>
        <w:contextualSpacing/>
        <w:rPr>
          <w:rFonts w:ascii="Times New Roman" w:hAnsi="Times New Roman"/>
          <w:b/>
          <w:bCs/>
          <w:sz w:val="24"/>
          <w:szCs w:val="24"/>
        </w:rPr>
      </w:pPr>
      <w:r>
        <w:rPr>
          <w:rFonts w:ascii="Times New Roman" w:hAnsi="Times New Roman"/>
          <w:b/>
          <w:bCs/>
          <w:sz w:val="24"/>
          <w:szCs w:val="24"/>
        </w:rPr>
        <w:tab/>
      </w:r>
    </w:p>
    <w:p w14:paraId="300201EF" w14:textId="708E8404" w:rsidR="00411A3C" w:rsidRPr="00391D52" w:rsidRDefault="00411A3C" w:rsidP="00D577ED">
      <w:pPr>
        <w:widowControl w:val="0"/>
        <w:autoSpaceDE w:val="0"/>
        <w:autoSpaceDN w:val="0"/>
        <w:adjustRightInd w:val="0"/>
        <w:spacing w:after="0" w:line="240" w:lineRule="auto"/>
        <w:ind w:firstLine="284"/>
        <w:contextualSpacing/>
        <w:jc w:val="both"/>
        <w:rPr>
          <w:rFonts w:ascii="Times New Roman" w:hAnsi="Times New Roman"/>
          <w:b/>
          <w:bCs/>
          <w:sz w:val="24"/>
          <w:szCs w:val="24"/>
        </w:rPr>
      </w:pPr>
      <w:r w:rsidRPr="00391D52">
        <w:rPr>
          <w:rFonts w:ascii="Times New Roman" w:hAnsi="Times New Roman"/>
          <w:b/>
          <w:bCs/>
          <w:sz w:val="24"/>
          <w:szCs w:val="24"/>
        </w:rPr>
        <w:t>Právo na přístup k údajům v registru má</w:t>
      </w:r>
    </w:p>
    <w:p w14:paraId="5810FCB9" w14:textId="7038C720" w:rsidR="00004DB1" w:rsidRPr="00391D52" w:rsidRDefault="00004DB1" w:rsidP="0029795C">
      <w:pPr>
        <w:widowControl w:val="0"/>
        <w:numPr>
          <w:ilvl w:val="0"/>
          <w:numId w:val="3"/>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ubytovatel </w:t>
      </w:r>
      <w:r w:rsidR="004B0FFE">
        <w:rPr>
          <w:rFonts w:ascii="Times New Roman" w:hAnsi="Times New Roman"/>
          <w:b/>
          <w:bCs/>
          <w:sz w:val="24"/>
          <w:szCs w:val="24"/>
        </w:rPr>
        <w:t xml:space="preserve">k </w:t>
      </w:r>
      <w:r w:rsidRPr="00391D52">
        <w:rPr>
          <w:rFonts w:ascii="Times New Roman" w:hAnsi="Times New Roman"/>
          <w:b/>
          <w:bCs/>
          <w:sz w:val="24"/>
          <w:szCs w:val="24"/>
        </w:rPr>
        <w:t>údajů</w:t>
      </w:r>
      <w:r w:rsidR="004B0FFE">
        <w:rPr>
          <w:rFonts w:ascii="Times New Roman" w:hAnsi="Times New Roman"/>
          <w:b/>
          <w:bCs/>
          <w:sz w:val="24"/>
          <w:szCs w:val="24"/>
        </w:rPr>
        <w:t>m</w:t>
      </w:r>
      <w:r w:rsidRPr="00391D52">
        <w:rPr>
          <w:rFonts w:ascii="Times New Roman" w:hAnsi="Times New Roman"/>
          <w:b/>
          <w:bCs/>
          <w:sz w:val="24"/>
          <w:szCs w:val="24"/>
        </w:rPr>
        <w:t xml:space="preserve"> </w:t>
      </w:r>
      <w:r w:rsidR="00FD7EC4">
        <w:rPr>
          <w:rFonts w:ascii="Times New Roman" w:hAnsi="Times New Roman"/>
          <w:b/>
          <w:bCs/>
          <w:sz w:val="24"/>
          <w:szCs w:val="24"/>
        </w:rPr>
        <w:t xml:space="preserve">o </w:t>
      </w:r>
      <w:r w:rsidRPr="00391D52">
        <w:rPr>
          <w:rFonts w:ascii="Times New Roman" w:hAnsi="Times New Roman"/>
          <w:b/>
          <w:bCs/>
          <w:sz w:val="24"/>
          <w:szCs w:val="24"/>
        </w:rPr>
        <w:t xml:space="preserve">jím provozovaném </w:t>
      </w:r>
      <w:r w:rsidR="00623ECF" w:rsidRPr="00391D52">
        <w:rPr>
          <w:rFonts w:ascii="Times New Roman" w:hAnsi="Times New Roman"/>
          <w:b/>
          <w:bCs/>
          <w:sz w:val="24"/>
          <w:szCs w:val="24"/>
        </w:rPr>
        <w:t xml:space="preserve">ubytovacím zařízení a </w:t>
      </w:r>
      <w:r w:rsidR="004348BE" w:rsidRPr="00391D52">
        <w:rPr>
          <w:rFonts w:ascii="Times New Roman" w:hAnsi="Times New Roman"/>
          <w:b/>
          <w:bCs/>
          <w:sz w:val="24"/>
          <w:szCs w:val="24"/>
        </w:rPr>
        <w:t>jím ubytovan</w:t>
      </w:r>
      <w:r w:rsidR="001A1C77">
        <w:rPr>
          <w:rFonts w:ascii="Times New Roman" w:hAnsi="Times New Roman"/>
          <w:b/>
          <w:bCs/>
          <w:sz w:val="24"/>
          <w:szCs w:val="24"/>
        </w:rPr>
        <w:t>é</w:t>
      </w:r>
      <w:r w:rsidR="004348BE" w:rsidRPr="00391D52">
        <w:rPr>
          <w:rFonts w:ascii="Times New Roman" w:hAnsi="Times New Roman"/>
          <w:b/>
          <w:bCs/>
          <w:sz w:val="24"/>
          <w:szCs w:val="24"/>
        </w:rPr>
        <w:t xml:space="preserve"> </w:t>
      </w:r>
      <w:r w:rsidR="007D419C" w:rsidRPr="00391D52">
        <w:rPr>
          <w:rFonts w:ascii="Times New Roman" w:hAnsi="Times New Roman"/>
          <w:b/>
          <w:bCs/>
          <w:sz w:val="24"/>
          <w:szCs w:val="24"/>
        </w:rPr>
        <w:t>osob</w:t>
      </w:r>
      <w:r w:rsidR="004B0FFE">
        <w:rPr>
          <w:rFonts w:ascii="Times New Roman" w:hAnsi="Times New Roman"/>
          <w:b/>
          <w:bCs/>
          <w:sz w:val="24"/>
          <w:szCs w:val="24"/>
        </w:rPr>
        <w:t>ě</w:t>
      </w:r>
      <w:r w:rsidRPr="00391D52">
        <w:rPr>
          <w:rFonts w:ascii="Times New Roman" w:hAnsi="Times New Roman"/>
          <w:b/>
          <w:bCs/>
          <w:sz w:val="24"/>
          <w:szCs w:val="24"/>
        </w:rPr>
        <w:t xml:space="preserve">,  </w:t>
      </w:r>
    </w:p>
    <w:p w14:paraId="1EBC2950" w14:textId="77777777" w:rsidR="00004DB1" w:rsidRPr="00391D52" w:rsidRDefault="00004DB1" w:rsidP="0029795C">
      <w:pPr>
        <w:widowControl w:val="0"/>
        <w:numPr>
          <w:ilvl w:val="0"/>
          <w:numId w:val="3"/>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ministerstvo,</w:t>
      </w:r>
    </w:p>
    <w:p w14:paraId="3389AF51" w14:textId="77777777" w:rsidR="00411A3C" w:rsidRPr="00391D52" w:rsidRDefault="00411A3C" w:rsidP="0029795C">
      <w:pPr>
        <w:widowControl w:val="0"/>
        <w:numPr>
          <w:ilvl w:val="0"/>
          <w:numId w:val="3"/>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správce daně, </w:t>
      </w:r>
    </w:p>
    <w:p w14:paraId="44177451" w14:textId="0F307808" w:rsidR="00004DB1" w:rsidRPr="001B2CBF" w:rsidRDefault="00D34D2C" w:rsidP="0029795C">
      <w:pPr>
        <w:widowControl w:val="0"/>
        <w:numPr>
          <w:ilvl w:val="0"/>
          <w:numId w:val="3"/>
        </w:numPr>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 xml:space="preserve">Finanční </w:t>
      </w:r>
      <w:r w:rsidR="00004DB1" w:rsidRPr="00391D52">
        <w:rPr>
          <w:rFonts w:ascii="Times New Roman" w:hAnsi="Times New Roman"/>
          <w:b/>
          <w:bCs/>
          <w:sz w:val="24"/>
          <w:szCs w:val="24"/>
        </w:rPr>
        <w:t xml:space="preserve">analytický úřad pro výkon činností podle zákona </w:t>
      </w:r>
      <w:r w:rsidR="001F09E1">
        <w:rPr>
          <w:rFonts w:ascii="Times New Roman" w:hAnsi="Times New Roman"/>
          <w:b/>
          <w:bCs/>
          <w:sz w:val="24"/>
          <w:szCs w:val="24"/>
        </w:rPr>
        <w:t xml:space="preserve">upravujícího </w:t>
      </w:r>
      <w:r w:rsidR="00004DB1" w:rsidRPr="00391D52">
        <w:rPr>
          <w:rFonts w:ascii="Times New Roman" w:hAnsi="Times New Roman"/>
          <w:b/>
          <w:bCs/>
          <w:sz w:val="24"/>
          <w:szCs w:val="24"/>
        </w:rPr>
        <w:t>provádění mezinárodních sankcí a zákona</w:t>
      </w:r>
      <w:r w:rsidR="001F09E1">
        <w:rPr>
          <w:rFonts w:ascii="Times New Roman" w:hAnsi="Times New Roman"/>
          <w:b/>
          <w:bCs/>
          <w:sz w:val="24"/>
          <w:szCs w:val="24"/>
        </w:rPr>
        <w:t xml:space="preserve"> upravujícího</w:t>
      </w:r>
      <w:r w:rsidR="00B51954">
        <w:rPr>
          <w:rFonts w:ascii="Times New Roman" w:hAnsi="Times New Roman"/>
          <w:b/>
          <w:bCs/>
          <w:sz w:val="24"/>
          <w:szCs w:val="24"/>
        </w:rPr>
        <w:t xml:space="preserve"> </w:t>
      </w:r>
      <w:r w:rsidR="00004DB1" w:rsidRPr="00391D52">
        <w:rPr>
          <w:rFonts w:ascii="Times New Roman" w:hAnsi="Times New Roman"/>
          <w:b/>
          <w:bCs/>
          <w:sz w:val="24"/>
          <w:szCs w:val="24"/>
        </w:rPr>
        <w:t>někte</w:t>
      </w:r>
      <w:r w:rsidR="001F09E1">
        <w:rPr>
          <w:rFonts w:ascii="Times New Roman" w:hAnsi="Times New Roman"/>
          <w:b/>
          <w:bCs/>
          <w:sz w:val="24"/>
          <w:szCs w:val="24"/>
        </w:rPr>
        <w:t>rá</w:t>
      </w:r>
      <w:r w:rsidR="00004DB1" w:rsidRPr="00391D52">
        <w:rPr>
          <w:rFonts w:ascii="Times New Roman" w:hAnsi="Times New Roman"/>
          <w:b/>
          <w:bCs/>
          <w:sz w:val="24"/>
          <w:szCs w:val="24"/>
        </w:rPr>
        <w:t xml:space="preserve"> opatření proti legalizaci výnosů z trestné činnosti a </w:t>
      </w:r>
      <w:r w:rsidR="00004DB1" w:rsidRPr="00D51FF0">
        <w:rPr>
          <w:rFonts w:ascii="Times New Roman" w:hAnsi="Times New Roman"/>
          <w:b/>
          <w:bCs/>
          <w:sz w:val="24"/>
          <w:szCs w:val="24"/>
        </w:rPr>
        <w:t>financování terorismu</w:t>
      </w:r>
      <w:r w:rsidR="00004DB1" w:rsidRPr="00881936">
        <w:rPr>
          <w:rFonts w:ascii="Times New Roman" w:hAnsi="Times New Roman"/>
          <w:b/>
          <w:bCs/>
          <w:sz w:val="24"/>
          <w:szCs w:val="24"/>
        </w:rPr>
        <w:t>,</w:t>
      </w:r>
    </w:p>
    <w:p w14:paraId="52D6229D" w14:textId="5D3216C9" w:rsidR="00411A3C" w:rsidRPr="00391D52" w:rsidRDefault="00411A3C" w:rsidP="0029795C">
      <w:pPr>
        <w:pStyle w:val="Odstavecseseznamem"/>
        <w:widowControl w:val="0"/>
        <w:numPr>
          <w:ilvl w:val="0"/>
          <w:numId w:val="3"/>
        </w:numPr>
        <w:autoSpaceDE w:val="0"/>
        <w:autoSpaceDN w:val="0"/>
        <w:adjustRightInd w:val="0"/>
        <w:spacing w:after="0" w:line="240" w:lineRule="auto"/>
        <w:ind w:left="284" w:hanging="284"/>
        <w:jc w:val="both"/>
        <w:rPr>
          <w:rFonts w:ascii="Times New Roman" w:hAnsi="Times New Roman"/>
          <w:b/>
          <w:bCs/>
          <w:sz w:val="24"/>
          <w:szCs w:val="24"/>
        </w:rPr>
      </w:pPr>
      <w:r w:rsidRPr="00391D52">
        <w:rPr>
          <w:rFonts w:ascii="Times New Roman" w:hAnsi="Times New Roman"/>
          <w:b/>
          <w:bCs/>
          <w:sz w:val="24"/>
          <w:szCs w:val="24"/>
        </w:rPr>
        <w:t xml:space="preserve">ředitelství služby cizinecké policie a odbory cizinecké policie </w:t>
      </w:r>
      <w:r w:rsidR="00D5632E">
        <w:rPr>
          <w:rFonts w:ascii="Times New Roman" w:hAnsi="Times New Roman"/>
          <w:b/>
          <w:bCs/>
          <w:sz w:val="24"/>
          <w:szCs w:val="24"/>
        </w:rPr>
        <w:t xml:space="preserve">krajských ředitelství Policie České republiky </w:t>
      </w:r>
      <w:r w:rsidR="0094101F" w:rsidRPr="00391D52">
        <w:rPr>
          <w:rFonts w:ascii="Times New Roman" w:hAnsi="Times New Roman"/>
          <w:b/>
          <w:bCs/>
          <w:sz w:val="24"/>
          <w:szCs w:val="24"/>
        </w:rPr>
        <w:t xml:space="preserve">k údajům o </w:t>
      </w:r>
      <w:r w:rsidR="00D5632E">
        <w:rPr>
          <w:rFonts w:ascii="Times New Roman" w:hAnsi="Times New Roman"/>
          <w:b/>
          <w:bCs/>
          <w:sz w:val="24"/>
          <w:szCs w:val="24"/>
        </w:rPr>
        <w:t>ubytovacím zařízení</w:t>
      </w:r>
      <w:r w:rsidR="00380D04">
        <w:rPr>
          <w:rFonts w:ascii="Times New Roman" w:hAnsi="Times New Roman"/>
          <w:b/>
          <w:bCs/>
          <w:sz w:val="24"/>
          <w:szCs w:val="24"/>
        </w:rPr>
        <w:t>,</w:t>
      </w:r>
      <w:r w:rsidR="00D5632E">
        <w:rPr>
          <w:rFonts w:ascii="Times New Roman" w:hAnsi="Times New Roman"/>
          <w:b/>
          <w:bCs/>
          <w:sz w:val="24"/>
          <w:szCs w:val="24"/>
        </w:rPr>
        <w:t xml:space="preserve"> </w:t>
      </w:r>
      <w:r w:rsidR="00380D04" w:rsidRPr="00391D52">
        <w:rPr>
          <w:rFonts w:ascii="Times New Roman" w:hAnsi="Times New Roman"/>
          <w:b/>
          <w:bCs/>
          <w:sz w:val="24"/>
          <w:szCs w:val="24"/>
        </w:rPr>
        <w:t>ubytovateli cizince</w:t>
      </w:r>
      <w:r w:rsidR="00380D04">
        <w:rPr>
          <w:rFonts w:ascii="Times New Roman" w:hAnsi="Times New Roman"/>
          <w:b/>
          <w:bCs/>
          <w:sz w:val="24"/>
          <w:szCs w:val="24"/>
        </w:rPr>
        <w:t xml:space="preserve"> a</w:t>
      </w:r>
      <w:r w:rsidRPr="00391D52">
        <w:rPr>
          <w:rFonts w:ascii="Times New Roman" w:hAnsi="Times New Roman"/>
          <w:b/>
          <w:bCs/>
          <w:sz w:val="24"/>
          <w:szCs w:val="24"/>
        </w:rPr>
        <w:t xml:space="preserve"> </w:t>
      </w:r>
      <w:r w:rsidR="00380D04">
        <w:rPr>
          <w:rFonts w:ascii="Times New Roman" w:hAnsi="Times New Roman"/>
          <w:b/>
          <w:bCs/>
          <w:sz w:val="24"/>
          <w:szCs w:val="24"/>
        </w:rPr>
        <w:t xml:space="preserve">o </w:t>
      </w:r>
      <w:r w:rsidRPr="00391D52">
        <w:rPr>
          <w:rFonts w:ascii="Times New Roman" w:hAnsi="Times New Roman"/>
          <w:b/>
          <w:bCs/>
          <w:sz w:val="24"/>
          <w:szCs w:val="24"/>
        </w:rPr>
        <w:t>ubytovan</w:t>
      </w:r>
      <w:r w:rsidR="00380D04">
        <w:rPr>
          <w:rFonts w:ascii="Times New Roman" w:hAnsi="Times New Roman"/>
          <w:b/>
          <w:bCs/>
          <w:sz w:val="24"/>
          <w:szCs w:val="24"/>
        </w:rPr>
        <w:t>ém</w:t>
      </w:r>
      <w:r w:rsidRPr="00391D52">
        <w:rPr>
          <w:rFonts w:ascii="Times New Roman" w:hAnsi="Times New Roman"/>
          <w:b/>
          <w:bCs/>
          <w:sz w:val="24"/>
          <w:szCs w:val="24"/>
        </w:rPr>
        <w:t xml:space="preserve"> cizinc</w:t>
      </w:r>
      <w:r w:rsidR="00380D04">
        <w:rPr>
          <w:rFonts w:ascii="Times New Roman" w:hAnsi="Times New Roman"/>
          <w:b/>
          <w:bCs/>
          <w:sz w:val="24"/>
          <w:szCs w:val="24"/>
        </w:rPr>
        <w:t>i</w:t>
      </w:r>
      <w:r w:rsidRPr="00391D52">
        <w:rPr>
          <w:rFonts w:ascii="Times New Roman" w:hAnsi="Times New Roman"/>
          <w:b/>
          <w:bCs/>
          <w:sz w:val="24"/>
          <w:szCs w:val="24"/>
        </w:rPr>
        <w:t>,</w:t>
      </w:r>
    </w:p>
    <w:p w14:paraId="7BFABD0B" w14:textId="091CBB61" w:rsidR="00411A3C" w:rsidRPr="00391D52" w:rsidRDefault="00411A3C" w:rsidP="0029795C">
      <w:pPr>
        <w:pStyle w:val="Odstavecseseznamem"/>
        <w:widowControl w:val="0"/>
        <w:numPr>
          <w:ilvl w:val="0"/>
          <w:numId w:val="3"/>
        </w:numPr>
        <w:autoSpaceDE w:val="0"/>
        <w:autoSpaceDN w:val="0"/>
        <w:adjustRightInd w:val="0"/>
        <w:spacing w:after="0" w:line="240" w:lineRule="auto"/>
        <w:ind w:left="284" w:hanging="284"/>
        <w:jc w:val="both"/>
        <w:rPr>
          <w:rFonts w:ascii="Times New Roman" w:hAnsi="Times New Roman"/>
          <w:b/>
          <w:bCs/>
          <w:sz w:val="24"/>
          <w:szCs w:val="24"/>
        </w:rPr>
      </w:pPr>
      <w:r w:rsidRPr="00391D52">
        <w:rPr>
          <w:rFonts w:ascii="Times New Roman" w:hAnsi="Times New Roman"/>
          <w:b/>
          <w:bCs/>
          <w:sz w:val="24"/>
          <w:szCs w:val="24"/>
        </w:rPr>
        <w:t xml:space="preserve">Český statistický úřad v rozsahu </w:t>
      </w:r>
      <w:r w:rsidR="0094101F" w:rsidRPr="00391D52">
        <w:rPr>
          <w:rFonts w:ascii="Times New Roman" w:hAnsi="Times New Roman"/>
          <w:b/>
          <w:bCs/>
          <w:sz w:val="24"/>
          <w:szCs w:val="24"/>
        </w:rPr>
        <w:t>údajů</w:t>
      </w:r>
      <w:r w:rsidR="00726707" w:rsidRPr="00391D52">
        <w:rPr>
          <w:rFonts w:ascii="Times New Roman" w:hAnsi="Times New Roman"/>
          <w:b/>
          <w:bCs/>
          <w:sz w:val="24"/>
          <w:szCs w:val="24"/>
        </w:rPr>
        <w:t xml:space="preserve"> vztahujících se k výkonu </w:t>
      </w:r>
      <w:r w:rsidR="00726707" w:rsidRPr="001B2CBF">
        <w:rPr>
          <w:rFonts w:ascii="Times New Roman" w:hAnsi="Times New Roman"/>
          <w:b/>
          <w:bCs/>
          <w:sz w:val="24"/>
          <w:szCs w:val="24"/>
        </w:rPr>
        <w:t>státní statistické služby</w:t>
      </w:r>
      <w:r w:rsidR="007D419C" w:rsidRPr="001B2CBF">
        <w:rPr>
          <w:rFonts w:ascii="Times New Roman" w:hAnsi="Times New Roman"/>
          <w:b/>
          <w:bCs/>
          <w:sz w:val="24"/>
          <w:szCs w:val="24"/>
          <w:vertAlign w:val="superscript"/>
        </w:rPr>
        <w:t>2</w:t>
      </w:r>
      <w:r w:rsidR="00D51FF0">
        <w:rPr>
          <w:rFonts w:ascii="Times New Roman" w:hAnsi="Times New Roman"/>
          <w:b/>
          <w:bCs/>
          <w:sz w:val="24"/>
          <w:szCs w:val="24"/>
          <w:vertAlign w:val="superscript"/>
        </w:rPr>
        <w:t>4</w:t>
      </w:r>
      <w:r w:rsidR="007D419C" w:rsidRPr="00391D52">
        <w:rPr>
          <w:rFonts w:ascii="Times New Roman" w:hAnsi="Times New Roman"/>
          <w:b/>
          <w:bCs/>
          <w:sz w:val="24"/>
          <w:szCs w:val="24"/>
          <w:vertAlign w:val="superscript"/>
        </w:rPr>
        <w:t>)</w:t>
      </w:r>
      <w:r w:rsidR="004E79D5" w:rsidRPr="00391D52">
        <w:rPr>
          <w:rFonts w:ascii="Times New Roman" w:hAnsi="Times New Roman"/>
          <w:b/>
          <w:bCs/>
          <w:sz w:val="24"/>
          <w:szCs w:val="24"/>
        </w:rPr>
        <w:t xml:space="preserve"> a</w:t>
      </w:r>
      <w:r w:rsidR="00DA5602" w:rsidRPr="00391D52">
        <w:rPr>
          <w:rFonts w:ascii="Times New Roman" w:hAnsi="Times New Roman"/>
          <w:b/>
          <w:bCs/>
          <w:sz w:val="24"/>
          <w:szCs w:val="24"/>
        </w:rPr>
        <w:t xml:space="preserve"> </w:t>
      </w:r>
      <w:r w:rsidRPr="00391D52">
        <w:rPr>
          <w:rFonts w:ascii="Times New Roman" w:hAnsi="Times New Roman"/>
          <w:b/>
          <w:bCs/>
          <w:sz w:val="24"/>
          <w:szCs w:val="24"/>
        </w:rPr>
        <w:t xml:space="preserve">údajů stanovených přímo použitelným předpisem </w:t>
      </w:r>
      <w:r w:rsidRPr="001B2CBF">
        <w:rPr>
          <w:rFonts w:ascii="Times New Roman" w:hAnsi="Times New Roman"/>
          <w:b/>
          <w:bCs/>
          <w:sz w:val="24"/>
          <w:szCs w:val="24"/>
        </w:rPr>
        <w:t>Evropské unie</w:t>
      </w:r>
      <w:r w:rsidR="007D419C" w:rsidRPr="001B2CBF">
        <w:rPr>
          <w:rFonts w:ascii="Times New Roman" w:hAnsi="Times New Roman"/>
          <w:b/>
          <w:bCs/>
          <w:sz w:val="24"/>
          <w:szCs w:val="24"/>
          <w:vertAlign w:val="superscript"/>
        </w:rPr>
        <w:t>2</w:t>
      </w:r>
      <w:r w:rsidR="00460C79">
        <w:rPr>
          <w:rFonts w:ascii="Times New Roman" w:hAnsi="Times New Roman"/>
          <w:b/>
          <w:bCs/>
          <w:sz w:val="24"/>
          <w:szCs w:val="24"/>
          <w:vertAlign w:val="superscript"/>
        </w:rPr>
        <w:t>5</w:t>
      </w:r>
      <w:r w:rsidR="007D419C" w:rsidRPr="001B2CBF">
        <w:rPr>
          <w:rFonts w:ascii="Times New Roman" w:hAnsi="Times New Roman"/>
          <w:b/>
          <w:bCs/>
          <w:sz w:val="24"/>
          <w:szCs w:val="24"/>
          <w:vertAlign w:val="superscript"/>
        </w:rPr>
        <w:t>)</w:t>
      </w:r>
      <w:r w:rsidR="00BF218A" w:rsidRPr="001B2CBF">
        <w:rPr>
          <w:rFonts w:ascii="Times New Roman" w:hAnsi="Times New Roman"/>
          <w:b/>
          <w:bCs/>
          <w:sz w:val="24"/>
          <w:szCs w:val="24"/>
        </w:rPr>
        <w:t>,</w:t>
      </w:r>
    </w:p>
    <w:p w14:paraId="5D33514C" w14:textId="616AC9A9" w:rsidR="00BF218A" w:rsidRPr="00391D52" w:rsidRDefault="00BF218A" w:rsidP="0029795C">
      <w:pPr>
        <w:pStyle w:val="Odstavecseseznamem"/>
        <w:widowControl w:val="0"/>
        <w:numPr>
          <w:ilvl w:val="0"/>
          <w:numId w:val="3"/>
        </w:numPr>
        <w:autoSpaceDE w:val="0"/>
        <w:autoSpaceDN w:val="0"/>
        <w:adjustRightInd w:val="0"/>
        <w:spacing w:after="0" w:line="240" w:lineRule="auto"/>
        <w:ind w:left="284" w:hanging="284"/>
        <w:jc w:val="both"/>
        <w:rPr>
          <w:rFonts w:ascii="Times New Roman" w:hAnsi="Times New Roman"/>
          <w:b/>
          <w:bCs/>
          <w:sz w:val="24"/>
          <w:szCs w:val="24"/>
        </w:rPr>
      </w:pPr>
      <w:r w:rsidRPr="00391D52">
        <w:rPr>
          <w:rFonts w:ascii="Times New Roman" w:hAnsi="Times New Roman"/>
          <w:b/>
          <w:bCs/>
          <w:sz w:val="24"/>
          <w:szCs w:val="24"/>
        </w:rPr>
        <w:t>obecní živnostenský úřad při výkonu kontroly dodržování povinností podle § 10a</w:t>
      </w:r>
      <w:r w:rsidR="004C7378" w:rsidRPr="00391D52">
        <w:rPr>
          <w:rFonts w:ascii="Times New Roman" w:hAnsi="Times New Roman"/>
          <w:b/>
          <w:bCs/>
          <w:sz w:val="24"/>
          <w:szCs w:val="24"/>
        </w:rPr>
        <w:t xml:space="preserve"> odst. 1 písm.</w:t>
      </w:r>
      <w:r w:rsidR="00B61D42">
        <w:rPr>
          <w:rFonts w:ascii="Times New Roman" w:hAnsi="Times New Roman"/>
          <w:b/>
          <w:bCs/>
          <w:sz w:val="24"/>
          <w:szCs w:val="24"/>
        </w:rPr>
        <w:t> </w:t>
      </w:r>
      <w:r w:rsidR="004C7378" w:rsidRPr="00391D52">
        <w:rPr>
          <w:rFonts w:ascii="Times New Roman" w:hAnsi="Times New Roman"/>
          <w:b/>
          <w:bCs/>
          <w:sz w:val="24"/>
          <w:szCs w:val="24"/>
        </w:rPr>
        <w:t>a</w:t>
      </w:r>
      <w:r w:rsidR="00C46958" w:rsidRPr="00391D52">
        <w:rPr>
          <w:rFonts w:ascii="Times New Roman" w:hAnsi="Times New Roman"/>
          <w:b/>
          <w:bCs/>
          <w:sz w:val="24"/>
          <w:szCs w:val="24"/>
        </w:rPr>
        <w:t>)</w:t>
      </w:r>
      <w:r w:rsidR="00DA5602" w:rsidRPr="00391D52">
        <w:rPr>
          <w:rFonts w:ascii="Times New Roman" w:hAnsi="Times New Roman"/>
          <w:b/>
          <w:bCs/>
          <w:sz w:val="24"/>
          <w:szCs w:val="24"/>
        </w:rPr>
        <w:t>.</w:t>
      </w:r>
    </w:p>
    <w:p w14:paraId="14C2A5A8" w14:textId="77777777" w:rsidR="006D0CD1" w:rsidRPr="00391D52" w:rsidRDefault="006D0CD1" w:rsidP="0009297C">
      <w:pPr>
        <w:pStyle w:val="Odstavecseseznamem"/>
        <w:spacing w:after="0" w:line="240" w:lineRule="auto"/>
        <w:rPr>
          <w:rFonts w:ascii="Times New Roman" w:hAnsi="Times New Roman"/>
          <w:b/>
          <w:bCs/>
          <w:sz w:val="24"/>
          <w:szCs w:val="24"/>
          <w:highlight w:val="yellow"/>
        </w:rPr>
      </w:pPr>
    </w:p>
    <w:p w14:paraId="5D27BAA6" w14:textId="77777777" w:rsidR="0039632C" w:rsidRDefault="0039632C" w:rsidP="0009297C">
      <w:pPr>
        <w:keepNext/>
        <w:keepLines/>
        <w:spacing w:after="0" w:line="240" w:lineRule="auto"/>
        <w:ind w:left="284"/>
        <w:contextualSpacing/>
        <w:jc w:val="center"/>
        <w:rPr>
          <w:rFonts w:ascii="Times New Roman" w:hAnsi="Times New Roman"/>
          <w:i/>
          <w:iCs/>
          <w:sz w:val="24"/>
          <w:szCs w:val="24"/>
        </w:rPr>
      </w:pPr>
    </w:p>
    <w:p w14:paraId="0A59D7BB" w14:textId="2D9B43F0" w:rsidR="008A2B8E" w:rsidRDefault="0016194A" w:rsidP="0009297C">
      <w:pPr>
        <w:keepNext/>
        <w:keepLines/>
        <w:spacing w:after="0" w:line="240" w:lineRule="auto"/>
        <w:ind w:left="284"/>
        <w:contextualSpacing/>
        <w:jc w:val="center"/>
        <w:rPr>
          <w:rFonts w:ascii="Times New Roman" w:hAnsi="Times New Roman"/>
          <w:i/>
          <w:iCs/>
          <w:sz w:val="24"/>
          <w:szCs w:val="24"/>
        </w:rPr>
      </w:pPr>
      <w:r w:rsidRPr="00CA46C7">
        <w:rPr>
          <w:rFonts w:ascii="Times New Roman" w:hAnsi="Times New Roman"/>
          <w:i/>
          <w:iCs/>
          <w:sz w:val="24"/>
          <w:szCs w:val="24"/>
        </w:rPr>
        <w:t>§ 9k</w:t>
      </w:r>
    </w:p>
    <w:p w14:paraId="638DEF1F" w14:textId="36A18CAF" w:rsidR="00EF0BAE" w:rsidRDefault="00EF0BAE" w:rsidP="00EF0BAE">
      <w:pPr>
        <w:widowControl w:val="0"/>
        <w:autoSpaceDE w:val="0"/>
        <w:autoSpaceDN w:val="0"/>
        <w:adjustRightInd w:val="0"/>
        <w:spacing w:after="0" w:line="240" w:lineRule="auto"/>
        <w:contextualSpacing/>
        <w:jc w:val="center"/>
        <w:rPr>
          <w:rFonts w:ascii="Times New Roman" w:hAnsi="Times New Roman"/>
          <w:b/>
          <w:bCs/>
          <w:i/>
          <w:iCs/>
          <w:sz w:val="24"/>
          <w:szCs w:val="24"/>
        </w:rPr>
      </w:pPr>
      <w:r>
        <w:rPr>
          <w:rFonts w:ascii="Times New Roman" w:hAnsi="Times New Roman"/>
          <w:b/>
          <w:bCs/>
          <w:i/>
          <w:iCs/>
          <w:sz w:val="24"/>
          <w:szCs w:val="24"/>
        </w:rPr>
        <w:t>Přístup k údajům v</w:t>
      </w:r>
      <w:r w:rsidR="006B026E">
        <w:rPr>
          <w:rFonts w:ascii="Times New Roman" w:hAnsi="Times New Roman"/>
          <w:b/>
          <w:bCs/>
          <w:i/>
          <w:iCs/>
          <w:sz w:val="24"/>
          <w:szCs w:val="24"/>
        </w:rPr>
        <w:t> </w:t>
      </w:r>
      <w:r>
        <w:rPr>
          <w:rFonts w:ascii="Times New Roman" w:hAnsi="Times New Roman"/>
          <w:b/>
          <w:bCs/>
          <w:i/>
          <w:iCs/>
          <w:sz w:val="24"/>
          <w:szCs w:val="24"/>
        </w:rPr>
        <w:t>registru</w:t>
      </w:r>
    </w:p>
    <w:p w14:paraId="1D730480" w14:textId="134F7AAD" w:rsidR="006B026E" w:rsidRDefault="006B026E" w:rsidP="00EF0BAE">
      <w:pPr>
        <w:widowControl w:val="0"/>
        <w:autoSpaceDE w:val="0"/>
        <w:autoSpaceDN w:val="0"/>
        <w:adjustRightInd w:val="0"/>
        <w:spacing w:after="0" w:line="240" w:lineRule="auto"/>
        <w:contextualSpacing/>
        <w:jc w:val="center"/>
        <w:rPr>
          <w:rFonts w:ascii="Times New Roman" w:hAnsi="Times New Roman"/>
          <w:b/>
          <w:bCs/>
          <w:i/>
          <w:iCs/>
          <w:sz w:val="24"/>
          <w:szCs w:val="24"/>
        </w:rPr>
      </w:pPr>
    </w:p>
    <w:p w14:paraId="60D95ADE" w14:textId="10135DFA" w:rsidR="00411A3C" w:rsidRPr="006B026E" w:rsidRDefault="00411A3C" w:rsidP="0029795C">
      <w:pPr>
        <w:pStyle w:val="Odstavecseseznamem"/>
        <w:widowControl w:val="0"/>
        <w:numPr>
          <w:ilvl w:val="0"/>
          <w:numId w:val="27"/>
        </w:numPr>
        <w:autoSpaceDE w:val="0"/>
        <w:autoSpaceDN w:val="0"/>
        <w:adjustRightInd w:val="0"/>
        <w:spacing w:after="0" w:line="240" w:lineRule="auto"/>
        <w:ind w:hanging="436"/>
        <w:jc w:val="both"/>
        <w:rPr>
          <w:rFonts w:ascii="Times New Roman" w:hAnsi="Times New Roman"/>
          <w:i/>
          <w:iCs/>
          <w:sz w:val="24"/>
          <w:szCs w:val="24"/>
        </w:rPr>
      </w:pPr>
      <w:r w:rsidRPr="006B026E">
        <w:rPr>
          <w:rFonts w:ascii="Times New Roman" w:hAnsi="Times New Roman"/>
          <w:i/>
          <w:iCs/>
          <w:sz w:val="24"/>
          <w:szCs w:val="24"/>
        </w:rPr>
        <w:t>Právo na přístup k údajům v registru má</w:t>
      </w:r>
    </w:p>
    <w:p w14:paraId="0D7FE3F9" w14:textId="3065E6E3" w:rsidR="00004DB1" w:rsidRPr="00CA46C7" w:rsidRDefault="00004DB1" w:rsidP="0029795C">
      <w:pPr>
        <w:widowControl w:val="0"/>
        <w:numPr>
          <w:ilvl w:val="0"/>
          <w:numId w:val="19"/>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ubytovatel </w:t>
      </w:r>
      <w:r w:rsidR="004B0FFE">
        <w:rPr>
          <w:rFonts w:ascii="Times New Roman" w:hAnsi="Times New Roman"/>
          <w:i/>
          <w:iCs/>
          <w:sz w:val="24"/>
          <w:szCs w:val="24"/>
        </w:rPr>
        <w:t>k</w:t>
      </w:r>
      <w:r w:rsidRPr="00CA46C7">
        <w:rPr>
          <w:rFonts w:ascii="Times New Roman" w:hAnsi="Times New Roman"/>
          <w:i/>
          <w:iCs/>
          <w:sz w:val="24"/>
          <w:szCs w:val="24"/>
        </w:rPr>
        <w:t xml:space="preserve"> údajů</w:t>
      </w:r>
      <w:r w:rsidR="004B0FFE">
        <w:rPr>
          <w:rFonts w:ascii="Times New Roman" w:hAnsi="Times New Roman"/>
          <w:i/>
          <w:iCs/>
          <w:sz w:val="24"/>
          <w:szCs w:val="24"/>
        </w:rPr>
        <w:t>m</w:t>
      </w:r>
      <w:r w:rsidRPr="00CA46C7">
        <w:rPr>
          <w:rFonts w:ascii="Times New Roman" w:hAnsi="Times New Roman"/>
          <w:i/>
          <w:iCs/>
          <w:sz w:val="24"/>
          <w:szCs w:val="24"/>
        </w:rPr>
        <w:t xml:space="preserve"> </w:t>
      </w:r>
      <w:r w:rsidR="00A9101A">
        <w:rPr>
          <w:rFonts w:ascii="Times New Roman" w:hAnsi="Times New Roman"/>
          <w:i/>
          <w:iCs/>
          <w:sz w:val="24"/>
          <w:szCs w:val="24"/>
        </w:rPr>
        <w:t xml:space="preserve">o jím </w:t>
      </w:r>
      <w:r w:rsidRPr="00CA46C7">
        <w:rPr>
          <w:rFonts w:ascii="Times New Roman" w:hAnsi="Times New Roman"/>
          <w:i/>
          <w:iCs/>
          <w:sz w:val="24"/>
          <w:szCs w:val="24"/>
        </w:rPr>
        <w:t xml:space="preserve">provozovaném </w:t>
      </w:r>
      <w:r w:rsidR="00623ECF" w:rsidRPr="00CA46C7">
        <w:rPr>
          <w:rFonts w:ascii="Times New Roman" w:hAnsi="Times New Roman"/>
          <w:i/>
          <w:iCs/>
          <w:sz w:val="24"/>
          <w:szCs w:val="24"/>
        </w:rPr>
        <w:t>ubytovacím zařízení</w:t>
      </w:r>
      <w:r w:rsidR="001A1C77" w:rsidRPr="004D1917">
        <w:rPr>
          <w:rFonts w:ascii="Times New Roman" w:hAnsi="Times New Roman"/>
          <w:b/>
          <w:i/>
          <w:iCs/>
          <w:sz w:val="24"/>
          <w:szCs w:val="24"/>
          <w:highlight w:val="lightGray"/>
        </w:rPr>
        <w:t xml:space="preserve">, </w:t>
      </w:r>
      <w:r w:rsidR="00623ECF" w:rsidRPr="004D1917">
        <w:rPr>
          <w:rFonts w:ascii="Times New Roman" w:hAnsi="Times New Roman"/>
          <w:b/>
          <w:i/>
          <w:iCs/>
          <w:sz w:val="24"/>
          <w:szCs w:val="24"/>
          <w:highlight w:val="lightGray"/>
        </w:rPr>
        <w:t xml:space="preserve">jednotce </w:t>
      </w:r>
      <w:r w:rsidR="00115F28" w:rsidRPr="004D1917">
        <w:rPr>
          <w:rFonts w:ascii="Times New Roman" w:hAnsi="Times New Roman"/>
          <w:b/>
          <w:bCs/>
          <w:i/>
          <w:iCs/>
          <w:sz w:val="24"/>
          <w:szCs w:val="24"/>
          <w:highlight w:val="lightGray"/>
        </w:rPr>
        <w:t>podle přímo použitelného předpisu Evropské unie</w:t>
      </w:r>
      <w:r w:rsidR="00115F28" w:rsidRPr="004D1917">
        <w:rPr>
          <w:rFonts w:ascii="Times New Roman" w:hAnsi="Times New Roman"/>
          <w:b/>
          <w:bCs/>
          <w:i/>
          <w:iCs/>
          <w:sz w:val="24"/>
          <w:szCs w:val="24"/>
          <w:highlight w:val="lightGray"/>
          <w:vertAlign w:val="superscript"/>
        </w:rPr>
        <w:t>19)</w:t>
      </w:r>
      <w:r w:rsidR="00623ECF" w:rsidRPr="00CA46C7">
        <w:rPr>
          <w:rFonts w:ascii="Times New Roman" w:hAnsi="Times New Roman"/>
          <w:i/>
          <w:iCs/>
          <w:sz w:val="24"/>
          <w:szCs w:val="24"/>
        </w:rPr>
        <w:t xml:space="preserve"> a </w:t>
      </w:r>
      <w:r w:rsidR="001A1C77">
        <w:rPr>
          <w:rFonts w:ascii="Times New Roman" w:hAnsi="Times New Roman"/>
          <w:i/>
          <w:iCs/>
          <w:sz w:val="24"/>
          <w:szCs w:val="24"/>
        </w:rPr>
        <w:t xml:space="preserve">jím ubytované </w:t>
      </w:r>
      <w:r w:rsidR="007D419C" w:rsidRPr="00CA46C7">
        <w:rPr>
          <w:rFonts w:ascii="Times New Roman" w:hAnsi="Times New Roman"/>
          <w:i/>
          <w:iCs/>
          <w:sz w:val="24"/>
          <w:szCs w:val="24"/>
        </w:rPr>
        <w:t>osob</w:t>
      </w:r>
      <w:r w:rsidR="004B0FFE">
        <w:rPr>
          <w:rFonts w:ascii="Times New Roman" w:hAnsi="Times New Roman"/>
          <w:i/>
          <w:iCs/>
          <w:sz w:val="24"/>
          <w:szCs w:val="24"/>
        </w:rPr>
        <w:t>ě</w:t>
      </w:r>
      <w:r w:rsidRPr="00CA46C7">
        <w:rPr>
          <w:rFonts w:ascii="Times New Roman" w:hAnsi="Times New Roman"/>
          <w:i/>
          <w:iCs/>
          <w:sz w:val="24"/>
          <w:szCs w:val="24"/>
        </w:rPr>
        <w:t xml:space="preserve">,  </w:t>
      </w:r>
    </w:p>
    <w:p w14:paraId="7E597B74" w14:textId="77777777" w:rsidR="00004DB1" w:rsidRPr="00CA46C7" w:rsidRDefault="00004DB1" w:rsidP="0029795C">
      <w:pPr>
        <w:widowControl w:val="0"/>
        <w:numPr>
          <w:ilvl w:val="0"/>
          <w:numId w:val="19"/>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ministerstvo,</w:t>
      </w:r>
    </w:p>
    <w:p w14:paraId="49E21397" w14:textId="77777777" w:rsidR="00411A3C" w:rsidRPr="00CA46C7" w:rsidRDefault="00411A3C" w:rsidP="0029795C">
      <w:pPr>
        <w:widowControl w:val="0"/>
        <w:numPr>
          <w:ilvl w:val="0"/>
          <w:numId w:val="19"/>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správce daně, </w:t>
      </w:r>
    </w:p>
    <w:p w14:paraId="01166AD7" w14:textId="32FBDAE2" w:rsidR="00004DB1" w:rsidRPr="00CA46C7" w:rsidRDefault="00D34D2C" w:rsidP="0029795C">
      <w:pPr>
        <w:widowControl w:val="0"/>
        <w:numPr>
          <w:ilvl w:val="0"/>
          <w:numId w:val="19"/>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lastRenderedPageBreak/>
        <w:t xml:space="preserve">Finanční </w:t>
      </w:r>
      <w:r w:rsidR="00004DB1" w:rsidRPr="00CA46C7">
        <w:rPr>
          <w:rFonts w:ascii="Times New Roman" w:hAnsi="Times New Roman"/>
          <w:i/>
          <w:iCs/>
          <w:sz w:val="24"/>
          <w:szCs w:val="24"/>
        </w:rPr>
        <w:t xml:space="preserve">analytický úřad pro výkon činností </w:t>
      </w:r>
      <w:r w:rsidR="00004DB1" w:rsidRPr="001F09E1">
        <w:rPr>
          <w:rFonts w:ascii="Times New Roman" w:hAnsi="Times New Roman"/>
          <w:i/>
          <w:iCs/>
          <w:sz w:val="24"/>
          <w:szCs w:val="24"/>
        </w:rPr>
        <w:t>podle zákona upravujícího</w:t>
      </w:r>
      <w:r w:rsidR="00004DB1" w:rsidRPr="00CA46C7">
        <w:rPr>
          <w:rFonts w:ascii="Times New Roman" w:hAnsi="Times New Roman"/>
          <w:i/>
          <w:iCs/>
          <w:sz w:val="24"/>
          <w:szCs w:val="24"/>
        </w:rPr>
        <w:t xml:space="preserve"> provádění mezinárodních sankcí a zákona u</w:t>
      </w:r>
      <w:r w:rsidR="00004DB1" w:rsidRPr="001F09E1">
        <w:rPr>
          <w:rFonts w:ascii="Times New Roman" w:hAnsi="Times New Roman"/>
          <w:i/>
          <w:iCs/>
          <w:sz w:val="24"/>
          <w:szCs w:val="24"/>
        </w:rPr>
        <w:t>pravujícíh</w:t>
      </w:r>
      <w:r w:rsidR="00004DB1" w:rsidRPr="00CA46C7">
        <w:rPr>
          <w:rFonts w:ascii="Times New Roman" w:hAnsi="Times New Roman"/>
          <w:i/>
          <w:iCs/>
          <w:sz w:val="24"/>
          <w:szCs w:val="24"/>
        </w:rPr>
        <w:t xml:space="preserve">o některá opatření proti legalizaci výnosů z trestné činnosti a financování </w:t>
      </w:r>
      <w:r w:rsidR="00004DB1" w:rsidRPr="001B2CBF">
        <w:rPr>
          <w:rFonts w:ascii="Times New Roman" w:hAnsi="Times New Roman"/>
          <w:i/>
          <w:iCs/>
          <w:sz w:val="24"/>
          <w:szCs w:val="24"/>
        </w:rPr>
        <w:t>terorismu</w:t>
      </w:r>
      <w:r w:rsidR="009336A0" w:rsidRPr="001B2CBF">
        <w:rPr>
          <w:rFonts w:ascii="Times New Roman" w:hAnsi="Times New Roman"/>
          <w:i/>
          <w:iCs/>
          <w:sz w:val="24"/>
          <w:szCs w:val="24"/>
          <w:vertAlign w:val="superscript"/>
        </w:rPr>
        <w:t>)</w:t>
      </w:r>
      <w:r w:rsidR="00004DB1" w:rsidRPr="001B2CBF">
        <w:rPr>
          <w:rFonts w:ascii="Times New Roman" w:hAnsi="Times New Roman"/>
          <w:i/>
          <w:iCs/>
          <w:sz w:val="24"/>
          <w:szCs w:val="24"/>
        </w:rPr>
        <w:t>,</w:t>
      </w:r>
    </w:p>
    <w:p w14:paraId="540D6B8F" w14:textId="2FC8A3CB" w:rsidR="00D5632E" w:rsidRPr="00CA46C7" w:rsidRDefault="00D5632E" w:rsidP="0029795C">
      <w:pPr>
        <w:widowControl w:val="0"/>
        <w:numPr>
          <w:ilvl w:val="0"/>
          <w:numId w:val="19"/>
        </w:numPr>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ředitelství služby cizinecké policie a odbory cizinecké policie krajských ředitelství Policie České republiky k údajům o ubytovacím zařízení</w:t>
      </w:r>
      <w:r w:rsidR="00380D04">
        <w:rPr>
          <w:rFonts w:ascii="Times New Roman" w:hAnsi="Times New Roman"/>
          <w:i/>
          <w:iCs/>
          <w:sz w:val="24"/>
          <w:szCs w:val="24"/>
        </w:rPr>
        <w:t xml:space="preserve">, </w:t>
      </w:r>
      <w:r w:rsidRPr="004D1917">
        <w:rPr>
          <w:rFonts w:ascii="Times New Roman" w:hAnsi="Times New Roman"/>
          <w:b/>
          <w:bCs/>
          <w:i/>
          <w:iCs/>
          <w:sz w:val="24"/>
          <w:szCs w:val="24"/>
          <w:highlight w:val="lightGray"/>
        </w:rPr>
        <w:t>jednotce podle přímo použitelného předpisu Evropské unie</w:t>
      </w:r>
      <w:r w:rsidRPr="004D1917">
        <w:rPr>
          <w:rFonts w:ascii="Times New Roman" w:hAnsi="Times New Roman"/>
          <w:b/>
          <w:bCs/>
          <w:i/>
          <w:iCs/>
          <w:sz w:val="24"/>
          <w:szCs w:val="24"/>
          <w:highlight w:val="lightGray"/>
          <w:vertAlign w:val="superscript"/>
        </w:rPr>
        <w:t>19)</w:t>
      </w:r>
      <w:r w:rsidR="00380D04" w:rsidRPr="004D1917">
        <w:rPr>
          <w:rFonts w:ascii="Times New Roman" w:hAnsi="Times New Roman"/>
          <w:b/>
          <w:bCs/>
          <w:i/>
          <w:iCs/>
          <w:sz w:val="24"/>
          <w:szCs w:val="24"/>
          <w:highlight w:val="lightGray"/>
        </w:rPr>
        <w:t>,</w:t>
      </w:r>
      <w:r w:rsidR="00380D04">
        <w:rPr>
          <w:rFonts w:ascii="Times New Roman" w:hAnsi="Times New Roman"/>
          <w:b/>
          <w:bCs/>
          <w:i/>
          <w:iCs/>
          <w:sz w:val="24"/>
          <w:szCs w:val="24"/>
        </w:rPr>
        <w:t xml:space="preserve"> </w:t>
      </w:r>
      <w:r w:rsidR="00380D04" w:rsidRPr="00CA46C7">
        <w:rPr>
          <w:rFonts w:ascii="Times New Roman" w:hAnsi="Times New Roman"/>
          <w:i/>
          <w:iCs/>
          <w:sz w:val="24"/>
          <w:szCs w:val="24"/>
        </w:rPr>
        <w:t xml:space="preserve">ubytovateli cizince </w:t>
      </w:r>
      <w:r w:rsidRPr="00CA46C7">
        <w:rPr>
          <w:rFonts w:ascii="Times New Roman" w:hAnsi="Times New Roman"/>
          <w:i/>
          <w:iCs/>
          <w:sz w:val="24"/>
          <w:szCs w:val="24"/>
        </w:rPr>
        <w:t xml:space="preserve">a </w:t>
      </w:r>
      <w:r w:rsidR="00380D04">
        <w:rPr>
          <w:rFonts w:ascii="Times New Roman" w:hAnsi="Times New Roman"/>
          <w:i/>
          <w:iCs/>
          <w:sz w:val="24"/>
          <w:szCs w:val="24"/>
        </w:rPr>
        <w:t xml:space="preserve">o </w:t>
      </w:r>
      <w:r w:rsidRPr="00CA46C7">
        <w:rPr>
          <w:rFonts w:ascii="Times New Roman" w:hAnsi="Times New Roman"/>
          <w:i/>
          <w:iCs/>
          <w:sz w:val="24"/>
          <w:szCs w:val="24"/>
        </w:rPr>
        <w:t>ubytovan</w:t>
      </w:r>
      <w:r w:rsidR="00380D04">
        <w:rPr>
          <w:rFonts w:ascii="Times New Roman" w:hAnsi="Times New Roman"/>
          <w:i/>
          <w:iCs/>
          <w:sz w:val="24"/>
          <w:szCs w:val="24"/>
        </w:rPr>
        <w:t>ém</w:t>
      </w:r>
      <w:r w:rsidRPr="00CA46C7">
        <w:rPr>
          <w:rFonts w:ascii="Times New Roman" w:hAnsi="Times New Roman"/>
          <w:i/>
          <w:iCs/>
          <w:sz w:val="24"/>
          <w:szCs w:val="24"/>
        </w:rPr>
        <w:t xml:space="preserve"> cizinc</w:t>
      </w:r>
      <w:r w:rsidR="00380D04">
        <w:rPr>
          <w:rFonts w:ascii="Times New Roman" w:hAnsi="Times New Roman"/>
          <w:i/>
          <w:iCs/>
          <w:sz w:val="24"/>
          <w:szCs w:val="24"/>
        </w:rPr>
        <w:t>i</w:t>
      </w:r>
      <w:r w:rsidRPr="00CA46C7">
        <w:rPr>
          <w:rFonts w:ascii="Times New Roman" w:hAnsi="Times New Roman"/>
          <w:i/>
          <w:iCs/>
          <w:sz w:val="24"/>
          <w:szCs w:val="24"/>
        </w:rPr>
        <w:t>,</w:t>
      </w:r>
    </w:p>
    <w:p w14:paraId="21E4224C" w14:textId="4EFD22DE" w:rsidR="004E79D5" w:rsidRDefault="00411A3C" w:rsidP="0029795C">
      <w:pPr>
        <w:pStyle w:val="Odstavecseseznamem"/>
        <w:widowControl w:val="0"/>
        <w:numPr>
          <w:ilvl w:val="0"/>
          <w:numId w:val="19"/>
        </w:numPr>
        <w:autoSpaceDE w:val="0"/>
        <w:autoSpaceDN w:val="0"/>
        <w:adjustRightInd w:val="0"/>
        <w:spacing w:after="0" w:line="240" w:lineRule="auto"/>
        <w:ind w:left="284" w:hanging="284"/>
        <w:jc w:val="both"/>
        <w:rPr>
          <w:rFonts w:ascii="Times New Roman" w:hAnsi="Times New Roman"/>
          <w:i/>
          <w:iCs/>
          <w:sz w:val="24"/>
          <w:szCs w:val="24"/>
        </w:rPr>
      </w:pPr>
      <w:r w:rsidRPr="00CA46C7">
        <w:rPr>
          <w:rFonts w:ascii="Times New Roman" w:hAnsi="Times New Roman"/>
          <w:i/>
          <w:iCs/>
          <w:sz w:val="24"/>
          <w:szCs w:val="24"/>
        </w:rPr>
        <w:t xml:space="preserve">Český statistický úřad v rozsahu </w:t>
      </w:r>
      <w:r w:rsidR="0094101F" w:rsidRPr="00CA46C7">
        <w:rPr>
          <w:rFonts w:ascii="Times New Roman" w:hAnsi="Times New Roman"/>
          <w:i/>
          <w:iCs/>
          <w:sz w:val="24"/>
          <w:szCs w:val="24"/>
        </w:rPr>
        <w:t>údajů</w:t>
      </w:r>
      <w:r w:rsidR="00726707" w:rsidRPr="00CA46C7">
        <w:rPr>
          <w:rFonts w:ascii="Times New Roman" w:hAnsi="Times New Roman"/>
          <w:i/>
          <w:iCs/>
          <w:sz w:val="24"/>
          <w:szCs w:val="24"/>
        </w:rPr>
        <w:t xml:space="preserve"> vztahujících se k výkonu státní statistické </w:t>
      </w:r>
      <w:r w:rsidR="00726707" w:rsidRPr="001B2CBF">
        <w:rPr>
          <w:rFonts w:ascii="Times New Roman" w:hAnsi="Times New Roman"/>
          <w:i/>
          <w:iCs/>
          <w:sz w:val="24"/>
          <w:szCs w:val="24"/>
        </w:rPr>
        <w:t>služby</w:t>
      </w:r>
      <w:r w:rsidR="007D419C" w:rsidRPr="001B2CBF">
        <w:rPr>
          <w:rFonts w:ascii="Times New Roman" w:hAnsi="Times New Roman"/>
          <w:i/>
          <w:iCs/>
          <w:sz w:val="24"/>
          <w:szCs w:val="24"/>
          <w:vertAlign w:val="superscript"/>
        </w:rPr>
        <w:t>2</w:t>
      </w:r>
      <w:r w:rsidR="00460C79">
        <w:rPr>
          <w:rFonts w:ascii="Times New Roman" w:hAnsi="Times New Roman"/>
          <w:i/>
          <w:iCs/>
          <w:sz w:val="24"/>
          <w:szCs w:val="24"/>
          <w:vertAlign w:val="superscript"/>
        </w:rPr>
        <w:t>4</w:t>
      </w:r>
      <w:r w:rsidR="007D419C" w:rsidRPr="001B2CBF">
        <w:rPr>
          <w:rFonts w:ascii="Times New Roman" w:hAnsi="Times New Roman"/>
          <w:i/>
          <w:iCs/>
          <w:sz w:val="24"/>
          <w:szCs w:val="24"/>
          <w:vertAlign w:val="superscript"/>
        </w:rPr>
        <w:t>)</w:t>
      </w:r>
      <w:r w:rsidR="004E79D5" w:rsidRPr="00CA46C7">
        <w:rPr>
          <w:rFonts w:ascii="Times New Roman" w:hAnsi="Times New Roman"/>
          <w:i/>
          <w:iCs/>
          <w:sz w:val="24"/>
          <w:szCs w:val="24"/>
        </w:rPr>
        <w:t xml:space="preserve"> a</w:t>
      </w:r>
      <w:r w:rsidR="006D0CD1" w:rsidRPr="00CA46C7">
        <w:rPr>
          <w:rFonts w:ascii="Times New Roman" w:hAnsi="Times New Roman"/>
          <w:i/>
          <w:iCs/>
          <w:sz w:val="24"/>
          <w:szCs w:val="24"/>
        </w:rPr>
        <w:t xml:space="preserve"> údajů stanovených přímo použitelným předpisem Evropské unie</w:t>
      </w:r>
      <w:r w:rsidR="006D0CD1" w:rsidRPr="004D1917">
        <w:rPr>
          <w:rFonts w:ascii="Times New Roman" w:hAnsi="Times New Roman"/>
          <w:b/>
          <w:bCs/>
          <w:i/>
          <w:iCs/>
          <w:sz w:val="24"/>
          <w:szCs w:val="24"/>
          <w:highlight w:val="lightGray"/>
          <w:vertAlign w:val="superscript"/>
        </w:rPr>
        <w:t>2</w:t>
      </w:r>
      <w:r w:rsidR="007D05EC">
        <w:rPr>
          <w:rFonts w:ascii="Times New Roman" w:hAnsi="Times New Roman"/>
          <w:b/>
          <w:bCs/>
          <w:i/>
          <w:iCs/>
          <w:sz w:val="24"/>
          <w:szCs w:val="24"/>
          <w:highlight w:val="lightGray"/>
          <w:vertAlign w:val="superscript"/>
        </w:rPr>
        <w:t>5</w:t>
      </w:r>
      <w:r w:rsidR="00054134" w:rsidRPr="004D1917">
        <w:rPr>
          <w:rFonts w:ascii="Times New Roman" w:hAnsi="Times New Roman"/>
          <w:b/>
          <w:bCs/>
          <w:i/>
          <w:iCs/>
          <w:sz w:val="24"/>
          <w:szCs w:val="24"/>
          <w:highlight w:val="lightGray"/>
          <w:vertAlign w:val="superscript"/>
        </w:rPr>
        <w:t>)</w:t>
      </w:r>
      <w:r w:rsidR="006D0CD1" w:rsidRPr="00CA46C7">
        <w:rPr>
          <w:rFonts w:ascii="Times New Roman" w:hAnsi="Times New Roman"/>
          <w:i/>
          <w:iCs/>
          <w:sz w:val="24"/>
          <w:szCs w:val="24"/>
        </w:rPr>
        <w:t>,</w:t>
      </w:r>
      <w:r w:rsidR="00B61B64">
        <w:rPr>
          <w:rFonts w:ascii="Times New Roman" w:hAnsi="Times New Roman"/>
          <w:i/>
          <w:iCs/>
          <w:sz w:val="24"/>
          <w:szCs w:val="24"/>
        </w:rPr>
        <w:t xml:space="preserve"> </w:t>
      </w:r>
    </w:p>
    <w:p w14:paraId="6E7C1741" w14:textId="415DB16B" w:rsidR="004D1917" w:rsidRPr="00CA46C7" w:rsidRDefault="004D1917" w:rsidP="0029795C">
      <w:pPr>
        <w:pStyle w:val="Odstavecseseznamem"/>
        <w:widowControl w:val="0"/>
        <w:numPr>
          <w:ilvl w:val="0"/>
          <w:numId w:val="19"/>
        </w:numPr>
        <w:autoSpaceDE w:val="0"/>
        <w:autoSpaceDN w:val="0"/>
        <w:adjustRightInd w:val="0"/>
        <w:spacing w:after="0" w:line="240" w:lineRule="auto"/>
        <w:ind w:left="284" w:hanging="284"/>
        <w:jc w:val="both"/>
        <w:rPr>
          <w:rFonts w:ascii="Times New Roman" w:hAnsi="Times New Roman"/>
          <w:i/>
          <w:iCs/>
          <w:sz w:val="24"/>
          <w:szCs w:val="24"/>
        </w:rPr>
      </w:pPr>
      <w:r>
        <w:rPr>
          <w:rFonts w:ascii="Times New Roman" w:hAnsi="Times New Roman"/>
          <w:i/>
          <w:iCs/>
          <w:sz w:val="24"/>
          <w:szCs w:val="24"/>
        </w:rPr>
        <w:t xml:space="preserve">obecní </w:t>
      </w:r>
      <w:r w:rsidRPr="00CA46C7">
        <w:rPr>
          <w:rFonts w:ascii="Times New Roman" w:hAnsi="Times New Roman"/>
          <w:i/>
          <w:iCs/>
          <w:sz w:val="24"/>
          <w:szCs w:val="24"/>
        </w:rPr>
        <w:t>živnostenský úřad při výkonu kontroly dodržování povinností podle § 10a odst. 1 písm. a</w:t>
      </w:r>
      <w:r>
        <w:rPr>
          <w:rFonts w:ascii="Times New Roman" w:hAnsi="Times New Roman"/>
          <w:i/>
          <w:iCs/>
          <w:sz w:val="24"/>
          <w:szCs w:val="24"/>
        </w:rPr>
        <w:t>)</w:t>
      </w:r>
      <w:r w:rsidRPr="004D1917">
        <w:rPr>
          <w:rFonts w:ascii="Times New Roman" w:hAnsi="Times New Roman"/>
          <w:i/>
          <w:iCs/>
          <w:strike/>
          <w:sz w:val="24"/>
          <w:szCs w:val="24"/>
          <w:highlight w:val="lightGray"/>
        </w:rPr>
        <w:t>.</w:t>
      </w:r>
      <w:r w:rsidRPr="004D1917">
        <w:rPr>
          <w:rFonts w:ascii="Times New Roman" w:hAnsi="Times New Roman"/>
          <w:b/>
          <w:bCs/>
          <w:i/>
          <w:iCs/>
          <w:sz w:val="24"/>
          <w:szCs w:val="24"/>
          <w:highlight w:val="lightGray"/>
        </w:rPr>
        <w:t>,</w:t>
      </w:r>
    </w:p>
    <w:p w14:paraId="6E871E3F" w14:textId="77777777" w:rsidR="00C46958" w:rsidRPr="004D1917" w:rsidRDefault="00C46958" w:rsidP="0029795C">
      <w:pPr>
        <w:pStyle w:val="Odstavecseseznamem"/>
        <w:widowControl w:val="0"/>
        <w:numPr>
          <w:ilvl w:val="0"/>
          <w:numId w:val="19"/>
        </w:numPr>
        <w:autoSpaceDE w:val="0"/>
        <w:autoSpaceDN w:val="0"/>
        <w:adjustRightInd w:val="0"/>
        <w:spacing w:after="0" w:line="240" w:lineRule="auto"/>
        <w:ind w:left="284" w:hanging="284"/>
        <w:jc w:val="both"/>
        <w:rPr>
          <w:rFonts w:ascii="Times New Roman" w:hAnsi="Times New Roman"/>
          <w:b/>
          <w:bCs/>
          <w:i/>
          <w:iCs/>
          <w:sz w:val="24"/>
          <w:szCs w:val="24"/>
          <w:highlight w:val="lightGray"/>
        </w:rPr>
      </w:pPr>
      <w:bookmarkStart w:id="18" w:name="_Hlk153376036"/>
      <w:r w:rsidRPr="004D1917">
        <w:rPr>
          <w:rFonts w:ascii="Times New Roman" w:hAnsi="Times New Roman"/>
          <w:b/>
          <w:bCs/>
          <w:i/>
          <w:iCs/>
          <w:sz w:val="24"/>
          <w:szCs w:val="24"/>
          <w:highlight w:val="lightGray"/>
        </w:rPr>
        <w:t xml:space="preserve">obec v rozsahu kontroly dodržování jí vydané obecně závazné vyhlášky </w:t>
      </w:r>
      <w:r w:rsidR="008E0B48" w:rsidRPr="004D1917">
        <w:rPr>
          <w:rFonts w:ascii="Times New Roman" w:hAnsi="Times New Roman"/>
          <w:b/>
          <w:bCs/>
          <w:i/>
          <w:iCs/>
          <w:sz w:val="24"/>
          <w:szCs w:val="24"/>
          <w:highlight w:val="lightGray"/>
        </w:rPr>
        <w:t>po</w:t>
      </w:r>
      <w:r w:rsidRPr="004D1917">
        <w:rPr>
          <w:rFonts w:ascii="Times New Roman" w:hAnsi="Times New Roman"/>
          <w:b/>
          <w:bCs/>
          <w:i/>
          <w:iCs/>
          <w:sz w:val="24"/>
          <w:szCs w:val="24"/>
          <w:highlight w:val="lightGray"/>
        </w:rPr>
        <w:t>dle § 9l.</w:t>
      </w:r>
    </w:p>
    <w:bookmarkEnd w:id="18"/>
    <w:p w14:paraId="66D73535" w14:textId="77777777" w:rsidR="00295219" w:rsidRDefault="00295219" w:rsidP="0009297C">
      <w:pPr>
        <w:pStyle w:val="Odstavecseseznamem"/>
        <w:widowControl w:val="0"/>
        <w:autoSpaceDE w:val="0"/>
        <w:autoSpaceDN w:val="0"/>
        <w:adjustRightInd w:val="0"/>
        <w:spacing w:after="0" w:line="240" w:lineRule="auto"/>
        <w:jc w:val="both"/>
        <w:rPr>
          <w:rFonts w:ascii="Times New Roman" w:hAnsi="Times New Roman"/>
          <w:b/>
          <w:bCs/>
          <w:i/>
          <w:iCs/>
          <w:sz w:val="24"/>
          <w:szCs w:val="24"/>
          <w:highlight w:val="lightGray"/>
        </w:rPr>
      </w:pPr>
    </w:p>
    <w:p w14:paraId="50A04AA6" w14:textId="55977B40" w:rsidR="00BF218A" w:rsidRPr="00054134" w:rsidRDefault="00295219" w:rsidP="00295219">
      <w:pPr>
        <w:pStyle w:val="Odstavecseseznamem"/>
        <w:widowControl w:val="0"/>
        <w:autoSpaceDE w:val="0"/>
        <w:autoSpaceDN w:val="0"/>
        <w:adjustRightInd w:val="0"/>
        <w:spacing w:after="0" w:line="240" w:lineRule="auto"/>
        <w:ind w:left="0" w:firstLine="273"/>
        <w:jc w:val="both"/>
        <w:rPr>
          <w:rFonts w:ascii="Times New Roman" w:hAnsi="Times New Roman"/>
          <w:b/>
          <w:i/>
          <w:iCs/>
          <w:sz w:val="24"/>
          <w:szCs w:val="24"/>
          <w:highlight w:val="cyan"/>
        </w:rPr>
      </w:pPr>
      <w:r>
        <w:rPr>
          <w:rFonts w:ascii="Times New Roman" w:hAnsi="Times New Roman"/>
          <w:b/>
          <w:bCs/>
          <w:i/>
          <w:iCs/>
          <w:sz w:val="24"/>
          <w:szCs w:val="24"/>
          <w:highlight w:val="lightGray"/>
        </w:rPr>
        <w:t xml:space="preserve">(2) </w:t>
      </w:r>
      <w:r w:rsidRPr="006B026E">
        <w:rPr>
          <w:rFonts w:ascii="Times New Roman" w:hAnsi="Times New Roman"/>
          <w:b/>
          <w:bCs/>
          <w:i/>
          <w:iCs/>
          <w:sz w:val="24"/>
          <w:szCs w:val="24"/>
          <w:highlight w:val="lightGray"/>
        </w:rPr>
        <w:t>Registr je veřejně přístupný v rozsahu stanoveném přímo použitelným předpisem Evropské unie</w:t>
      </w:r>
      <w:r w:rsidRPr="006B026E">
        <w:rPr>
          <w:rFonts w:ascii="Times New Roman" w:hAnsi="Times New Roman"/>
          <w:b/>
          <w:bCs/>
          <w:i/>
          <w:iCs/>
          <w:sz w:val="24"/>
          <w:szCs w:val="24"/>
          <w:highlight w:val="lightGray"/>
          <w:vertAlign w:val="superscript"/>
        </w:rPr>
        <w:t>19)</w:t>
      </w:r>
      <w:r w:rsidRPr="006B026E">
        <w:rPr>
          <w:rFonts w:ascii="Times New Roman" w:hAnsi="Times New Roman"/>
          <w:b/>
          <w:bCs/>
          <w:i/>
          <w:iCs/>
          <w:sz w:val="24"/>
          <w:szCs w:val="24"/>
          <w:highlight w:val="lightGray"/>
        </w:rPr>
        <w:t>.</w:t>
      </w:r>
    </w:p>
    <w:p w14:paraId="3009963C" w14:textId="77777777" w:rsidR="002B7E74" w:rsidRDefault="002B7E74" w:rsidP="0009297C">
      <w:pPr>
        <w:spacing w:after="0" w:line="240" w:lineRule="auto"/>
        <w:ind w:left="284"/>
        <w:contextualSpacing/>
        <w:jc w:val="center"/>
        <w:rPr>
          <w:rFonts w:ascii="Times New Roman" w:hAnsi="Times New Roman"/>
          <w:b/>
          <w:bCs/>
          <w:i/>
          <w:iCs/>
          <w:color w:val="000000"/>
          <w:sz w:val="24"/>
          <w:szCs w:val="24"/>
          <w:highlight w:val="yellow"/>
          <w:shd w:val="clear" w:color="auto" w:fill="FFFFFF"/>
        </w:rPr>
      </w:pPr>
    </w:p>
    <w:p w14:paraId="6F881EF3" w14:textId="410D2322" w:rsidR="00411A3C" w:rsidRPr="003553C5" w:rsidRDefault="0016194A" w:rsidP="003553C5">
      <w:pPr>
        <w:spacing w:after="0" w:line="240" w:lineRule="auto"/>
        <w:ind w:left="284"/>
        <w:contextualSpacing/>
        <w:jc w:val="center"/>
        <w:rPr>
          <w:rFonts w:ascii="Times New Roman" w:hAnsi="Times New Roman"/>
          <w:b/>
          <w:bCs/>
          <w:i/>
          <w:iCs/>
          <w:sz w:val="24"/>
          <w:szCs w:val="24"/>
          <w:highlight w:val="lightGray"/>
        </w:rPr>
      </w:pPr>
      <w:bookmarkStart w:id="19" w:name="_Hlk153376115"/>
      <w:r w:rsidRPr="003553C5">
        <w:rPr>
          <w:rFonts w:ascii="Times New Roman" w:hAnsi="Times New Roman"/>
          <w:b/>
          <w:bCs/>
          <w:i/>
          <w:iCs/>
          <w:sz w:val="24"/>
          <w:szCs w:val="24"/>
          <w:highlight w:val="lightGray"/>
        </w:rPr>
        <w:t>§ 9</w:t>
      </w:r>
      <w:r w:rsidR="00A84A6C" w:rsidRPr="003553C5">
        <w:rPr>
          <w:rFonts w:ascii="Times New Roman" w:hAnsi="Times New Roman"/>
          <w:b/>
          <w:bCs/>
          <w:i/>
          <w:iCs/>
          <w:sz w:val="24"/>
          <w:szCs w:val="24"/>
          <w:highlight w:val="lightGray"/>
        </w:rPr>
        <w:t>l</w:t>
      </w:r>
    </w:p>
    <w:p w14:paraId="54184F48" w14:textId="77777777" w:rsidR="00411A3C" w:rsidRPr="003553C5" w:rsidRDefault="00411A3C" w:rsidP="003553C5">
      <w:pPr>
        <w:spacing w:after="0" w:line="240" w:lineRule="auto"/>
        <w:ind w:left="284"/>
        <w:contextualSpacing/>
        <w:jc w:val="center"/>
        <w:rPr>
          <w:rFonts w:ascii="Times New Roman" w:hAnsi="Times New Roman"/>
          <w:b/>
          <w:bCs/>
          <w:i/>
          <w:iCs/>
          <w:sz w:val="24"/>
          <w:szCs w:val="24"/>
          <w:highlight w:val="lightGray"/>
        </w:rPr>
      </w:pPr>
      <w:r w:rsidRPr="003553C5">
        <w:rPr>
          <w:rFonts w:ascii="Times New Roman" w:hAnsi="Times New Roman"/>
          <w:b/>
          <w:bCs/>
          <w:i/>
          <w:iCs/>
          <w:sz w:val="24"/>
          <w:szCs w:val="24"/>
          <w:highlight w:val="lightGray"/>
        </w:rPr>
        <w:t>Obecně závazná vyhláška obce</w:t>
      </w:r>
    </w:p>
    <w:p w14:paraId="43A65280" w14:textId="77777777" w:rsidR="00BF218A" w:rsidRPr="003553C5" w:rsidRDefault="00BF218A" w:rsidP="003553C5">
      <w:pPr>
        <w:spacing w:after="0" w:line="240" w:lineRule="auto"/>
        <w:ind w:firstLine="567"/>
        <w:contextualSpacing/>
        <w:jc w:val="both"/>
        <w:rPr>
          <w:rFonts w:ascii="Times New Roman" w:hAnsi="Times New Roman"/>
          <w:b/>
          <w:bCs/>
          <w:i/>
          <w:iCs/>
          <w:sz w:val="24"/>
          <w:szCs w:val="24"/>
          <w:highlight w:val="lightGray"/>
        </w:rPr>
      </w:pPr>
    </w:p>
    <w:p w14:paraId="5EB7CE11" w14:textId="711062F7" w:rsidR="00411A3C" w:rsidRPr="003553C5" w:rsidRDefault="00C82AAD" w:rsidP="003553C5">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r w:rsidRPr="003553C5">
        <w:rPr>
          <w:rFonts w:ascii="Times New Roman" w:hAnsi="Times New Roman"/>
          <w:b/>
          <w:bCs/>
          <w:i/>
          <w:iCs/>
          <w:sz w:val="24"/>
          <w:szCs w:val="24"/>
          <w:highlight w:val="lightGray"/>
        </w:rPr>
        <w:t xml:space="preserve">(1) </w:t>
      </w:r>
      <w:r w:rsidR="00411A3C" w:rsidRPr="003553C5">
        <w:rPr>
          <w:rFonts w:ascii="Times New Roman" w:hAnsi="Times New Roman"/>
          <w:b/>
          <w:bCs/>
          <w:i/>
          <w:iCs/>
          <w:sz w:val="24"/>
          <w:szCs w:val="24"/>
          <w:highlight w:val="lightGray"/>
        </w:rPr>
        <w:t xml:space="preserve">Obec může za účelem </w:t>
      </w:r>
      <w:r w:rsidR="006A36AE" w:rsidRPr="003553C5">
        <w:rPr>
          <w:rFonts w:ascii="Times New Roman" w:hAnsi="Times New Roman"/>
          <w:b/>
          <w:bCs/>
          <w:i/>
          <w:iCs/>
          <w:sz w:val="24"/>
          <w:szCs w:val="24"/>
          <w:highlight w:val="lightGray"/>
        </w:rPr>
        <w:t xml:space="preserve">zajištění </w:t>
      </w:r>
      <w:r w:rsidR="00411A3C" w:rsidRPr="003553C5">
        <w:rPr>
          <w:rFonts w:ascii="Times New Roman" w:hAnsi="Times New Roman"/>
          <w:b/>
          <w:bCs/>
          <w:i/>
          <w:iCs/>
          <w:sz w:val="24"/>
          <w:szCs w:val="24"/>
          <w:highlight w:val="lightGray"/>
        </w:rPr>
        <w:t>veřejn</w:t>
      </w:r>
      <w:r w:rsidR="006A36AE" w:rsidRPr="003553C5">
        <w:rPr>
          <w:rFonts w:ascii="Times New Roman" w:hAnsi="Times New Roman"/>
          <w:b/>
          <w:bCs/>
          <w:i/>
          <w:iCs/>
          <w:sz w:val="24"/>
          <w:szCs w:val="24"/>
          <w:highlight w:val="lightGray"/>
        </w:rPr>
        <w:t xml:space="preserve">ého </w:t>
      </w:r>
      <w:r w:rsidR="00411A3C" w:rsidRPr="003553C5">
        <w:rPr>
          <w:rFonts w:ascii="Times New Roman" w:hAnsi="Times New Roman"/>
          <w:b/>
          <w:bCs/>
          <w:i/>
          <w:iCs/>
          <w:sz w:val="24"/>
          <w:szCs w:val="24"/>
          <w:highlight w:val="lightGray"/>
        </w:rPr>
        <w:t>pořádk</w:t>
      </w:r>
      <w:r w:rsidR="006A36AE" w:rsidRPr="003553C5">
        <w:rPr>
          <w:rFonts w:ascii="Times New Roman" w:hAnsi="Times New Roman"/>
          <w:b/>
          <w:bCs/>
          <w:i/>
          <w:iCs/>
          <w:sz w:val="24"/>
          <w:szCs w:val="24"/>
          <w:highlight w:val="lightGray"/>
        </w:rPr>
        <w:t xml:space="preserve">u a </w:t>
      </w:r>
      <w:r w:rsidR="00411A3C" w:rsidRPr="003553C5">
        <w:rPr>
          <w:rFonts w:ascii="Times New Roman" w:hAnsi="Times New Roman"/>
          <w:b/>
          <w:bCs/>
          <w:i/>
          <w:iCs/>
          <w:sz w:val="24"/>
          <w:szCs w:val="24"/>
          <w:highlight w:val="lightGray"/>
        </w:rPr>
        <w:t>bezpečnost</w:t>
      </w:r>
      <w:r w:rsidR="001075E1" w:rsidRPr="003553C5">
        <w:rPr>
          <w:rFonts w:ascii="Times New Roman" w:hAnsi="Times New Roman"/>
          <w:b/>
          <w:bCs/>
          <w:i/>
          <w:iCs/>
          <w:sz w:val="24"/>
          <w:szCs w:val="24"/>
          <w:highlight w:val="lightGray"/>
        </w:rPr>
        <w:t>i</w:t>
      </w:r>
      <w:r w:rsidR="00411A3C" w:rsidRPr="003553C5">
        <w:rPr>
          <w:rFonts w:ascii="Times New Roman" w:hAnsi="Times New Roman"/>
          <w:b/>
          <w:bCs/>
          <w:i/>
          <w:iCs/>
          <w:sz w:val="24"/>
          <w:szCs w:val="24"/>
          <w:highlight w:val="lightGray"/>
        </w:rPr>
        <w:t>, ochran</w:t>
      </w:r>
      <w:r w:rsidR="006A36AE" w:rsidRPr="003553C5">
        <w:rPr>
          <w:rFonts w:ascii="Times New Roman" w:hAnsi="Times New Roman"/>
          <w:b/>
          <w:bCs/>
          <w:i/>
          <w:iCs/>
          <w:sz w:val="24"/>
          <w:szCs w:val="24"/>
          <w:highlight w:val="lightGray"/>
        </w:rPr>
        <w:t>y</w:t>
      </w:r>
      <w:r w:rsidR="00411A3C" w:rsidRPr="003553C5">
        <w:rPr>
          <w:rFonts w:ascii="Times New Roman" w:hAnsi="Times New Roman"/>
          <w:b/>
          <w:bCs/>
          <w:i/>
          <w:iCs/>
          <w:sz w:val="24"/>
          <w:szCs w:val="24"/>
          <w:highlight w:val="lightGray"/>
        </w:rPr>
        <w:t xml:space="preserve"> životního </w:t>
      </w:r>
      <w:r w:rsidR="006A36AE" w:rsidRPr="003553C5">
        <w:rPr>
          <w:rFonts w:ascii="Times New Roman" w:hAnsi="Times New Roman"/>
          <w:b/>
          <w:bCs/>
          <w:i/>
          <w:iCs/>
          <w:sz w:val="24"/>
          <w:szCs w:val="24"/>
          <w:highlight w:val="lightGray"/>
        </w:rPr>
        <w:t xml:space="preserve">a </w:t>
      </w:r>
      <w:r w:rsidR="00411A3C" w:rsidRPr="003553C5">
        <w:rPr>
          <w:rFonts w:ascii="Times New Roman" w:hAnsi="Times New Roman"/>
          <w:b/>
          <w:bCs/>
          <w:i/>
          <w:iCs/>
          <w:sz w:val="24"/>
          <w:szCs w:val="24"/>
          <w:highlight w:val="lightGray"/>
        </w:rPr>
        <w:t>městského prostředí</w:t>
      </w:r>
      <w:r w:rsidR="0048767E" w:rsidRPr="003553C5">
        <w:rPr>
          <w:rFonts w:ascii="Times New Roman" w:hAnsi="Times New Roman"/>
          <w:b/>
          <w:bCs/>
          <w:i/>
          <w:iCs/>
          <w:sz w:val="24"/>
          <w:szCs w:val="24"/>
          <w:highlight w:val="lightGray"/>
        </w:rPr>
        <w:t xml:space="preserve">, </w:t>
      </w:r>
      <w:r w:rsidR="00411A3C" w:rsidRPr="003553C5">
        <w:rPr>
          <w:rFonts w:ascii="Times New Roman" w:hAnsi="Times New Roman"/>
          <w:b/>
          <w:bCs/>
          <w:i/>
          <w:iCs/>
          <w:sz w:val="24"/>
          <w:szCs w:val="24"/>
          <w:highlight w:val="lightGray"/>
        </w:rPr>
        <w:t xml:space="preserve">zachování národního </w:t>
      </w:r>
      <w:r w:rsidR="006A36AE" w:rsidRPr="003553C5">
        <w:rPr>
          <w:rFonts w:ascii="Times New Roman" w:hAnsi="Times New Roman"/>
          <w:b/>
          <w:bCs/>
          <w:i/>
          <w:iCs/>
          <w:sz w:val="24"/>
          <w:szCs w:val="24"/>
          <w:highlight w:val="lightGray"/>
        </w:rPr>
        <w:t>kulturního</w:t>
      </w:r>
      <w:r w:rsidR="00411A3C" w:rsidRPr="003553C5">
        <w:rPr>
          <w:rFonts w:ascii="Times New Roman" w:hAnsi="Times New Roman"/>
          <w:b/>
          <w:bCs/>
          <w:i/>
          <w:iCs/>
          <w:sz w:val="24"/>
          <w:szCs w:val="24"/>
          <w:highlight w:val="lightGray"/>
        </w:rPr>
        <w:t xml:space="preserve"> dědictví </w:t>
      </w:r>
      <w:r w:rsidR="00D269D5" w:rsidRPr="003553C5">
        <w:rPr>
          <w:rFonts w:ascii="Times New Roman" w:hAnsi="Times New Roman"/>
          <w:b/>
          <w:bCs/>
          <w:i/>
          <w:iCs/>
          <w:sz w:val="24"/>
          <w:szCs w:val="24"/>
          <w:highlight w:val="lightGray"/>
        </w:rPr>
        <w:t>nebo</w:t>
      </w:r>
      <w:r w:rsidR="0048767E" w:rsidRPr="003553C5">
        <w:rPr>
          <w:rFonts w:ascii="Times New Roman" w:hAnsi="Times New Roman"/>
          <w:b/>
          <w:bCs/>
          <w:i/>
          <w:iCs/>
          <w:sz w:val="24"/>
          <w:szCs w:val="24"/>
          <w:highlight w:val="lightGray"/>
        </w:rPr>
        <w:t xml:space="preserve"> zachování funkce bydlení v bytových domech </w:t>
      </w:r>
      <w:r w:rsidR="00411A3C" w:rsidRPr="003553C5">
        <w:rPr>
          <w:rFonts w:ascii="Times New Roman" w:hAnsi="Times New Roman"/>
          <w:b/>
          <w:bCs/>
          <w:i/>
          <w:iCs/>
          <w:sz w:val="24"/>
          <w:szCs w:val="24"/>
          <w:highlight w:val="lightGray"/>
        </w:rPr>
        <w:t xml:space="preserve">vydat obecně závaznou vyhlášku obce, </w:t>
      </w:r>
      <w:r w:rsidR="00E60A32" w:rsidRPr="003553C5">
        <w:rPr>
          <w:rFonts w:ascii="Times New Roman" w:hAnsi="Times New Roman"/>
          <w:b/>
          <w:bCs/>
          <w:i/>
          <w:iCs/>
          <w:sz w:val="24"/>
          <w:szCs w:val="24"/>
          <w:highlight w:val="lightGray"/>
        </w:rPr>
        <w:t>ve které na území celé obce nebo v jednotlivých ucelených zastavěných oblastech obce pro poskytování ubytování v</w:t>
      </w:r>
      <w:bookmarkStart w:id="20" w:name="_Hlk130298384"/>
      <w:r w:rsidR="000204EE" w:rsidRPr="003553C5">
        <w:rPr>
          <w:rFonts w:ascii="Times New Roman" w:hAnsi="Times New Roman"/>
          <w:b/>
          <w:bCs/>
          <w:i/>
          <w:iCs/>
          <w:sz w:val="24"/>
          <w:szCs w:val="24"/>
          <w:highlight w:val="lightGray"/>
        </w:rPr>
        <w:t xml:space="preserve"> bytě v </w:t>
      </w:r>
      <w:r w:rsidR="00411A3C" w:rsidRPr="003553C5">
        <w:rPr>
          <w:rFonts w:ascii="Times New Roman" w:hAnsi="Times New Roman"/>
          <w:b/>
          <w:bCs/>
          <w:i/>
          <w:iCs/>
          <w:sz w:val="24"/>
          <w:szCs w:val="24"/>
          <w:highlight w:val="lightGray"/>
        </w:rPr>
        <w:t>bytovém domě</w:t>
      </w:r>
      <w:r w:rsidR="008E2B9B">
        <w:rPr>
          <w:rFonts w:ascii="Times New Roman" w:hAnsi="Times New Roman"/>
          <w:b/>
          <w:bCs/>
          <w:i/>
          <w:iCs/>
          <w:sz w:val="24"/>
          <w:szCs w:val="24"/>
          <w:highlight w:val="lightGray"/>
        </w:rPr>
        <w:t xml:space="preserve"> </w:t>
      </w:r>
      <w:r w:rsidR="0048767E" w:rsidRPr="003553C5">
        <w:rPr>
          <w:rFonts w:ascii="Times New Roman" w:hAnsi="Times New Roman"/>
          <w:b/>
          <w:bCs/>
          <w:i/>
          <w:iCs/>
          <w:sz w:val="24"/>
          <w:szCs w:val="24"/>
          <w:highlight w:val="lightGray"/>
        </w:rPr>
        <w:t xml:space="preserve">stanoví </w:t>
      </w:r>
      <w:bookmarkEnd w:id="20"/>
    </w:p>
    <w:p w14:paraId="4C694CA6" w14:textId="77777777" w:rsidR="00CF2BF9" w:rsidRPr="003553C5" w:rsidRDefault="00CF2BF9" w:rsidP="0029795C">
      <w:pPr>
        <w:numPr>
          <w:ilvl w:val="0"/>
          <w:numId w:val="9"/>
        </w:numPr>
        <w:spacing w:after="0" w:line="240" w:lineRule="auto"/>
        <w:ind w:left="284" w:hanging="284"/>
        <w:contextualSpacing/>
        <w:jc w:val="both"/>
        <w:rPr>
          <w:rFonts w:ascii="Times New Roman" w:hAnsi="Times New Roman"/>
          <w:b/>
          <w:bCs/>
          <w:i/>
          <w:iCs/>
          <w:sz w:val="24"/>
          <w:szCs w:val="24"/>
          <w:highlight w:val="lightGray"/>
        </w:rPr>
      </w:pPr>
      <w:r w:rsidRPr="003553C5">
        <w:rPr>
          <w:rFonts w:ascii="Times New Roman" w:hAnsi="Times New Roman"/>
          <w:b/>
          <w:bCs/>
          <w:i/>
          <w:iCs/>
          <w:sz w:val="24"/>
          <w:szCs w:val="24"/>
          <w:highlight w:val="lightGray"/>
        </w:rPr>
        <w:t>období v roce, ve kterém nemůže být ubytování poskytováno,</w:t>
      </w:r>
    </w:p>
    <w:p w14:paraId="7EAE5A69" w14:textId="308C09AB" w:rsidR="00CF2BF9" w:rsidRPr="003553C5" w:rsidRDefault="00CF2BF9" w:rsidP="0029795C">
      <w:pPr>
        <w:numPr>
          <w:ilvl w:val="0"/>
          <w:numId w:val="9"/>
        </w:numPr>
        <w:spacing w:after="0" w:line="240" w:lineRule="auto"/>
        <w:ind w:left="284" w:hanging="284"/>
        <w:contextualSpacing/>
        <w:jc w:val="both"/>
        <w:rPr>
          <w:rFonts w:ascii="Times New Roman" w:hAnsi="Times New Roman"/>
          <w:b/>
          <w:bCs/>
          <w:i/>
          <w:iCs/>
          <w:sz w:val="24"/>
          <w:szCs w:val="24"/>
          <w:highlight w:val="lightGray"/>
        </w:rPr>
      </w:pPr>
      <w:r w:rsidRPr="003553C5">
        <w:rPr>
          <w:rFonts w:ascii="Times New Roman" w:hAnsi="Times New Roman"/>
          <w:b/>
          <w:bCs/>
          <w:i/>
          <w:iCs/>
          <w:sz w:val="24"/>
          <w:szCs w:val="24"/>
          <w:highlight w:val="lightGray"/>
        </w:rPr>
        <w:t>nejvyšší možný počet dní v roce, po které může být poskytováno ubytování,</w:t>
      </w:r>
      <w:r w:rsidR="00D406B0">
        <w:rPr>
          <w:rFonts w:ascii="Times New Roman" w:hAnsi="Times New Roman"/>
          <w:b/>
          <w:bCs/>
          <w:i/>
          <w:iCs/>
          <w:sz w:val="24"/>
          <w:szCs w:val="24"/>
          <w:highlight w:val="lightGray"/>
        </w:rPr>
        <w:t xml:space="preserve"> </w:t>
      </w:r>
      <w:r w:rsidR="008E2B9B">
        <w:rPr>
          <w:rFonts w:ascii="Times New Roman" w:hAnsi="Times New Roman"/>
          <w:b/>
          <w:bCs/>
          <w:i/>
          <w:iCs/>
          <w:sz w:val="24"/>
          <w:szCs w:val="24"/>
          <w:highlight w:val="lightGray"/>
        </w:rPr>
        <w:t>nebo</w:t>
      </w:r>
    </w:p>
    <w:p w14:paraId="01CF73BF" w14:textId="1B8771FD" w:rsidR="0048767E" w:rsidRPr="003553C5" w:rsidRDefault="005857D7" w:rsidP="0029795C">
      <w:pPr>
        <w:numPr>
          <w:ilvl w:val="0"/>
          <w:numId w:val="9"/>
        </w:numPr>
        <w:spacing w:after="0" w:line="240" w:lineRule="auto"/>
        <w:ind w:left="284" w:hanging="284"/>
        <w:contextualSpacing/>
        <w:jc w:val="both"/>
        <w:rPr>
          <w:rFonts w:ascii="Times New Roman" w:hAnsi="Times New Roman"/>
          <w:b/>
          <w:bCs/>
          <w:i/>
          <w:iCs/>
          <w:sz w:val="24"/>
          <w:szCs w:val="24"/>
          <w:highlight w:val="lightGray"/>
        </w:rPr>
      </w:pPr>
      <w:r w:rsidRPr="003553C5">
        <w:rPr>
          <w:rFonts w:ascii="Times New Roman" w:hAnsi="Times New Roman"/>
          <w:b/>
          <w:bCs/>
          <w:i/>
          <w:iCs/>
          <w:sz w:val="24"/>
          <w:szCs w:val="24"/>
          <w:highlight w:val="lightGray"/>
        </w:rPr>
        <w:t xml:space="preserve">nejvyšší možný počet </w:t>
      </w:r>
      <w:r w:rsidR="0048767E" w:rsidRPr="003553C5">
        <w:rPr>
          <w:rFonts w:ascii="Times New Roman" w:hAnsi="Times New Roman"/>
          <w:b/>
          <w:bCs/>
          <w:i/>
          <w:iCs/>
          <w:sz w:val="24"/>
          <w:szCs w:val="24"/>
          <w:highlight w:val="lightGray"/>
        </w:rPr>
        <w:t xml:space="preserve">osob, které mohou být </w:t>
      </w:r>
      <w:r w:rsidR="00170D2C" w:rsidRPr="003553C5">
        <w:rPr>
          <w:rFonts w:ascii="Times New Roman" w:hAnsi="Times New Roman"/>
          <w:b/>
          <w:bCs/>
          <w:i/>
          <w:iCs/>
          <w:sz w:val="24"/>
          <w:szCs w:val="24"/>
          <w:highlight w:val="lightGray"/>
        </w:rPr>
        <w:t xml:space="preserve">ubytovány </w:t>
      </w:r>
      <w:r w:rsidR="0048767E" w:rsidRPr="003553C5">
        <w:rPr>
          <w:rFonts w:ascii="Times New Roman" w:hAnsi="Times New Roman"/>
          <w:b/>
          <w:bCs/>
          <w:i/>
          <w:iCs/>
          <w:sz w:val="24"/>
          <w:szCs w:val="24"/>
          <w:highlight w:val="lightGray"/>
        </w:rPr>
        <w:t>v</w:t>
      </w:r>
      <w:r w:rsidR="000204EE" w:rsidRPr="003553C5">
        <w:rPr>
          <w:rFonts w:ascii="Times New Roman" w:hAnsi="Times New Roman"/>
          <w:b/>
          <w:bCs/>
          <w:i/>
          <w:iCs/>
          <w:sz w:val="24"/>
          <w:szCs w:val="24"/>
          <w:highlight w:val="lightGray"/>
        </w:rPr>
        <w:t xml:space="preserve"> bytě </w:t>
      </w:r>
      <w:r w:rsidR="0048767E" w:rsidRPr="003553C5">
        <w:rPr>
          <w:rFonts w:ascii="Times New Roman" w:hAnsi="Times New Roman"/>
          <w:b/>
          <w:bCs/>
          <w:i/>
          <w:iCs/>
          <w:sz w:val="24"/>
          <w:szCs w:val="24"/>
          <w:highlight w:val="lightGray"/>
        </w:rPr>
        <w:t>vzhledem k velikosti</w:t>
      </w:r>
      <w:r w:rsidR="00B80D31" w:rsidRPr="003553C5">
        <w:rPr>
          <w:rFonts w:ascii="Times New Roman" w:hAnsi="Times New Roman"/>
          <w:b/>
          <w:bCs/>
          <w:i/>
          <w:iCs/>
          <w:sz w:val="24"/>
          <w:szCs w:val="24"/>
          <w:highlight w:val="lightGray"/>
        </w:rPr>
        <w:t xml:space="preserve"> je</w:t>
      </w:r>
      <w:r w:rsidR="000204EE" w:rsidRPr="003553C5">
        <w:rPr>
          <w:rFonts w:ascii="Times New Roman" w:hAnsi="Times New Roman"/>
          <w:b/>
          <w:bCs/>
          <w:i/>
          <w:iCs/>
          <w:sz w:val="24"/>
          <w:szCs w:val="24"/>
          <w:highlight w:val="lightGray"/>
        </w:rPr>
        <w:t>ho</w:t>
      </w:r>
      <w:r w:rsidR="00B80D31" w:rsidRPr="003553C5">
        <w:rPr>
          <w:rFonts w:ascii="Times New Roman" w:hAnsi="Times New Roman"/>
          <w:b/>
          <w:bCs/>
          <w:i/>
          <w:iCs/>
          <w:sz w:val="24"/>
          <w:szCs w:val="24"/>
          <w:highlight w:val="lightGray"/>
        </w:rPr>
        <w:t xml:space="preserve"> podlahové plochy</w:t>
      </w:r>
      <w:r w:rsidR="00CF2BF9" w:rsidRPr="003553C5">
        <w:rPr>
          <w:rFonts w:ascii="Times New Roman" w:hAnsi="Times New Roman"/>
          <w:b/>
          <w:bCs/>
          <w:i/>
          <w:iCs/>
          <w:sz w:val="24"/>
          <w:szCs w:val="24"/>
          <w:highlight w:val="lightGray"/>
        </w:rPr>
        <w:t>.</w:t>
      </w:r>
      <w:r w:rsidR="0048767E" w:rsidRPr="003553C5">
        <w:rPr>
          <w:rFonts w:ascii="Times New Roman" w:hAnsi="Times New Roman"/>
          <w:b/>
          <w:bCs/>
          <w:i/>
          <w:iCs/>
          <w:sz w:val="24"/>
          <w:szCs w:val="24"/>
          <w:highlight w:val="lightGray"/>
        </w:rPr>
        <w:t xml:space="preserve"> </w:t>
      </w:r>
    </w:p>
    <w:p w14:paraId="0E9814C5" w14:textId="77777777" w:rsidR="00C82AAD" w:rsidRPr="003553C5" w:rsidRDefault="00C82AAD" w:rsidP="003553C5">
      <w:pPr>
        <w:spacing w:after="0" w:line="240" w:lineRule="auto"/>
        <w:ind w:left="284"/>
        <w:contextualSpacing/>
        <w:jc w:val="both"/>
        <w:rPr>
          <w:rFonts w:ascii="Times New Roman" w:hAnsi="Times New Roman"/>
          <w:b/>
          <w:bCs/>
          <w:i/>
          <w:iCs/>
          <w:sz w:val="24"/>
          <w:szCs w:val="24"/>
          <w:highlight w:val="lightGray"/>
        </w:rPr>
      </w:pPr>
    </w:p>
    <w:p w14:paraId="7B618DC0" w14:textId="33C57589" w:rsidR="00C82AAD" w:rsidRDefault="00C82AAD" w:rsidP="003553C5">
      <w:pPr>
        <w:spacing w:after="0" w:line="240" w:lineRule="auto"/>
        <w:ind w:firstLine="284"/>
        <w:contextualSpacing/>
        <w:jc w:val="both"/>
        <w:rPr>
          <w:rFonts w:ascii="Times New Roman" w:hAnsi="Times New Roman"/>
          <w:b/>
          <w:bCs/>
          <w:i/>
          <w:iCs/>
          <w:sz w:val="24"/>
          <w:szCs w:val="24"/>
        </w:rPr>
      </w:pPr>
      <w:r w:rsidRPr="003553C5">
        <w:rPr>
          <w:rFonts w:ascii="Times New Roman" w:hAnsi="Times New Roman"/>
          <w:b/>
          <w:bCs/>
          <w:i/>
          <w:iCs/>
          <w:sz w:val="24"/>
          <w:szCs w:val="24"/>
          <w:highlight w:val="lightGray"/>
        </w:rPr>
        <w:t xml:space="preserve">(2) Návrh obecně závazné vyhlášky podle odstavce 1 je obec povinna oznámit Evropské komisi podle čl. 15 odst. 7 směrnice o službách </w:t>
      </w:r>
      <w:r w:rsidR="008D6662" w:rsidRPr="003553C5">
        <w:rPr>
          <w:rFonts w:ascii="Times New Roman" w:hAnsi="Times New Roman"/>
          <w:b/>
          <w:bCs/>
          <w:i/>
          <w:iCs/>
          <w:sz w:val="24"/>
          <w:szCs w:val="24"/>
          <w:highlight w:val="lightGray"/>
        </w:rPr>
        <w:t>na vnitřním trhu</w:t>
      </w:r>
      <w:r w:rsidR="00460C79">
        <w:rPr>
          <w:rFonts w:ascii="Times New Roman" w:hAnsi="Times New Roman"/>
          <w:b/>
          <w:bCs/>
          <w:i/>
          <w:iCs/>
          <w:sz w:val="24"/>
          <w:szCs w:val="24"/>
          <w:highlight w:val="lightGray"/>
          <w:vertAlign w:val="superscript"/>
        </w:rPr>
        <w:t>26</w:t>
      </w:r>
      <w:r w:rsidR="008D6662" w:rsidRPr="003553C5">
        <w:rPr>
          <w:rFonts w:ascii="Times New Roman" w:hAnsi="Times New Roman"/>
          <w:b/>
          <w:bCs/>
          <w:i/>
          <w:iCs/>
          <w:sz w:val="24"/>
          <w:szCs w:val="24"/>
          <w:highlight w:val="lightGray"/>
          <w:vertAlign w:val="superscript"/>
        </w:rPr>
        <w:t>)</w:t>
      </w:r>
      <w:r w:rsidR="008D6662" w:rsidRPr="003553C5">
        <w:rPr>
          <w:rFonts w:ascii="Times New Roman" w:hAnsi="Times New Roman"/>
          <w:b/>
          <w:bCs/>
          <w:i/>
          <w:iCs/>
          <w:sz w:val="24"/>
          <w:szCs w:val="24"/>
          <w:highlight w:val="lightGray"/>
        </w:rPr>
        <w:t xml:space="preserve"> </w:t>
      </w:r>
      <w:r w:rsidRPr="003553C5">
        <w:rPr>
          <w:rFonts w:ascii="Times New Roman" w:hAnsi="Times New Roman"/>
          <w:b/>
          <w:bCs/>
          <w:i/>
          <w:iCs/>
          <w:sz w:val="24"/>
          <w:szCs w:val="24"/>
          <w:highlight w:val="lightGray"/>
        </w:rPr>
        <w:t>prostřednictvím kontaktního místa pro oznámení, kterým je Ministerstvo průmyslu a obchodu.</w:t>
      </w:r>
    </w:p>
    <w:p w14:paraId="0C569FEB" w14:textId="307C0AAD" w:rsidR="008D6662" w:rsidRDefault="008D6662" w:rsidP="003553C5">
      <w:pPr>
        <w:spacing w:after="0" w:line="240" w:lineRule="auto"/>
        <w:ind w:firstLine="284"/>
        <w:contextualSpacing/>
        <w:jc w:val="both"/>
        <w:rPr>
          <w:rFonts w:ascii="Times New Roman" w:hAnsi="Times New Roman"/>
          <w:b/>
          <w:bCs/>
          <w:i/>
          <w:iCs/>
          <w:sz w:val="24"/>
          <w:szCs w:val="24"/>
        </w:rPr>
      </w:pPr>
    </w:p>
    <w:bookmarkEnd w:id="2"/>
    <w:bookmarkEnd w:id="3"/>
    <w:bookmarkEnd w:id="19"/>
    <w:p w14:paraId="43AE8F6D" w14:textId="77777777" w:rsidR="00E60A32" w:rsidRPr="00CA46C7" w:rsidRDefault="00E60A32" w:rsidP="0009297C">
      <w:pPr>
        <w:widowControl w:val="0"/>
        <w:autoSpaceDE w:val="0"/>
        <w:autoSpaceDN w:val="0"/>
        <w:adjustRightInd w:val="0"/>
        <w:spacing w:after="0" w:line="240" w:lineRule="auto"/>
        <w:contextualSpacing/>
        <w:rPr>
          <w:rFonts w:ascii="Times New Roman" w:hAnsi="Times New Roman"/>
          <w:i/>
          <w:iCs/>
          <w:sz w:val="24"/>
          <w:szCs w:val="24"/>
        </w:rPr>
      </w:pPr>
    </w:p>
    <w:p w14:paraId="1AC11E78" w14:textId="77777777" w:rsidR="00FF4F7B" w:rsidRPr="0068264A" w:rsidRDefault="00FF4F7B" w:rsidP="0068264A">
      <w:pPr>
        <w:widowControl w:val="0"/>
        <w:autoSpaceDE w:val="0"/>
        <w:autoSpaceDN w:val="0"/>
        <w:adjustRightInd w:val="0"/>
        <w:spacing w:after="0" w:line="240" w:lineRule="auto"/>
        <w:contextualSpacing/>
        <w:jc w:val="center"/>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 10</w:t>
      </w:r>
    </w:p>
    <w:p w14:paraId="7DBA9B36" w14:textId="708B5D40" w:rsidR="00FF4F7B" w:rsidRPr="0068264A" w:rsidRDefault="00FF4F7B" w:rsidP="0068264A">
      <w:pPr>
        <w:widowControl w:val="0"/>
        <w:autoSpaceDE w:val="0"/>
        <w:autoSpaceDN w:val="0"/>
        <w:adjustRightInd w:val="0"/>
        <w:spacing w:after="0" w:line="240" w:lineRule="auto"/>
        <w:contextualSpacing/>
        <w:jc w:val="center"/>
        <w:rPr>
          <w:rFonts w:ascii="Times New Roman" w:hAnsi="Times New Roman"/>
          <w:b/>
          <w:bCs/>
          <w:i/>
          <w:iCs/>
          <w:strike/>
          <w:sz w:val="24"/>
          <w:szCs w:val="24"/>
          <w:highlight w:val="lightGray"/>
        </w:rPr>
      </w:pPr>
      <w:r w:rsidRPr="0068264A">
        <w:rPr>
          <w:rFonts w:ascii="Times New Roman" w:hAnsi="Times New Roman"/>
          <w:b/>
          <w:bCs/>
          <w:i/>
          <w:iCs/>
          <w:strike/>
          <w:sz w:val="24"/>
          <w:szCs w:val="24"/>
          <w:highlight w:val="lightGray"/>
        </w:rPr>
        <w:t>Online zprostředkování</w:t>
      </w:r>
    </w:p>
    <w:p w14:paraId="7AE15A9A" w14:textId="77777777" w:rsidR="00FF4F7B" w:rsidRPr="0068264A" w:rsidRDefault="00FF4F7B" w:rsidP="0068264A">
      <w:pPr>
        <w:widowControl w:val="0"/>
        <w:autoSpaceDE w:val="0"/>
        <w:autoSpaceDN w:val="0"/>
        <w:adjustRightInd w:val="0"/>
        <w:spacing w:after="0" w:line="240" w:lineRule="auto"/>
        <w:contextualSpacing/>
        <w:rPr>
          <w:rFonts w:ascii="Times New Roman" w:hAnsi="Times New Roman"/>
          <w:b/>
          <w:bCs/>
          <w:i/>
          <w:iCs/>
          <w:strike/>
          <w:sz w:val="24"/>
          <w:szCs w:val="24"/>
          <w:highlight w:val="lightGray"/>
        </w:rPr>
      </w:pPr>
    </w:p>
    <w:p w14:paraId="325DCD0B" w14:textId="77777777" w:rsidR="00FF4F7B" w:rsidRPr="0068264A" w:rsidRDefault="00FF4F7B" w:rsidP="0068264A">
      <w:pPr>
        <w:widowControl w:val="0"/>
        <w:autoSpaceDE w:val="0"/>
        <w:autoSpaceDN w:val="0"/>
        <w:adjustRightInd w:val="0"/>
        <w:spacing w:after="0" w:line="240" w:lineRule="auto"/>
        <w:ind w:firstLine="284"/>
        <w:contextualSpacing/>
        <w:jc w:val="both"/>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(1) Kdo zprostředkuje prostřednictvím prostředku komunikace na dálku kontakt poskytovatele služeb cestovního ruchu se zákazníkem za účelem uzavření smlouvy o službě cestovního ruchu podle § 1a, je povinen sdělit obecnímu živnostenskému úřadu do 30 dnů od doručení jeho výzvy</w:t>
      </w:r>
    </w:p>
    <w:p w14:paraId="538FE5A7" w14:textId="77777777" w:rsidR="00FF4F7B" w:rsidRPr="0068264A" w:rsidRDefault="00FF4F7B" w:rsidP="0068264A">
      <w:pPr>
        <w:widowControl w:val="0"/>
        <w:autoSpaceDE w:val="0"/>
        <w:autoSpaceDN w:val="0"/>
        <w:adjustRightInd w:val="0"/>
        <w:spacing w:after="0" w:line="240" w:lineRule="auto"/>
        <w:ind w:left="284" w:hanging="284"/>
        <w:contextualSpacing/>
        <w:jc w:val="both"/>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a) počet uzavřených smluv o službě cestovního ruchu za období uvedené ve výzvě,</w:t>
      </w:r>
    </w:p>
    <w:p w14:paraId="526A1C85" w14:textId="77777777" w:rsidR="00FF4F7B" w:rsidRPr="0068264A" w:rsidRDefault="00FF4F7B" w:rsidP="0068264A">
      <w:pPr>
        <w:widowControl w:val="0"/>
        <w:autoSpaceDE w:val="0"/>
        <w:autoSpaceDN w:val="0"/>
        <w:adjustRightInd w:val="0"/>
        <w:spacing w:after="0" w:line="240" w:lineRule="auto"/>
        <w:ind w:left="284" w:hanging="284"/>
        <w:contextualSpacing/>
        <w:jc w:val="both"/>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b) celkovou cenu za služby cestovního ruchu za období uvedené ve výzvě,</w:t>
      </w:r>
    </w:p>
    <w:p w14:paraId="4BD506E3" w14:textId="77777777" w:rsidR="00FF4F7B" w:rsidRPr="0068264A" w:rsidRDefault="00FF4F7B" w:rsidP="0068264A">
      <w:pPr>
        <w:widowControl w:val="0"/>
        <w:autoSpaceDE w:val="0"/>
        <w:autoSpaceDN w:val="0"/>
        <w:adjustRightInd w:val="0"/>
        <w:spacing w:after="0" w:line="240" w:lineRule="auto"/>
        <w:ind w:left="284" w:hanging="284"/>
        <w:contextualSpacing/>
        <w:jc w:val="both"/>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c) adresu místa, na které jsou služby cestovního ruchu poskytovány, a</w:t>
      </w:r>
    </w:p>
    <w:p w14:paraId="467613DF" w14:textId="77777777" w:rsidR="00FF4F7B" w:rsidRPr="0068264A" w:rsidRDefault="00FF4F7B" w:rsidP="0068264A">
      <w:pPr>
        <w:widowControl w:val="0"/>
        <w:autoSpaceDE w:val="0"/>
        <w:autoSpaceDN w:val="0"/>
        <w:adjustRightInd w:val="0"/>
        <w:spacing w:after="0" w:line="240" w:lineRule="auto"/>
        <w:ind w:left="284" w:hanging="284"/>
        <w:contextualSpacing/>
        <w:jc w:val="both"/>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d) označení poskytovatele služby, se kterým zákazníkovi zprostředkoval uzavření smlouvy související s poskytováním služeb cestovního ruchu, a to</w:t>
      </w:r>
    </w:p>
    <w:p w14:paraId="3AE530F2" w14:textId="77777777" w:rsidR="00FF4F7B" w:rsidRPr="0068264A" w:rsidRDefault="00FF4F7B" w:rsidP="0068264A">
      <w:pPr>
        <w:widowControl w:val="0"/>
        <w:autoSpaceDE w:val="0"/>
        <w:autoSpaceDN w:val="0"/>
        <w:adjustRightInd w:val="0"/>
        <w:spacing w:after="0" w:line="240" w:lineRule="auto"/>
        <w:ind w:left="567" w:hanging="283"/>
        <w:contextualSpacing/>
        <w:jc w:val="both"/>
        <w:rPr>
          <w:rFonts w:ascii="Times New Roman" w:hAnsi="Times New Roman"/>
          <w:i/>
          <w:iCs/>
          <w:strike/>
          <w:sz w:val="24"/>
          <w:szCs w:val="24"/>
          <w:highlight w:val="lightGray"/>
        </w:rPr>
      </w:pPr>
      <w:bookmarkStart w:id="21" w:name="_Hlk156554737"/>
      <w:r w:rsidRPr="0068264A">
        <w:rPr>
          <w:rFonts w:ascii="Times New Roman" w:hAnsi="Times New Roman"/>
          <w:i/>
          <w:iCs/>
          <w:strike/>
          <w:sz w:val="24"/>
          <w:szCs w:val="24"/>
          <w:highlight w:val="lightGray"/>
        </w:rPr>
        <w:t>1. u fyzické osoby její jméno a příjmení, datum narození a adresu trvalého bydliště,</w:t>
      </w:r>
    </w:p>
    <w:p w14:paraId="05939314" w14:textId="77777777" w:rsidR="00FF4F7B" w:rsidRPr="0068264A" w:rsidRDefault="00FF4F7B" w:rsidP="0068264A">
      <w:pPr>
        <w:widowControl w:val="0"/>
        <w:autoSpaceDE w:val="0"/>
        <w:autoSpaceDN w:val="0"/>
        <w:adjustRightInd w:val="0"/>
        <w:spacing w:after="0" w:line="240" w:lineRule="auto"/>
        <w:ind w:left="567" w:hanging="283"/>
        <w:contextualSpacing/>
        <w:jc w:val="both"/>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2. u podnikající fyzické osoby její jméno, příjmení, popřípadě obchodní firmu, adresu sídla a identifikační číslo osoby,</w:t>
      </w:r>
    </w:p>
    <w:p w14:paraId="097E0D9B" w14:textId="77777777" w:rsidR="00FF4F7B" w:rsidRPr="0068264A" w:rsidRDefault="00FF4F7B" w:rsidP="0068264A">
      <w:pPr>
        <w:widowControl w:val="0"/>
        <w:autoSpaceDE w:val="0"/>
        <w:autoSpaceDN w:val="0"/>
        <w:adjustRightInd w:val="0"/>
        <w:spacing w:after="0" w:line="240" w:lineRule="auto"/>
        <w:ind w:left="567" w:hanging="283"/>
        <w:contextualSpacing/>
        <w:jc w:val="both"/>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 xml:space="preserve">3. u právnické osoby její obchodní firmu nebo název, adresu sídla a identifikační </w:t>
      </w:r>
      <w:bookmarkEnd w:id="21"/>
      <w:r w:rsidRPr="0068264A">
        <w:rPr>
          <w:rFonts w:ascii="Times New Roman" w:hAnsi="Times New Roman"/>
          <w:i/>
          <w:iCs/>
          <w:strike/>
          <w:sz w:val="24"/>
          <w:szCs w:val="24"/>
          <w:highlight w:val="lightGray"/>
        </w:rPr>
        <w:t>číslo osoby a</w:t>
      </w:r>
    </w:p>
    <w:p w14:paraId="43DCB4A5" w14:textId="77777777" w:rsidR="00FF4F7B" w:rsidRPr="0068264A" w:rsidRDefault="00FF4F7B" w:rsidP="0068264A">
      <w:pPr>
        <w:widowControl w:val="0"/>
        <w:autoSpaceDE w:val="0"/>
        <w:autoSpaceDN w:val="0"/>
        <w:adjustRightInd w:val="0"/>
        <w:spacing w:after="0" w:line="240" w:lineRule="auto"/>
        <w:ind w:left="567" w:hanging="283"/>
        <w:contextualSpacing/>
        <w:jc w:val="both"/>
        <w:rPr>
          <w:rFonts w:ascii="Times New Roman" w:hAnsi="Times New Roman"/>
          <w:i/>
          <w:iCs/>
          <w:strike/>
          <w:sz w:val="24"/>
          <w:szCs w:val="24"/>
          <w:highlight w:val="lightGray"/>
        </w:rPr>
      </w:pPr>
      <w:r w:rsidRPr="0068264A">
        <w:rPr>
          <w:rFonts w:ascii="Times New Roman" w:hAnsi="Times New Roman"/>
          <w:i/>
          <w:iCs/>
          <w:strike/>
          <w:sz w:val="24"/>
          <w:szCs w:val="24"/>
          <w:highlight w:val="lightGray"/>
        </w:rPr>
        <w:t>4. další kontaktní údaje osob uvedených v bodech 1 až 3, pokud jsou zprostředkovateli známy.</w:t>
      </w:r>
    </w:p>
    <w:p w14:paraId="050B06C5" w14:textId="77777777" w:rsidR="00FF4F7B" w:rsidRPr="0068264A" w:rsidRDefault="00FF4F7B" w:rsidP="0068264A">
      <w:pPr>
        <w:widowControl w:val="0"/>
        <w:autoSpaceDE w:val="0"/>
        <w:autoSpaceDN w:val="0"/>
        <w:adjustRightInd w:val="0"/>
        <w:spacing w:after="0" w:line="240" w:lineRule="auto"/>
        <w:ind w:left="284" w:hanging="284"/>
        <w:contextualSpacing/>
        <w:jc w:val="both"/>
        <w:rPr>
          <w:rFonts w:ascii="Times New Roman" w:hAnsi="Times New Roman"/>
          <w:i/>
          <w:iCs/>
          <w:strike/>
          <w:sz w:val="24"/>
          <w:szCs w:val="24"/>
          <w:highlight w:val="lightGray"/>
        </w:rPr>
      </w:pPr>
    </w:p>
    <w:p w14:paraId="130F6B77" w14:textId="77777777" w:rsidR="00FF4F7B" w:rsidRPr="00B425A2" w:rsidRDefault="00FF4F7B" w:rsidP="0068264A">
      <w:pPr>
        <w:widowControl w:val="0"/>
        <w:autoSpaceDE w:val="0"/>
        <w:autoSpaceDN w:val="0"/>
        <w:adjustRightInd w:val="0"/>
        <w:spacing w:after="0" w:line="240" w:lineRule="auto"/>
        <w:ind w:firstLine="284"/>
        <w:contextualSpacing/>
        <w:jc w:val="both"/>
        <w:rPr>
          <w:rFonts w:ascii="Times New Roman" w:hAnsi="Times New Roman"/>
          <w:i/>
          <w:iCs/>
          <w:strike/>
          <w:sz w:val="24"/>
          <w:szCs w:val="24"/>
        </w:rPr>
      </w:pPr>
      <w:r w:rsidRPr="0068264A">
        <w:rPr>
          <w:rFonts w:ascii="Times New Roman" w:hAnsi="Times New Roman"/>
          <w:i/>
          <w:iCs/>
          <w:strike/>
          <w:sz w:val="24"/>
          <w:szCs w:val="24"/>
          <w:highlight w:val="lightGray"/>
        </w:rPr>
        <w:lastRenderedPageBreak/>
        <w:t>(2) Obecní živnostenský úřad může předat jinému orgánu vykonávajícímu veřejnou moc na základě jeho žádosti údaje získané podle odstavce 1.</w:t>
      </w:r>
    </w:p>
    <w:p w14:paraId="519A7B09" w14:textId="77777777" w:rsidR="00000D9D" w:rsidRPr="00054134" w:rsidRDefault="00000D9D" w:rsidP="0009297C">
      <w:pPr>
        <w:widowControl w:val="0"/>
        <w:autoSpaceDE w:val="0"/>
        <w:autoSpaceDN w:val="0"/>
        <w:adjustRightInd w:val="0"/>
        <w:spacing w:after="0" w:line="240" w:lineRule="auto"/>
        <w:contextualSpacing/>
        <w:rPr>
          <w:rFonts w:ascii="Times New Roman" w:hAnsi="Times New Roman"/>
          <w:i/>
          <w:iCs/>
          <w:strike/>
          <w:sz w:val="24"/>
          <w:szCs w:val="24"/>
          <w:highlight w:val="cyan"/>
        </w:rPr>
      </w:pPr>
    </w:p>
    <w:p w14:paraId="2E6EFB10" w14:textId="77777777" w:rsidR="0094101F" w:rsidRPr="00054134" w:rsidRDefault="0094101F" w:rsidP="0009297C">
      <w:pPr>
        <w:widowControl w:val="0"/>
        <w:autoSpaceDE w:val="0"/>
        <w:autoSpaceDN w:val="0"/>
        <w:adjustRightInd w:val="0"/>
        <w:spacing w:after="0" w:line="240" w:lineRule="auto"/>
        <w:contextualSpacing/>
        <w:rPr>
          <w:rFonts w:ascii="Times New Roman" w:hAnsi="Times New Roman"/>
          <w:i/>
          <w:iCs/>
          <w:strike/>
          <w:sz w:val="24"/>
          <w:szCs w:val="24"/>
          <w:highlight w:val="cyan"/>
        </w:rPr>
      </w:pPr>
    </w:p>
    <w:p w14:paraId="72A252C7" w14:textId="77777777" w:rsidR="00274E75" w:rsidRPr="0068264A" w:rsidRDefault="00274E75" w:rsidP="0068264A">
      <w:pPr>
        <w:widowControl w:val="0"/>
        <w:autoSpaceDE w:val="0"/>
        <w:autoSpaceDN w:val="0"/>
        <w:adjustRightInd w:val="0"/>
        <w:spacing w:after="0" w:line="240" w:lineRule="auto"/>
        <w:contextualSpacing/>
        <w:jc w:val="center"/>
        <w:rPr>
          <w:rFonts w:ascii="Times New Roman" w:hAnsi="Times New Roman"/>
          <w:b/>
          <w:bCs/>
          <w:i/>
          <w:iCs/>
          <w:sz w:val="24"/>
          <w:szCs w:val="24"/>
          <w:highlight w:val="lightGray"/>
        </w:rPr>
      </w:pPr>
      <w:bookmarkStart w:id="22" w:name="_Hlk129865976"/>
      <w:bookmarkStart w:id="23" w:name="_Hlk129866058"/>
      <w:bookmarkStart w:id="24" w:name="_Hlk153376174"/>
      <w:r w:rsidRPr="0068264A">
        <w:rPr>
          <w:rFonts w:ascii="Times New Roman" w:hAnsi="Times New Roman"/>
          <w:b/>
          <w:bCs/>
          <w:i/>
          <w:iCs/>
          <w:sz w:val="24"/>
          <w:szCs w:val="24"/>
          <w:highlight w:val="lightGray"/>
        </w:rPr>
        <w:t>§ 10</w:t>
      </w:r>
    </w:p>
    <w:p w14:paraId="584E7E73" w14:textId="6E4170E1" w:rsidR="00274E75" w:rsidRPr="0068264A" w:rsidRDefault="0066660B" w:rsidP="0068264A">
      <w:pPr>
        <w:widowControl w:val="0"/>
        <w:autoSpaceDE w:val="0"/>
        <w:autoSpaceDN w:val="0"/>
        <w:adjustRightInd w:val="0"/>
        <w:spacing w:after="0" w:line="240" w:lineRule="auto"/>
        <w:contextualSpacing/>
        <w:jc w:val="center"/>
        <w:rPr>
          <w:rFonts w:ascii="Times New Roman" w:hAnsi="Times New Roman"/>
          <w:b/>
          <w:bCs/>
          <w:i/>
          <w:iCs/>
          <w:sz w:val="24"/>
          <w:szCs w:val="24"/>
          <w:highlight w:val="lightGray"/>
        </w:rPr>
      </w:pPr>
      <w:r>
        <w:rPr>
          <w:rFonts w:ascii="Times New Roman" w:hAnsi="Times New Roman"/>
          <w:b/>
          <w:bCs/>
          <w:i/>
          <w:iCs/>
          <w:sz w:val="24"/>
          <w:szCs w:val="24"/>
          <w:highlight w:val="lightGray"/>
        </w:rPr>
        <w:t>Další povinnosti o</w:t>
      </w:r>
      <w:r w:rsidR="00274E75" w:rsidRPr="0068264A">
        <w:rPr>
          <w:rFonts w:ascii="Times New Roman" w:hAnsi="Times New Roman"/>
          <w:b/>
          <w:bCs/>
          <w:i/>
          <w:iCs/>
          <w:sz w:val="24"/>
          <w:szCs w:val="24"/>
          <w:highlight w:val="lightGray"/>
        </w:rPr>
        <w:t>nline platform</w:t>
      </w:r>
      <w:r>
        <w:rPr>
          <w:rFonts w:ascii="Times New Roman" w:hAnsi="Times New Roman"/>
          <w:b/>
          <w:bCs/>
          <w:i/>
          <w:iCs/>
          <w:sz w:val="24"/>
          <w:szCs w:val="24"/>
          <w:highlight w:val="lightGray"/>
        </w:rPr>
        <w:t>y</w:t>
      </w:r>
    </w:p>
    <w:p w14:paraId="5655D9D1" w14:textId="77777777" w:rsidR="00274E75" w:rsidRPr="0068264A" w:rsidRDefault="00274E75" w:rsidP="0068264A">
      <w:pPr>
        <w:widowControl w:val="0"/>
        <w:autoSpaceDE w:val="0"/>
        <w:autoSpaceDN w:val="0"/>
        <w:adjustRightInd w:val="0"/>
        <w:spacing w:after="0" w:line="240" w:lineRule="auto"/>
        <w:contextualSpacing/>
        <w:jc w:val="both"/>
        <w:rPr>
          <w:rFonts w:ascii="Times New Roman" w:hAnsi="Times New Roman"/>
          <w:i/>
          <w:iCs/>
          <w:sz w:val="24"/>
          <w:szCs w:val="24"/>
          <w:highlight w:val="lightGray"/>
        </w:rPr>
      </w:pPr>
    </w:p>
    <w:p w14:paraId="3692112D" w14:textId="41F6BCB1" w:rsidR="00B17E8E" w:rsidRPr="0068264A" w:rsidRDefault="002B0104" w:rsidP="0029795C">
      <w:pPr>
        <w:widowControl w:val="0"/>
        <w:numPr>
          <w:ilvl w:val="0"/>
          <w:numId w:val="4"/>
        </w:numPr>
        <w:autoSpaceDE w:val="0"/>
        <w:autoSpaceDN w:val="0"/>
        <w:adjustRightInd w:val="0"/>
        <w:spacing w:after="0" w:line="240" w:lineRule="auto"/>
        <w:ind w:left="0" w:firstLine="284"/>
        <w:contextualSpacing/>
        <w:jc w:val="both"/>
        <w:rPr>
          <w:rFonts w:ascii="Times New Roman" w:hAnsi="Times New Roman"/>
          <w:b/>
          <w:bCs/>
          <w:i/>
          <w:iCs/>
          <w:sz w:val="24"/>
          <w:szCs w:val="24"/>
          <w:highlight w:val="lightGray"/>
        </w:rPr>
      </w:pPr>
      <w:bookmarkStart w:id="25" w:name="_Hlk132898464"/>
      <w:r w:rsidRPr="0068264A">
        <w:rPr>
          <w:rFonts w:ascii="Times New Roman" w:hAnsi="Times New Roman"/>
          <w:b/>
          <w:bCs/>
          <w:i/>
          <w:iCs/>
          <w:sz w:val="24"/>
          <w:szCs w:val="24"/>
          <w:highlight w:val="lightGray"/>
        </w:rPr>
        <w:t xml:space="preserve">Online platforma </w:t>
      </w:r>
      <w:r w:rsidR="00274E75" w:rsidRPr="0068264A">
        <w:rPr>
          <w:rFonts w:ascii="Times New Roman" w:hAnsi="Times New Roman"/>
          <w:b/>
          <w:bCs/>
          <w:i/>
          <w:iCs/>
          <w:sz w:val="24"/>
          <w:szCs w:val="24"/>
          <w:highlight w:val="lightGray"/>
        </w:rPr>
        <w:t>je povinn</w:t>
      </w:r>
      <w:r w:rsidRPr="0068264A">
        <w:rPr>
          <w:rFonts w:ascii="Times New Roman" w:hAnsi="Times New Roman"/>
          <w:b/>
          <w:bCs/>
          <w:i/>
          <w:iCs/>
          <w:sz w:val="24"/>
          <w:szCs w:val="24"/>
          <w:highlight w:val="lightGray"/>
        </w:rPr>
        <w:t>a</w:t>
      </w:r>
      <w:r w:rsidR="00274E75" w:rsidRPr="0068264A">
        <w:rPr>
          <w:rFonts w:ascii="Times New Roman" w:hAnsi="Times New Roman"/>
          <w:b/>
          <w:bCs/>
          <w:i/>
          <w:iCs/>
          <w:sz w:val="24"/>
          <w:szCs w:val="24"/>
          <w:highlight w:val="lightGray"/>
        </w:rPr>
        <w:t xml:space="preserve"> </w:t>
      </w:r>
      <w:bookmarkEnd w:id="25"/>
      <w:r w:rsidR="00506EF9" w:rsidRPr="0068264A">
        <w:rPr>
          <w:rFonts w:ascii="Times New Roman" w:hAnsi="Times New Roman"/>
          <w:b/>
          <w:bCs/>
          <w:i/>
          <w:iCs/>
          <w:sz w:val="24"/>
          <w:szCs w:val="24"/>
          <w:highlight w:val="lightGray"/>
        </w:rPr>
        <w:t xml:space="preserve">shromažďovat a </w:t>
      </w:r>
      <w:r w:rsidR="00DC3B49" w:rsidRPr="0068264A">
        <w:rPr>
          <w:rFonts w:ascii="Times New Roman" w:hAnsi="Times New Roman"/>
          <w:b/>
          <w:bCs/>
          <w:i/>
          <w:iCs/>
          <w:sz w:val="24"/>
          <w:szCs w:val="24"/>
          <w:highlight w:val="lightGray"/>
        </w:rPr>
        <w:t xml:space="preserve">předávat </w:t>
      </w:r>
      <w:r w:rsidR="000311F8" w:rsidRPr="0068264A">
        <w:rPr>
          <w:rFonts w:ascii="Times New Roman" w:hAnsi="Times New Roman"/>
          <w:b/>
          <w:bCs/>
          <w:i/>
          <w:iCs/>
          <w:sz w:val="24"/>
          <w:szCs w:val="24"/>
          <w:highlight w:val="lightGray"/>
        </w:rPr>
        <w:t>registru</w:t>
      </w:r>
      <w:r w:rsidR="006A1304" w:rsidRPr="0068264A">
        <w:rPr>
          <w:rFonts w:ascii="Times New Roman" w:hAnsi="Times New Roman"/>
          <w:b/>
          <w:bCs/>
          <w:i/>
          <w:iCs/>
          <w:sz w:val="24"/>
          <w:szCs w:val="24"/>
          <w:highlight w:val="lightGray"/>
        </w:rPr>
        <w:t xml:space="preserve"> </w:t>
      </w:r>
      <w:r w:rsidR="00A91AC0" w:rsidRPr="0068264A">
        <w:rPr>
          <w:rFonts w:ascii="Times New Roman" w:hAnsi="Times New Roman"/>
          <w:b/>
          <w:bCs/>
          <w:i/>
          <w:iCs/>
          <w:sz w:val="24"/>
          <w:szCs w:val="24"/>
          <w:highlight w:val="lightGray"/>
        </w:rPr>
        <w:t xml:space="preserve">údaje </w:t>
      </w:r>
      <w:r w:rsidR="002C1E44" w:rsidRPr="0068264A">
        <w:rPr>
          <w:rFonts w:ascii="Times New Roman" w:hAnsi="Times New Roman"/>
          <w:b/>
          <w:bCs/>
          <w:i/>
          <w:iCs/>
          <w:sz w:val="24"/>
          <w:szCs w:val="24"/>
          <w:highlight w:val="lightGray"/>
        </w:rPr>
        <w:t>v rozsahu, četnosti a způsobem podle přímo použitelného předpisu Evropské unie</w:t>
      </w:r>
      <w:r w:rsidR="004B585B" w:rsidRPr="0068264A">
        <w:rPr>
          <w:rFonts w:ascii="Times New Roman" w:hAnsi="Times New Roman"/>
          <w:b/>
          <w:bCs/>
          <w:i/>
          <w:iCs/>
          <w:sz w:val="24"/>
          <w:szCs w:val="24"/>
          <w:highlight w:val="lightGray"/>
          <w:vertAlign w:val="superscript"/>
        </w:rPr>
        <w:t>2</w:t>
      </w:r>
      <w:r w:rsidR="00460C79">
        <w:rPr>
          <w:rFonts w:ascii="Times New Roman" w:hAnsi="Times New Roman"/>
          <w:b/>
          <w:bCs/>
          <w:i/>
          <w:iCs/>
          <w:sz w:val="24"/>
          <w:szCs w:val="24"/>
          <w:highlight w:val="lightGray"/>
          <w:vertAlign w:val="superscript"/>
        </w:rPr>
        <w:t>7</w:t>
      </w:r>
      <w:r w:rsidR="00C81493" w:rsidRPr="0068264A">
        <w:rPr>
          <w:rFonts w:ascii="Times New Roman" w:hAnsi="Times New Roman"/>
          <w:b/>
          <w:bCs/>
          <w:i/>
          <w:iCs/>
          <w:sz w:val="24"/>
          <w:szCs w:val="24"/>
          <w:highlight w:val="lightGray"/>
          <w:vertAlign w:val="superscript"/>
        </w:rPr>
        <w:t>)</w:t>
      </w:r>
      <w:r w:rsidR="002C1E44" w:rsidRPr="0068264A">
        <w:rPr>
          <w:rFonts w:ascii="Times New Roman" w:hAnsi="Times New Roman"/>
          <w:b/>
          <w:bCs/>
          <w:i/>
          <w:iCs/>
          <w:sz w:val="24"/>
          <w:szCs w:val="24"/>
          <w:highlight w:val="lightGray"/>
        </w:rPr>
        <w:t xml:space="preserve">. </w:t>
      </w:r>
    </w:p>
    <w:p w14:paraId="1CA9B48E" w14:textId="77777777" w:rsidR="00E807D4" w:rsidRPr="0068264A" w:rsidRDefault="00E807D4" w:rsidP="0068264A">
      <w:pPr>
        <w:widowControl w:val="0"/>
        <w:autoSpaceDE w:val="0"/>
        <w:autoSpaceDN w:val="0"/>
        <w:adjustRightInd w:val="0"/>
        <w:spacing w:after="0" w:line="240" w:lineRule="auto"/>
        <w:ind w:left="284"/>
        <w:contextualSpacing/>
        <w:jc w:val="both"/>
        <w:rPr>
          <w:rFonts w:ascii="Times New Roman" w:hAnsi="Times New Roman"/>
          <w:b/>
          <w:bCs/>
          <w:i/>
          <w:iCs/>
          <w:sz w:val="24"/>
          <w:szCs w:val="24"/>
          <w:highlight w:val="lightGray"/>
        </w:rPr>
      </w:pPr>
      <w:bookmarkStart w:id="26" w:name="_Hlk129865993"/>
      <w:bookmarkEnd w:id="22"/>
    </w:p>
    <w:p w14:paraId="358070D2" w14:textId="43793D38" w:rsidR="00274E75" w:rsidRPr="0068264A" w:rsidRDefault="00463691" w:rsidP="0029795C">
      <w:pPr>
        <w:widowControl w:val="0"/>
        <w:numPr>
          <w:ilvl w:val="0"/>
          <w:numId w:val="4"/>
        </w:numPr>
        <w:autoSpaceDE w:val="0"/>
        <w:autoSpaceDN w:val="0"/>
        <w:adjustRightInd w:val="0"/>
        <w:spacing w:after="0" w:line="240" w:lineRule="auto"/>
        <w:ind w:left="0" w:firstLine="284"/>
        <w:contextualSpacing/>
        <w:jc w:val="both"/>
        <w:rPr>
          <w:rFonts w:ascii="Times New Roman" w:hAnsi="Times New Roman"/>
          <w:b/>
          <w:bCs/>
          <w:i/>
          <w:iCs/>
          <w:sz w:val="24"/>
          <w:szCs w:val="24"/>
          <w:highlight w:val="lightGray"/>
        </w:rPr>
      </w:pPr>
      <w:r w:rsidRPr="0068264A">
        <w:rPr>
          <w:rFonts w:ascii="Times New Roman" w:hAnsi="Times New Roman"/>
          <w:b/>
          <w:bCs/>
          <w:i/>
          <w:iCs/>
          <w:sz w:val="24"/>
          <w:szCs w:val="24"/>
          <w:highlight w:val="lightGray"/>
        </w:rPr>
        <w:t>O</w:t>
      </w:r>
      <w:r w:rsidR="002B0104" w:rsidRPr="0068264A">
        <w:rPr>
          <w:rFonts w:ascii="Times New Roman" w:hAnsi="Times New Roman"/>
          <w:b/>
          <w:bCs/>
          <w:i/>
          <w:iCs/>
          <w:sz w:val="24"/>
          <w:szCs w:val="24"/>
          <w:highlight w:val="lightGray"/>
        </w:rPr>
        <w:t>nline platforma</w:t>
      </w:r>
      <w:r w:rsidRPr="0068264A">
        <w:rPr>
          <w:rFonts w:ascii="Times New Roman" w:hAnsi="Times New Roman"/>
          <w:b/>
          <w:bCs/>
          <w:i/>
          <w:iCs/>
          <w:sz w:val="24"/>
          <w:szCs w:val="24"/>
          <w:highlight w:val="lightGray"/>
        </w:rPr>
        <w:t xml:space="preserve"> je</w:t>
      </w:r>
      <w:r w:rsidR="002B0104" w:rsidRPr="0068264A">
        <w:rPr>
          <w:rFonts w:ascii="Times New Roman" w:hAnsi="Times New Roman"/>
          <w:b/>
          <w:bCs/>
          <w:i/>
          <w:iCs/>
          <w:sz w:val="24"/>
          <w:szCs w:val="24"/>
          <w:highlight w:val="lightGray"/>
        </w:rPr>
        <w:t xml:space="preserve"> </w:t>
      </w:r>
      <w:r w:rsidR="00052A3C" w:rsidRPr="0068264A">
        <w:rPr>
          <w:rFonts w:ascii="Times New Roman" w:hAnsi="Times New Roman"/>
          <w:b/>
          <w:bCs/>
          <w:i/>
          <w:iCs/>
          <w:sz w:val="24"/>
          <w:szCs w:val="24"/>
          <w:highlight w:val="lightGray"/>
        </w:rPr>
        <w:t>povinn</w:t>
      </w:r>
      <w:r w:rsidR="002B0104" w:rsidRPr="0068264A">
        <w:rPr>
          <w:rFonts w:ascii="Times New Roman" w:hAnsi="Times New Roman"/>
          <w:b/>
          <w:bCs/>
          <w:i/>
          <w:iCs/>
          <w:sz w:val="24"/>
          <w:szCs w:val="24"/>
          <w:highlight w:val="lightGray"/>
        </w:rPr>
        <w:t xml:space="preserve">a </w:t>
      </w:r>
      <w:r w:rsidRPr="0068264A">
        <w:rPr>
          <w:rFonts w:ascii="Times New Roman" w:hAnsi="Times New Roman"/>
          <w:b/>
          <w:bCs/>
          <w:i/>
          <w:iCs/>
          <w:sz w:val="24"/>
          <w:szCs w:val="24"/>
          <w:highlight w:val="lightGray"/>
        </w:rPr>
        <w:t>podle přímo použitelného předpisu Evropské unie</w:t>
      </w:r>
      <w:r w:rsidR="00A445BF" w:rsidRPr="0068264A">
        <w:rPr>
          <w:rFonts w:ascii="Times New Roman" w:hAnsi="Times New Roman"/>
          <w:b/>
          <w:bCs/>
          <w:i/>
          <w:iCs/>
          <w:sz w:val="24"/>
          <w:szCs w:val="24"/>
          <w:highlight w:val="lightGray"/>
          <w:vertAlign w:val="superscript"/>
        </w:rPr>
        <w:t>2</w:t>
      </w:r>
      <w:r w:rsidR="00460C79">
        <w:rPr>
          <w:rFonts w:ascii="Times New Roman" w:hAnsi="Times New Roman"/>
          <w:b/>
          <w:bCs/>
          <w:i/>
          <w:iCs/>
          <w:sz w:val="24"/>
          <w:szCs w:val="24"/>
          <w:highlight w:val="lightGray"/>
          <w:vertAlign w:val="superscript"/>
        </w:rPr>
        <w:t>8</w:t>
      </w:r>
      <w:r w:rsidRPr="0068264A">
        <w:rPr>
          <w:rFonts w:ascii="Times New Roman" w:hAnsi="Times New Roman"/>
          <w:b/>
          <w:bCs/>
          <w:i/>
          <w:iCs/>
          <w:sz w:val="24"/>
          <w:szCs w:val="24"/>
          <w:highlight w:val="lightGray"/>
          <w:vertAlign w:val="superscript"/>
        </w:rPr>
        <w:t xml:space="preserve">) </w:t>
      </w:r>
      <w:r w:rsidR="002B0104" w:rsidRPr="0068264A">
        <w:rPr>
          <w:rFonts w:ascii="Times New Roman" w:hAnsi="Times New Roman"/>
          <w:b/>
          <w:bCs/>
          <w:i/>
          <w:iCs/>
          <w:sz w:val="24"/>
          <w:szCs w:val="24"/>
          <w:highlight w:val="lightGray"/>
        </w:rPr>
        <w:t>informovat</w:t>
      </w:r>
      <w:r w:rsidR="00052A3C" w:rsidRPr="0068264A">
        <w:rPr>
          <w:rFonts w:ascii="Times New Roman" w:hAnsi="Times New Roman"/>
          <w:b/>
          <w:bCs/>
          <w:i/>
          <w:iCs/>
          <w:sz w:val="24"/>
          <w:szCs w:val="24"/>
          <w:highlight w:val="lightGray"/>
        </w:rPr>
        <w:t xml:space="preserve"> </w:t>
      </w:r>
      <w:r w:rsidR="002B0104" w:rsidRPr="0068264A">
        <w:rPr>
          <w:rFonts w:ascii="Times New Roman" w:hAnsi="Times New Roman"/>
          <w:b/>
          <w:bCs/>
          <w:i/>
          <w:iCs/>
          <w:sz w:val="24"/>
          <w:szCs w:val="24"/>
          <w:highlight w:val="lightGray"/>
        </w:rPr>
        <w:t xml:space="preserve">o výsledcích namátkových kontrol </w:t>
      </w:r>
      <w:r w:rsidR="008D69D8" w:rsidRPr="0068264A">
        <w:rPr>
          <w:rFonts w:ascii="Times New Roman" w:hAnsi="Times New Roman"/>
          <w:b/>
          <w:bCs/>
          <w:i/>
          <w:iCs/>
          <w:sz w:val="24"/>
          <w:szCs w:val="24"/>
          <w:highlight w:val="lightGray"/>
        </w:rPr>
        <w:t xml:space="preserve">bez zbytečného odkladu ministerstvo </w:t>
      </w:r>
      <w:r w:rsidR="00BB77FF" w:rsidRPr="0068264A">
        <w:rPr>
          <w:rFonts w:ascii="Times New Roman" w:hAnsi="Times New Roman"/>
          <w:b/>
          <w:bCs/>
          <w:i/>
          <w:iCs/>
          <w:sz w:val="24"/>
          <w:szCs w:val="24"/>
          <w:highlight w:val="lightGray"/>
        </w:rPr>
        <w:t xml:space="preserve">a </w:t>
      </w:r>
      <w:r w:rsidR="000F1ACF" w:rsidRPr="0068264A">
        <w:rPr>
          <w:rFonts w:ascii="Times New Roman" w:hAnsi="Times New Roman"/>
          <w:b/>
          <w:bCs/>
          <w:i/>
          <w:iCs/>
          <w:sz w:val="24"/>
          <w:szCs w:val="24"/>
          <w:highlight w:val="lightGray"/>
        </w:rPr>
        <w:t>hostitele</w:t>
      </w:r>
      <w:bookmarkEnd w:id="26"/>
      <w:r w:rsidR="002B0104" w:rsidRPr="0068264A">
        <w:rPr>
          <w:rFonts w:ascii="Times New Roman" w:hAnsi="Times New Roman"/>
          <w:b/>
          <w:bCs/>
          <w:i/>
          <w:iCs/>
          <w:sz w:val="24"/>
          <w:szCs w:val="24"/>
          <w:highlight w:val="lightGray"/>
        </w:rPr>
        <w:t xml:space="preserve">. </w:t>
      </w:r>
      <w:r w:rsidR="002F0338" w:rsidRPr="0068264A">
        <w:rPr>
          <w:rFonts w:ascii="Times New Roman" w:hAnsi="Times New Roman"/>
          <w:b/>
          <w:bCs/>
          <w:i/>
          <w:iCs/>
          <w:sz w:val="24"/>
          <w:szCs w:val="24"/>
          <w:highlight w:val="lightGray"/>
        </w:rPr>
        <w:t xml:space="preserve">Ministerstvu je </w:t>
      </w:r>
      <w:r w:rsidR="00C62BB4" w:rsidRPr="0068264A">
        <w:rPr>
          <w:rFonts w:ascii="Times New Roman" w:hAnsi="Times New Roman"/>
          <w:b/>
          <w:bCs/>
          <w:i/>
          <w:iCs/>
          <w:sz w:val="24"/>
          <w:szCs w:val="24"/>
          <w:highlight w:val="lightGray"/>
        </w:rPr>
        <w:t xml:space="preserve">povinna </w:t>
      </w:r>
      <w:r w:rsidR="002F0338" w:rsidRPr="0068264A">
        <w:rPr>
          <w:rFonts w:ascii="Times New Roman" w:hAnsi="Times New Roman"/>
          <w:b/>
          <w:bCs/>
          <w:i/>
          <w:iCs/>
          <w:sz w:val="24"/>
          <w:szCs w:val="24"/>
          <w:highlight w:val="lightGray"/>
        </w:rPr>
        <w:t>informace předáv</w:t>
      </w:r>
      <w:r w:rsidR="00C62BB4" w:rsidRPr="0068264A">
        <w:rPr>
          <w:rFonts w:ascii="Times New Roman" w:hAnsi="Times New Roman"/>
          <w:b/>
          <w:bCs/>
          <w:i/>
          <w:iCs/>
          <w:sz w:val="24"/>
          <w:szCs w:val="24"/>
          <w:highlight w:val="lightGray"/>
        </w:rPr>
        <w:t>at</w:t>
      </w:r>
      <w:r w:rsidR="002F0338" w:rsidRPr="0068264A">
        <w:rPr>
          <w:rFonts w:ascii="Times New Roman" w:hAnsi="Times New Roman"/>
          <w:b/>
          <w:bCs/>
          <w:i/>
          <w:iCs/>
          <w:sz w:val="24"/>
          <w:szCs w:val="24"/>
          <w:highlight w:val="lightGray"/>
        </w:rPr>
        <w:t xml:space="preserve"> prostřednictvím registru.</w:t>
      </w:r>
    </w:p>
    <w:bookmarkEnd w:id="23"/>
    <w:p w14:paraId="71EE0885" w14:textId="77777777" w:rsidR="00BE09B1" w:rsidRPr="00391D52" w:rsidRDefault="00BE09B1" w:rsidP="0009297C">
      <w:pPr>
        <w:widowControl w:val="0"/>
        <w:autoSpaceDE w:val="0"/>
        <w:autoSpaceDN w:val="0"/>
        <w:adjustRightInd w:val="0"/>
        <w:spacing w:after="0" w:line="240" w:lineRule="auto"/>
        <w:contextualSpacing/>
        <w:jc w:val="center"/>
        <w:rPr>
          <w:rFonts w:ascii="Times New Roman" w:hAnsi="Times New Roman"/>
          <w:sz w:val="24"/>
          <w:szCs w:val="24"/>
        </w:rPr>
      </w:pPr>
    </w:p>
    <w:bookmarkEnd w:id="24"/>
    <w:p w14:paraId="53C9D6F8" w14:textId="5D36AA39" w:rsidR="00BE09B1" w:rsidRDefault="00BE09B1"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152D38FB" w14:textId="77777777" w:rsidR="00047709" w:rsidRPr="00391D52" w:rsidRDefault="00047709"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0148BD4B" w14:textId="77777777" w:rsidR="00985BD8" w:rsidRPr="00391D52" w:rsidRDefault="00985BD8" w:rsidP="0009297C">
      <w:pPr>
        <w:widowControl w:val="0"/>
        <w:autoSpaceDE w:val="0"/>
        <w:autoSpaceDN w:val="0"/>
        <w:adjustRightInd w:val="0"/>
        <w:spacing w:after="0" w:line="240" w:lineRule="auto"/>
        <w:contextualSpacing/>
        <w:jc w:val="center"/>
        <w:rPr>
          <w:rFonts w:ascii="Times New Roman" w:hAnsi="Times New Roman"/>
          <w:b/>
          <w:bCs/>
          <w:sz w:val="24"/>
          <w:szCs w:val="24"/>
          <w:u w:val="single"/>
        </w:rPr>
      </w:pPr>
      <w:bookmarkStart w:id="27" w:name="_Hlk130301240"/>
      <w:r w:rsidRPr="00391D52">
        <w:rPr>
          <w:rFonts w:ascii="Times New Roman" w:hAnsi="Times New Roman"/>
          <w:b/>
          <w:bCs/>
          <w:sz w:val="24"/>
          <w:szCs w:val="24"/>
          <w:u w:val="single"/>
        </w:rPr>
        <w:t>Díl 3</w:t>
      </w:r>
    </w:p>
    <w:p w14:paraId="5E928783" w14:textId="77777777" w:rsidR="00F705C7" w:rsidRPr="00391D52" w:rsidRDefault="00985BD8" w:rsidP="0009297C">
      <w:pPr>
        <w:widowControl w:val="0"/>
        <w:autoSpaceDE w:val="0"/>
        <w:autoSpaceDN w:val="0"/>
        <w:adjustRightInd w:val="0"/>
        <w:spacing w:after="0" w:line="240" w:lineRule="auto"/>
        <w:contextualSpacing/>
        <w:jc w:val="center"/>
        <w:rPr>
          <w:rFonts w:ascii="Times New Roman" w:hAnsi="Times New Roman"/>
          <w:b/>
          <w:bCs/>
          <w:sz w:val="24"/>
          <w:szCs w:val="24"/>
          <w:u w:val="single"/>
        </w:rPr>
      </w:pPr>
      <w:bookmarkStart w:id="28" w:name="_Hlk153376324"/>
      <w:r w:rsidRPr="00391D52">
        <w:rPr>
          <w:rFonts w:ascii="Times New Roman" w:hAnsi="Times New Roman"/>
          <w:b/>
          <w:bCs/>
          <w:sz w:val="24"/>
          <w:szCs w:val="24"/>
          <w:u w:val="single"/>
        </w:rPr>
        <w:t>Kontrola dodržování povinností</w:t>
      </w:r>
      <w:r w:rsidR="00F705C7" w:rsidRPr="00391D52">
        <w:rPr>
          <w:rFonts w:ascii="Times New Roman" w:hAnsi="Times New Roman"/>
          <w:b/>
          <w:bCs/>
          <w:sz w:val="24"/>
          <w:szCs w:val="24"/>
          <w:u w:val="single"/>
        </w:rPr>
        <w:t xml:space="preserve">, </w:t>
      </w:r>
      <w:r w:rsidRPr="00391D52">
        <w:rPr>
          <w:rFonts w:ascii="Times New Roman" w:hAnsi="Times New Roman"/>
          <w:b/>
          <w:bCs/>
          <w:sz w:val="24"/>
          <w:szCs w:val="24"/>
          <w:u w:val="single"/>
        </w:rPr>
        <w:t>přestupky</w:t>
      </w:r>
      <w:r w:rsidR="00F705C7" w:rsidRPr="00391D52">
        <w:rPr>
          <w:rFonts w:ascii="Times New Roman" w:hAnsi="Times New Roman"/>
          <w:b/>
          <w:bCs/>
          <w:sz w:val="24"/>
          <w:szCs w:val="24"/>
          <w:u w:val="single"/>
        </w:rPr>
        <w:t xml:space="preserve"> a závažné porušení podmínek stanovených tímto zákonem </w:t>
      </w:r>
    </w:p>
    <w:bookmarkEnd w:id="28"/>
    <w:p w14:paraId="36659F4F" w14:textId="5028A28F" w:rsidR="00985BD8" w:rsidRDefault="00985BD8"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41F11773" w14:textId="77777777" w:rsidR="00DC22E1" w:rsidRPr="00391D52" w:rsidRDefault="00DC22E1" w:rsidP="0009297C">
      <w:pPr>
        <w:widowControl w:val="0"/>
        <w:autoSpaceDE w:val="0"/>
        <w:autoSpaceDN w:val="0"/>
        <w:adjustRightInd w:val="0"/>
        <w:spacing w:after="0" w:line="240" w:lineRule="auto"/>
        <w:contextualSpacing/>
        <w:jc w:val="center"/>
        <w:rPr>
          <w:rFonts w:ascii="Times New Roman" w:hAnsi="Times New Roman"/>
          <w:b/>
          <w:bCs/>
          <w:sz w:val="24"/>
          <w:szCs w:val="24"/>
        </w:rPr>
      </w:pPr>
    </w:p>
    <w:p w14:paraId="739D5C28"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bookmarkStart w:id="29" w:name="_Hlk156480951"/>
      <w:r w:rsidRPr="00391D52">
        <w:rPr>
          <w:rFonts w:ascii="Times New Roman" w:hAnsi="Times New Roman"/>
          <w:sz w:val="24"/>
          <w:szCs w:val="24"/>
        </w:rPr>
        <w:t xml:space="preserve">§ 10a </w:t>
      </w:r>
    </w:p>
    <w:p w14:paraId="48464DD9" w14:textId="2073DE76" w:rsidR="00FF4F7B" w:rsidRDefault="00FF4F7B" w:rsidP="00E715A1">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Kontrola dodržování po</w:t>
      </w:r>
      <w:bookmarkEnd w:id="27"/>
      <w:r w:rsidR="00BB1E13">
        <w:rPr>
          <w:rFonts w:ascii="Times New Roman" w:hAnsi="Times New Roman"/>
          <w:b/>
          <w:bCs/>
          <w:sz w:val="24"/>
          <w:szCs w:val="24"/>
        </w:rPr>
        <w:t>vinností</w:t>
      </w:r>
    </w:p>
    <w:p w14:paraId="341B193A" w14:textId="77777777" w:rsidR="00504D40" w:rsidRDefault="00504D40" w:rsidP="00504D40">
      <w:pPr>
        <w:widowControl w:val="0"/>
        <w:autoSpaceDE w:val="0"/>
        <w:autoSpaceDN w:val="0"/>
        <w:adjustRightInd w:val="0"/>
        <w:spacing w:after="0" w:line="240" w:lineRule="auto"/>
        <w:ind w:firstLine="284"/>
        <w:contextualSpacing/>
        <w:jc w:val="both"/>
        <w:rPr>
          <w:rFonts w:ascii="Times New Roman" w:hAnsi="Times New Roman"/>
          <w:sz w:val="24"/>
          <w:szCs w:val="24"/>
        </w:rPr>
      </w:pPr>
    </w:p>
    <w:p w14:paraId="1E4BF190" w14:textId="0DF611F2" w:rsidR="00504D40" w:rsidRPr="00901679" w:rsidRDefault="00504D40" w:rsidP="00504D40">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901679">
        <w:rPr>
          <w:rFonts w:ascii="Times New Roman" w:hAnsi="Times New Roman"/>
          <w:sz w:val="24"/>
          <w:szCs w:val="24"/>
        </w:rPr>
        <w:t xml:space="preserve">(1) Kontrolu vykonávají </w:t>
      </w:r>
    </w:p>
    <w:p w14:paraId="4C2560E3" w14:textId="32470331" w:rsidR="00FF4F7B" w:rsidRPr="00391D52" w:rsidRDefault="00FF4F7B" w:rsidP="00CA052F">
      <w:pPr>
        <w:widowControl w:val="0"/>
        <w:autoSpaceDE w:val="0"/>
        <w:autoSpaceDN w:val="0"/>
        <w:adjustRightInd w:val="0"/>
        <w:spacing w:after="0" w:line="240" w:lineRule="auto"/>
        <w:ind w:left="284" w:hanging="284"/>
        <w:contextualSpacing/>
        <w:jc w:val="both"/>
        <w:rPr>
          <w:rFonts w:ascii="Times New Roman" w:hAnsi="Times New Roman"/>
          <w:strike/>
          <w:sz w:val="24"/>
          <w:szCs w:val="24"/>
        </w:rPr>
      </w:pPr>
      <w:r w:rsidRPr="00391D52">
        <w:rPr>
          <w:rFonts w:ascii="Times New Roman" w:hAnsi="Times New Roman"/>
          <w:sz w:val="24"/>
          <w:szCs w:val="24"/>
        </w:rPr>
        <w:t xml:space="preserve">a) </w:t>
      </w:r>
      <w:bookmarkStart w:id="30" w:name="_Hlk156480145"/>
      <w:r w:rsidRPr="009C0E62">
        <w:rPr>
          <w:rFonts w:ascii="Times New Roman" w:hAnsi="Times New Roman"/>
          <w:spacing w:val="2"/>
          <w:sz w:val="24"/>
          <w:szCs w:val="24"/>
        </w:rPr>
        <w:t>obecní živnostenské úřady,</w:t>
      </w:r>
      <w:r w:rsidR="00CA052F" w:rsidRPr="009C0E62">
        <w:rPr>
          <w:rFonts w:ascii="Times New Roman" w:hAnsi="Times New Roman"/>
          <w:spacing w:val="2"/>
          <w:sz w:val="24"/>
          <w:szCs w:val="24"/>
        </w:rPr>
        <w:t xml:space="preserve"> </w:t>
      </w:r>
      <w:r w:rsidR="006D5DE6" w:rsidRPr="00391D52">
        <w:rPr>
          <w:rFonts w:ascii="Times New Roman" w:hAnsi="Times New Roman"/>
          <w:strike/>
          <w:sz w:val="24"/>
          <w:szCs w:val="24"/>
        </w:rPr>
        <w:t>nebo</w:t>
      </w:r>
      <w:r w:rsidR="006D5DE6" w:rsidRPr="009C0E62">
        <w:rPr>
          <w:rFonts w:ascii="Times New Roman" w:hAnsi="Times New Roman"/>
          <w:b/>
          <w:bCs/>
          <w:spacing w:val="2"/>
          <w:sz w:val="24"/>
          <w:szCs w:val="24"/>
        </w:rPr>
        <w:t xml:space="preserve"> </w:t>
      </w:r>
      <w:bookmarkStart w:id="31" w:name="_Hlk156897693"/>
      <w:r w:rsidR="00CA052F" w:rsidRPr="009C0E62">
        <w:rPr>
          <w:rFonts w:ascii="Times New Roman" w:hAnsi="Times New Roman"/>
          <w:b/>
          <w:bCs/>
          <w:spacing w:val="2"/>
          <w:sz w:val="24"/>
          <w:szCs w:val="24"/>
        </w:rPr>
        <w:t xml:space="preserve">vyjma povinností stanovených v § 9g odst. 2 </w:t>
      </w:r>
      <w:r w:rsidR="005D008E" w:rsidRPr="009C0E62">
        <w:rPr>
          <w:rFonts w:ascii="Times New Roman" w:hAnsi="Times New Roman"/>
          <w:b/>
          <w:bCs/>
          <w:spacing w:val="2"/>
          <w:sz w:val="24"/>
          <w:szCs w:val="24"/>
        </w:rPr>
        <w:t>písm. a), § 9g</w:t>
      </w:r>
      <w:r w:rsidR="00CA052F" w:rsidRPr="009C0E62">
        <w:rPr>
          <w:rFonts w:ascii="Times New Roman" w:hAnsi="Times New Roman"/>
          <w:b/>
          <w:bCs/>
          <w:spacing w:val="2"/>
          <w:sz w:val="24"/>
          <w:szCs w:val="24"/>
        </w:rPr>
        <w:t xml:space="preserve"> </w:t>
      </w:r>
      <w:r w:rsidR="005D008E" w:rsidRPr="009C0E62">
        <w:rPr>
          <w:rFonts w:ascii="Times New Roman" w:hAnsi="Times New Roman"/>
          <w:b/>
          <w:bCs/>
          <w:spacing w:val="2"/>
          <w:sz w:val="24"/>
          <w:szCs w:val="24"/>
        </w:rPr>
        <w:t>odst. 4</w:t>
      </w:r>
      <w:r w:rsidR="00AF79EE" w:rsidRPr="009C0E62">
        <w:rPr>
          <w:rFonts w:ascii="Times New Roman" w:hAnsi="Times New Roman"/>
          <w:b/>
          <w:bCs/>
          <w:spacing w:val="2"/>
          <w:sz w:val="24"/>
          <w:szCs w:val="24"/>
        </w:rPr>
        <w:t>,</w:t>
      </w:r>
      <w:r w:rsidR="00AF79EE" w:rsidRPr="00AF79EE">
        <w:rPr>
          <w:rFonts w:ascii="Times New Roman" w:hAnsi="Times New Roman"/>
          <w:b/>
          <w:bCs/>
          <w:sz w:val="24"/>
          <w:szCs w:val="24"/>
        </w:rPr>
        <w:t xml:space="preserve"> § 9g</w:t>
      </w:r>
      <w:r w:rsidR="000678E4" w:rsidRPr="00AF79EE">
        <w:rPr>
          <w:rFonts w:ascii="Times New Roman" w:hAnsi="Times New Roman"/>
          <w:b/>
          <w:bCs/>
          <w:sz w:val="24"/>
          <w:szCs w:val="24"/>
        </w:rPr>
        <w:t xml:space="preserve"> odst. 5 písm. a)</w:t>
      </w:r>
      <w:r w:rsidR="005D008E" w:rsidRPr="00AF79EE">
        <w:rPr>
          <w:rFonts w:ascii="Times New Roman" w:hAnsi="Times New Roman"/>
          <w:b/>
          <w:bCs/>
          <w:sz w:val="24"/>
          <w:szCs w:val="24"/>
        </w:rPr>
        <w:t xml:space="preserve"> </w:t>
      </w:r>
      <w:r w:rsidR="000678E4" w:rsidRPr="00AF79EE">
        <w:rPr>
          <w:rFonts w:ascii="Times New Roman" w:hAnsi="Times New Roman"/>
          <w:b/>
          <w:bCs/>
          <w:sz w:val="24"/>
          <w:szCs w:val="24"/>
        </w:rPr>
        <w:t xml:space="preserve">a b) </w:t>
      </w:r>
      <w:r w:rsidR="005D008E" w:rsidRPr="00CA052F">
        <w:rPr>
          <w:rFonts w:ascii="Times New Roman" w:hAnsi="Times New Roman"/>
          <w:b/>
          <w:bCs/>
          <w:sz w:val="24"/>
          <w:szCs w:val="24"/>
        </w:rPr>
        <w:t>a v § 9j</w:t>
      </w:r>
      <w:r w:rsidR="00CA052F" w:rsidRPr="00CA052F">
        <w:rPr>
          <w:rFonts w:ascii="Times New Roman" w:hAnsi="Times New Roman"/>
          <w:b/>
          <w:bCs/>
          <w:sz w:val="24"/>
          <w:szCs w:val="24"/>
        </w:rPr>
        <w:t>,</w:t>
      </w:r>
      <w:r w:rsidRPr="00391D52">
        <w:rPr>
          <w:rFonts w:ascii="Times New Roman" w:hAnsi="Times New Roman"/>
          <w:sz w:val="24"/>
          <w:szCs w:val="24"/>
        </w:rPr>
        <w:t xml:space="preserve"> </w:t>
      </w:r>
      <w:bookmarkEnd w:id="31"/>
    </w:p>
    <w:p w14:paraId="5102C340" w14:textId="1C55AB44" w:rsidR="00FF4F7B" w:rsidRPr="00391D52" w:rsidRDefault="003E4FED" w:rsidP="00B60EE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b)</w:t>
      </w:r>
      <w:r w:rsidR="007F1698" w:rsidRPr="00391D52">
        <w:rPr>
          <w:rFonts w:ascii="Times New Roman" w:hAnsi="Times New Roman"/>
          <w:b/>
          <w:bCs/>
          <w:sz w:val="24"/>
          <w:szCs w:val="24"/>
        </w:rPr>
        <w:t xml:space="preserve"> </w:t>
      </w:r>
      <w:r w:rsidR="00FF4F7B" w:rsidRPr="00391D52">
        <w:rPr>
          <w:rFonts w:ascii="Times New Roman" w:hAnsi="Times New Roman"/>
          <w:sz w:val="24"/>
          <w:szCs w:val="24"/>
        </w:rPr>
        <w:t xml:space="preserve">ministerstvo u povinností stanovených v </w:t>
      </w:r>
      <w:hyperlink r:id="rId41" w:history="1">
        <w:r w:rsidR="00FF4F7B" w:rsidRPr="00391D52">
          <w:rPr>
            <w:rFonts w:ascii="Times New Roman" w:hAnsi="Times New Roman"/>
            <w:strike/>
            <w:sz w:val="24"/>
            <w:szCs w:val="24"/>
          </w:rPr>
          <w:t>§ 3 odst. 4 písm. c)</w:t>
        </w:r>
      </w:hyperlink>
      <w:r w:rsidR="00FF4F7B" w:rsidRPr="00391D52">
        <w:rPr>
          <w:rFonts w:ascii="Times New Roman" w:hAnsi="Times New Roman"/>
          <w:strike/>
          <w:sz w:val="24"/>
          <w:szCs w:val="24"/>
        </w:rPr>
        <w:t>,</w:t>
      </w:r>
      <w:r w:rsidR="00FF4F7B" w:rsidRPr="00391D52">
        <w:rPr>
          <w:rFonts w:ascii="Times New Roman" w:hAnsi="Times New Roman"/>
          <w:sz w:val="24"/>
          <w:szCs w:val="24"/>
        </w:rPr>
        <w:t xml:space="preserve"> </w:t>
      </w:r>
      <w:hyperlink r:id="rId42" w:history="1">
        <w:r w:rsidR="00FF4F7B" w:rsidRPr="00391D52">
          <w:rPr>
            <w:rFonts w:ascii="Times New Roman" w:hAnsi="Times New Roman"/>
            <w:sz w:val="24"/>
            <w:szCs w:val="24"/>
          </w:rPr>
          <w:t>§ 8a odst. 1 písm. b)</w:t>
        </w:r>
      </w:hyperlink>
      <w:r w:rsidR="00FF4F7B" w:rsidRPr="00391D52">
        <w:rPr>
          <w:rFonts w:ascii="Times New Roman" w:hAnsi="Times New Roman"/>
          <w:sz w:val="24"/>
          <w:szCs w:val="24"/>
        </w:rPr>
        <w:t xml:space="preserve">, </w:t>
      </w:r>
      <w:hyperlink r:id="rId43" w:history="1">
        <w:r w:rsidR="00FF4F7B" w:rsidRPr="00391D52">
          <w:rPr>
            <w:rFonts w:ascii="Times New Roman" w:hAnsi="Times New Roman"/>
            <w:sz w:val="24"/>
            <w:szCs w:val="24"/>
          </w:rPr>
          <w:t>§ 8a odst. 2</w:t>
        </w:r>
      </w:hyperlink>
      <w:r w:rsidR="00FF4F7B" w:rsidRPr="00391D52">
        <w:rPr>
          <w:rFonts w:ascii="Times New Roman" w:hAnsi="Times New Roman"/>
          <w:sz w:val="24"/>
          <w:szCs w:val="24"/>
        </w:rPr>
        <w:t xml:space="preserve">, </w:t>
      </w:r>
      <w:hyperlink r:id="rId44" w:history="1">
        <w:r w:rsidR="00FF4F7B" w:rsidRPr="00391D52">
          <w:rPr>
            <w:rFonts w:ascii="Times New Roman" w:hAnsi="Times New Roman"/>
            <w:sz w:val="24"/>
            <w:szCs w:val="24"/>
          </w:rPr>
          <w:t>§</w:t>
        </w:r>
        <w:r w:rsidR="00006EC2" w:rsidRPr="00391D52">
          <w:rPr>
            <w:rFonts w:ascii="Times New Roman" w:hAnsi="Times New Roman"/>
            <w:sz w:val="24"/>
            <w:szCs w:val="24"/>
          </w:rPr>
          <w:t> </w:t>
        </w:r>
        <w:r w:rsidR="00FF4F7B" w:rsidRPr="00391D52">
          <w:rPr>
            <w:rFonts w:ascii="Times New Roman" w:hAnsi="Times New Roman"/>
            <w:sz w:val="24"/>
            <w:szCs w:val="24"/>
          </w:rPr>
          <w:t>8a odst. 4</w:t>
        </w:r>
      </w:hyperlink>
      <w:r w:rsidR="00FF4F7B" w:rsidRPr="00391D52">
        <w:rPr>
          <w:rFonts w:ascii="Times New Roman" w:hAnsi="Times New Roman"/>
          <w:sz w:val="24"/>
          <w:szCs w:val="24"/>
        </w:rPr>
        <w:t xml:space="preserve">, pokud jde o cestovní kancelář, </w:t>
      </w:r>
      <w:hyperlink r:id="rId45" w:history="1">
        <w:r w:rsidR="00FF4F7B" w:rsidRPr="00391D52">
          <w:rPr>
            <w:rFonts w:ascii="Times New Roman" w:hAnsi="Times New Roman"/>
            <w:sz w:val="24"/>
            <w:szCs w:val="24"/>
          </w:rPr>
          <w:t>§ 8a odst. 5</w:t>
        </w:r>
      </w:hyperlink>
      <w:r w:rsidR="00FF4F7B" w:rsidRPr="00391D52">
        <w:rPr>
          <w:rFonts w:ascii="Times New Roman" w:hAnsi="Times New Roman"/>
          <w:sz w:val="24"/>
          <w:szCs w:val="24"/>
        </w:rPr>
        <w:t xml:space="preserve">, </w:t>
      </w:r>
      <w:hyperlink r:id="rId46" w:history="1">
        <w:r w:rsidR="00FF4F7B" w:rsidRPr="00391D52">
          <w:rPr>
            <w:rFonts w:ascii="Times New Roman" w:hAnsi="Times New Roman"/>
            <w:sz w:val="24"/>
            <w:szCs w:val="24"/>
          </w:rPr>
          <w:t>§ 9 odst. 1 písm. a)</w:t>
        </w:r>
      </w:hyperlink>
      <w:r w:rsidR="00FF4F7B" w:rsidRPr="00391D52">
        <w:rPr>
          <w:rFonts w:ascii="Times New Roman" w:hAnsi="Times New Roman"/>
          <w:sz w:val="24"/>
          <w:szCs w:val="24"/>
        </w:rPr>
        <w:t xml:space="preserve"> a </w:t>
      </w:r>
      <w:hyperlink r:id="rId47" w:history="1">
        <w:r w:rsidR="00FF4F7B" w:rsidRPr="00391D52">
          <w:rPr>
            <w:rFonts w:ascii="Times New Roman" w:hAnsi="Times New Roman"/>
            <w:sz w:val="24"/>
            <w:szCs w:val="24"/>
          </w:rPr>
          <w:t>b)</w:t>
        </w:r>
      </w:hyperlink>
      <w:r w:rsidR="00FF4F7B" w:rsidRPr="00391D52">
        <w:rPr>
          <w:rFonts w:ascii="Times New Roman" w:hAnsi="Times New Roman"/>
          <w:sz w:val="24"/>
          <w:szCs w:val="24"/>
        </w:rPr>
        <w:t xml:space="preserve"> </w:t>
      </w:r>
      <w:r w:rsidR="00FF4F7B" w:rsidRPr="00423E06">
        <w:rPr>
          <w:rFonts w:ascii="Times New Roman" w:hAnsi="Times New Roman"/>
          <w:sz w:val="24"/>
          <w:szCs w:val="24"/>
        </w:rPr>
        <w:t xml:space="preserve">a </w:t>
      </w:r>
      <w:r w:rsidR="00FF4F7B" w:rsidRPr="0057665C">
        <w:rPr>
          <w:rFonts w:ascii="Times New Roman" w:hAnsi="Times New Roman"/>
          <w:sz w:val="24"/>
          <w:szCs w:val="24"/>
        </w:rPr>
        <w:t xml:space="preserve">v </w:t>
      </w:r>
      <w:hyperlink r:id="rId48" w:history="1">
        <w:r w:rsidR="00FF4F7B" w:rsidRPr="0057665C">
          <w:rPr>
            <w:rFonts w:ascii="Times New Roman" w:hAnsi="Times New Roman"/>
            <w:sz w:val="24"/>
            <w:szCs w:val="24"/>
          </w:rPr>
          <w:t>§ 9 odst</w:t>
        </w:r>
        <w:r w:rsidR="00152F1C" w:rsidRPr="0057665C">
          <w:rPr>
            <w:rFonts w:ascii="Times New Roman" w:hAnsi="Times New Roman"/>
            <w:sz w:val="24"/>
            <w:szCs w:val="24"/>
          </w:rPr>
          <w:t xml:space="preserve">. </w:t>
        </w:r>
        <w:r w:rsidR="00FF4F7B" w:rsidRPr="0057665C">
          <w:rPr>
            <w:rFonts w:ascii="Times New Roman" w:hAnsi="Times New Roman"/>
            <w:sz w:val="24"/>
            <w:szCs w:val="24"/>
          </w:rPr>
          <w:t>3</w:t>
        </w:r>
      </w:hyperlink>
      <w:r w:rsidR="0057665C" w:rsidRPr="0057665C">
        <w:rPr>
          <w:rFonts w:ascii="Times New Roman" w:hAnsi="Times New Roman"/>
          <w:sz w:val="24"/>
          <w:szCs w:val="24"/>
        </w:rPr>
        <w:t xml:space="preserve"> </w:t>
      </w:r>
      <w:r w:rsidR="0057665C" w:rsidRPr="0057665C">
        <w:rPr>
          <w:rFonts w:ascii="Times New Roman" w:hAnsi="Times New Roman"/>
          <w:strike/>
          <w:sz w:val="24"/>
          <w:szCs w:val="24"/>
        </w:rPr>
        <w:t>a 4</w:t>
      </w:r>
      <w:r w:rsidR="00152F1C" w:rsidRPr="0057665C">
        <w:rPr>
          <w:rFonts w:ascii="Times New Roman" w:hAnsi="Times New Roman"/>
          <w:sz w:val="24"/>
          <w:szCs w:val="24"/>
        </w:rPr>
        <w:t>;</w:t>
      </w:r>
      <w:r w:rsidR="00FF4F7B" w:rsidRPr="00391D52">
        <w:rPr>
          <w:rFonts w:ascii="Times New Roman" w:hAnsi="Times New Roman"/>
          <w:sz w:val="24"/>
          <w:szCs w:val="24"/>
        </w:rPr>
        <w:t xml:space="preserve"> </w:t>
      </w:r>
      <w:bookmarkEnd w:id="30"/>
      <w:r w:rsidR="00FF4F7B" w:rsidRPr="00391D52">
        <w:rPr>
          <w:rFonts w:ascii="Times New Roman" w:hAnsi="Times New Roman"/>
          <w:sz w:val="24"/>
          <w:szCs w:val="24"/>
        </w:rPr>
        <w:t>při výkonu kontroly ministerstvo zejména dozírá, zda cestovní kancelář splňuje podmínky ochrany pro případ úpadku stanovené v tomto zákoně</w:t>
      </w:r>
      <w:r w:rsidRPr="00391D52">
        <w:rPr>
          <w:rFonts w:ascii="Times New Roman" w:hAnsi="Times New Roman"/>
          <w:strike/>
          <w:sz w:val="24"/>
          <w:szCs w:val="24"/>
        </w:rPr>
        <w:t>.</w:t>
      </w:r>
      <w:r w:rsidRPr="00391D52">
        <w:rPr>
          <w:rFonts w:ascii="Times New Roman" w:hAnsi="Times New Roman"/>
          <w:b/>
          <w:bCs/>
          <w:sz w:val="24"/>
          <w:szCs w:val="24"/>
        </w:rPr>
        <w:t>, nebo</w:t>
      </w:r>
      <w:r w:rsidR="00FF4F7B" w:rsidRPr="00391D52">
        <w:rPr>
          <w:rFonts w:ascii="Times New Roman" w:hAnsi="Times New Roman"/>
          <w:sz w:val="24"/>
          <w:szCs w:val="24"/>
        </w:rPr>
        <w:t xml:space="preserve"> </w:t>
      </w:r>
    </w:p>
    <w:p w14:paraId="67D4DAE6" w14:textId="55AA660C" w:rsidR="00FF4F7B" w:rsidRPr="00803861" w:rsidRDefault="003E4FED" w:rsidP="00646A6C">
      <w:pPr>
        <w:pStyle w:val="pf0"/>
        <w:spacing w:before="0" w:beforeAutospacing="0" w:after="0" w:afterAutospacing="0"/>
        <w:ind w:left="284" w:hanging="284"/>
        <w:contextualSpacing/>
        <w:jc w:val="both"/>
        <w:rPr>
          <w:b/>
          <w:bCs/>
        </w:rPr>
      </w:pPr>
      <w:r w:rsidRPr="00391D52">
        <w:rPr>
          <w:b/>
          <w:bCs/>
        </w:rPr>
        <w:t>c</w:t>
      </w:r>
      <w:bookmarkStart w:id="32" w:name="_Hlk156897925"/>
      <w:r w:rsidRPr="00391D52">
        <w:rPr>
          <w:b/>
          <w:bCs/>
        </w:rPr>
        <w:t>)</w:t>
      </w:r>
      <w:r w:rsidR="00FF4F7B" w:rsidRPr="00391D52">
        <w:t xml:space="preserve"> </w:t>
      </w:r>
      <w:r w:rsidR="000130C4">
        <w:rPr>
          <w:b/>
          <w:bCs/>
        </w:rPr>
        <w:t>ř</w:t>
      </w:r>
      <w:r w:rsidR="00803861" w:rsidRPr="00803861">
        <w:rPr>
          <w:b/>
          <w:bCs/>
        </w:rPr>
        <w:t xml:space="preserve">editelství služby cizinecké policie </w:t>
      </w:r>
      <w:r w:rsidR="00803861" w:rsidRPr="00B60EE9">
        <w:rPr>
          <w:b/>
          <w:bCs/>
        </w:rPr>
        <w:t>nebo o</w:t>
      </w:r>
      <w:r w:rsidR="00803861" w:rsidRPr="00803861">
        <w:rPr>
          <w:b/>
          <w:bCs/>
        </w:rPr>
        <w:t>dbory cizinecké policie krajských ředitelství Policie České republiky u povinnost</w:t>
      </w:r>
      <w:r w:rsidR="0057665C">
        <w:rPr>
          <w:b/>
          <w:bCs/>
        </w:rPr>
        <w:t>i</w:t>
      </w:r>
      <w:r w:rsidR="00803861" w:rsidRPr="00803861">
        <w:rPr>
          <w:b/>
          <w:bCs/>
        </w:rPr>
        <w:t xml:space="preserve"> stanoven</w:t>
      </w:r>
      <w:r w:rsidR="0057665C">
        <w:rPr>
          <w:b/>
          <w:bCs/>
        </w:rPr>
        <w:t>é</w:t>
      </w:r>
      <w:r w:rsidR="009649EC">
        <w:rPr>
          <w:b/>
          <w:bCs/>
        </w:rPr>
        <w:t xml:space="preserve"> v</w:t>
      </w:r>
      <w:r w:rsidR="0057665C">
        <w:rPr>
          <w:b/>
          <w:bCs/>
        </w:rPr>
        <w:t xml:space="preserve"> </w:t>
      </w:r>
      <w:r w:rsidR="009649EC">
        <w:rPr>
          <w:b/>
          <w:bCs/>
        </w:rPr>
        <w:t xml:space="preserve">§ 9g odst. 5 písm. c) a dále, je-li ubytovanou osobou cizinec, </w:t>
      </w:r>
      <w:r w:rsidR="00E71DEB">
        <w:rPr>
          <w:b/>
          <w:bCs/>
        </w:rPr>
        <w:t xml:space="preserve">u povinností </w:t>
      </w:r>
      <w:r w:rsidR="0057665C">
        <w:rPr>
          <w:b/>
          <w:bCs/>
        </w:rPr>
        <w:t xml:space="preserve">stanovených </w:t>
      </w:r>
      <w:r w:rsidR="00803861" w:rsidRPr="00803861">
        <w:rPr>
          <w:b/>
          <w:bCs/>
        </w:rPr>
        <w:t>v § 9g</w:t>
      </w:r>
      <w:r w:rsidR="00196175">
        <w:rPr>
          <w:b/>
          <w:bCs/>
        </w:rPr>
        <w:t xml:space="preserve"> odst. 4</w:t>
      </w:r>
      <w:r w:rsidR="00A5180E">
        <w:rPr>
          <w:b/>
          <w:bCs/>
        </w:rPr>
        <w:t xml:space="preserve"> a § 9j</w:t>
      </w:r>
      <w:r w:rsidR="00803861" w:rsidRPr="00803861">
        <w:rPr>
          <w:b/>
          <w:bCs/>
        </w:rPr>
        <w:t>.</w:t>
      </w:r>
      <w:bookmarkEnd w:id="32"/>
    </w:p>
    <w:bookmarkEnd w:id="29"/>
    <w:p w14:paraId="6BDE9094" w14:textId="77777777" w:rsidR="00B60EE9" w:rsidRDefault="00B60EE9" w:rsidP="00B60EE9">
      <w:pPr>
        <w:widowControl w:val="0"/>
        <w:autoSpaceDE w:val="0"/>
        <w:autoSpaceDN w:val="0"/>
        <w:adjustRightInd w:val="0"/>
        <w:spacing w:after="0" w:line="240" w:lineRule="auto"/>
        <w:ind w:firstLine="284"/>
        <w:contextualSpacing/>
        <w:jc w:val="both"/>
        <w:rPr>
          <w:rFonts w:ascii="Times New Roman" w:hAnsi="Times New Roman"/>
          <w:sz w:val="24"/>
          <w:szCs w:val="24"/>
        </w:rPr>
      </w:pPr>
    </w:p>
    <w:p w14:paraId="545D749A" w14:textId="77777777" w:rsidR="00B60EE9" w:rsidRPr="00CA46C7" w:rsidRDefault="00B60EE9" w:rsidP="00B60EE9">
      <w:pPr>
        <w:widowControl w:val="0"/>
        <w:autoSpaceDE w:val="0"/>
        <w:autoSpaceDN w:val="0"/>
        <w:adjustRightInd w:val="0"/>
        <w:spacing w:after="0" w:line="240" w:lineRule="auto"/>
        <w:ind w:firstLine="284"/>
        <w:contextualSpacing/>
        <w:jc w:val="both"/>
        <w:rPr>
          <w:rFonts w:ascii="Times New Roman" w:hAnsi="Times New Roman"/>
          <w:i/>
          <w:iCs/>
          <w:sz w:val="24"/>
          <w:szCs w:val="24"/>
        </w:rPr>
      </w:pPr>
      <w:bookmarkStart w:id="33" w:name="_Hlk155362277"/>
      <w:r w:rsidRPr="00CA46C7">
        <w:rPr>
          <w:rFonts w:ascii="Times New Roman" w:hAnsi="Times New Roman"/>
          <w:i/>
          <w:iCs/>
          <w:sz w:val="24"/>
          <w:szCs w:val="24"/>
        </w:rPr>
        <w:t xml:space="preserve">(1) Kontrolu vykonávají </w:t>
      </w:r>
    </w:p>
    <w:p w14:paraId="204F1515" w14:textId="19EEE8AC" w:rsidR="00B60EE9" w:rsidRPr="00635BE7" w:rsidRDefault="00B60EE9" w:rsidP="00B26879">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 xml:space="preserve">a) obecní živnostenské úřady, </w:t>
      </w:r>
      <w:r w:rsidR="009C7F2F" w:rsidRPr="00635BE7">
        <w:rPr>
          <w:rFonts w:ascii="Times New Roman" w:hAnsi="Times New Roman"/>
          <w:i/>
          <w:iCs/>
          <w:sz w:val="24"/>
          <w:szCs w:val="24"/>
        </w:rPr>
        <w:t xml:space="preserve">vyjma povinností </w:t>
      </w:r>
      <w:r w:rsidR="005D008E" w:rsidRPr="00635BE7">
        <w:rPr>
          <w:rFonts w:ascii="Times New Roman" w:hAnsi="Times New Roman"/>
          <w:i/>
          <w:iCs/>
          <w:sz w:val="24"/>
          <w:szCs w:val="24"/>
        </w:rPr>
        <w:t>stanovených v § 9g</w:t>
      </w:r>
      <w:r w:rsidR="009C7F2F" w:rsidRPr="00635BE7">
        <w:rPr>
          <w:rFonts w:ascii="Times New Roman" w:hAnsi="Times New Roman"/>
          <w:i/>
          <w:iCs/>
          <w:sz w:val="24"/>
          <w:szCs w:val="24"/>
        </w:rPr>
        <w:t xml:space="preserve"> odst. 2 písm. a), § 9g odst. 4</w:t>
      </w:r>
      <w:r w:rsidR="00AF79EE">
        <w:rPr>
          <w:rFonts w:ascii="Times New Roman" w:hAnsi="Times New Roman"/>
          <w:i/>
          <w:iCs/>
          <w:sz w:val="24"/>
          <w:szCs w:val="24"/>
        </w:rPr>
        <w:t>, § 9g odst. 5 písm. a) a b)</w:t>
      </w:r>
      <w:r w:rsidR="009C7F2F" w:rsidRPr="00635BE7">
        <w:rPr>
          <w:rFonts w:ascii="Times New Roman" w:hAnsi="Times New Roman"/>
          <w:i/>
          <w:iCs/>
          <w:sz w:val="24"/>
          <w:szCs w:val="24"/>
        </w:rPr>
        <w:t xml:space="preserve"> a v § 9j </w:t>
      </w:r>
      <w:r w:rsidR="009C7F2F" w:rsidRPr="00E167B4">
        <w:rPr>
          <w:rFonts w:ascii="Times New Roman" w:hAnsi="Times New Roman"/>
          <w:b/>
          <w:bCs/>
          <w:i/>
          <w:iCs/>
          <w:sz w:val="24"/>
          <w:szCs w:val="24"/>
          <w:highlight w:val="lightGray"/>
        </w:rPr>
        <w:t>odst. 1</w:t>
      </w:r>
      <w:r w:rsidR="00635BE7">
        <w:rPr>
          <w:rFonts w:ascii="Times New Roman" w:hAnsi="Times New Roman"/>
          <w:i/>
          <w:iCs/>
          <w:sz w:val="24"/>
          <w:szCs w:val="24"/>
        </w:rPr>
        <w:t>,</w:t>
      </w:r>
    </w:p>
    <w:p w14:paraId="14E89801" w14:textId="2EFD5D83" w:rsidR="00B60EE9" w:rsidRPr="00CA46C7" w:rsidRDefault="00B60EE9" w:rsidP="00B26879">
      <w:pPr>
        <w:widowControl w:val="0"/>
        <w:autoSpaceDE w:val="0"/>
        <w:autoSpaceDN w:val="0"/>
        <w:adjustRightInd w:val="0"/>
        <w:spacing w:after="0" w:line="240" w:lineRule="auto"/>
        <w:ind w:left="284" w:hanging="284"/>
        <w:contextualSpacing/>
        <w:jc w:val="both"/>
        <w:rPr>
          <w:rFonts w:ascii="Times New Roman" w:hAnsi="Times New Roman"/>
          <w:i/>
          <w:iCs/>
          <w:sz w:val="24"/>
          <w:szCs w:val="24"/>
        </w:rPr>
      </w:pPr>
      <w:r w:rsidRPr="00CA46C7">
        <w:rPr>
          <w:rFonts w:ascii="Times New Roman" w:hAnsi="Times New Roman"/>
          <w:i/>
          <w:iCs/>
          <w:sz w:val="24"/>
          <w:szCs w:val="24"/>
        </w:rPr>
        <w:t>b)</w:t>
      </w:r>
      <w:r w:rsidRPr="00CA46C7">
        <w:rPr>
          <w:rFonts w:ascii="Times New Roman" w:hAnsi="Times New Roman"/>
          <w:b/>
          <w:bCs/>
          <w:i/>
          <w:iCs/>
          <w:sz w:val="24"/>
          <w:szCs w:val="24"/>
        </w:rPr>
        <w:t xml:space="preserve"> </w:t>
      </w:r>
      <w:r w:rsidRPr="00CA46C7">
        <w:rPr>
          <w:rFonts w:ascii="Times New Roman" w:hAnsi="Times New Roman"/>
          <w:i/>
          <w:iCs/>
          <w:sz w:val="24"/>
          <w:szCs w:val="24"/>
        </w:rPr>
        <w:t xml:space="preserve">ministerstvo u povinností stanovených v </w:t>
      </w:r>
      <w:hyperlink r:id="rId49" w:history="1">
        <w:r w:rsidRPr="00CA46C7">
          <w:rPr>
            <w:rFonts w:ascii="Times New Roman" w:hAnsi="Times New Roman"/>
            <w:i/>
            <w:iCs/>
            <w:sz w:val="24"/>
            <w:szCs w:val="24"/>
          </w:rPr>
          <w:t>§ 8a odst. 1 písm. b)</w:t>
        </w:r>
      </w:hyperlink>
      <w:r w:rsidRPr="00CA46C7">
        <w:rPr>
          <w:rFonts w:ascii="Times New Roman" w:hAnsi="Times New Roman"/>
          <w:i/>
          <w:iCs/>
          <w:sz w:val="24"/>
          <w:szCs w:val="24"/>
        </w:rPr>
        <w:t xml:space="preserve">, </w:t>
      </w:r>
      <w:hyperlink r:id="rId50" w:history="1">
        <w:r w:rsidRPr="00CA46C7">
          <w:rPr>
            <w:rFonts w:ascii="Times New Roman" w:hAnsi="Times New Roman"/>
            <w:i/>
            <w:iCs/>
            <w:sz w:val="24"/>
            <w:szCs w:val="24"/>
          </w:rPr>
          <w:t>§ 8a odst. 2</w:t>
        </w:r>
      </w:hyperlink>
      <w:r w:rsidRPr="00CA46C7">
        <w:rPr>
          <w:rFonts w:ascii="Times New Roman" w:hAnsi="Times New Roman"/>
          <w:i/>
          <w:iCs/>
          <w:sz w:val="24"/>
          <w:szCs w:val="24"/>
        </w:rPr>
        <w:t xml:space="preserve">, </w:t>
      </w:r>
      <w:hyperlink r:id="rId51" w:history="1">
        <w:r w:rsidRPr="00CA46C7">
          <w:rPr>
            <w:rFonts w:ascii="Times New Roman" w:hAnsi="Times New Roman"/>
            <w:i/>
            <w:iCs/>
            <w:sz w:val="24"/>
            <w:szCs w:val="24"/>
          </w:rPr>
          <w:t>§ 8a odst. 4</w:t>
        </w:r>
      </w:hyperlink>
      <w:r w:rsidRPr="00CA46C7">
        <w:rPr>
          <w:rFonts w:ascii="Times New Roman" w:hAnsi="Times New Roman"/>
          <w:i/>
          <w:iCs/>
          <w:sz w:val="24"/>
          <w:szCs w:val="24"/>
        </w:rPr>
        <w:t xml:space="preserve">, pokud jde o cestovní kancelář, </w:t>
      </w:r>
      <w:hyperlink r:id="rId52" w:history="1">
        <w:r w:rsidRPr="00CA46C7">
          <w:rPr>
            <w:rFonts w:ascii="Times New Roman" w:hAnsi="Times New Roman"/>
            <w:i/>
            <w:iCs/>
            <w:sz w:val="24"/>
            <w:szCs w:val="24"/>
          </w:rPr>
          <w:t>§ 8a odst. 5</w:t>
        </w:r>
      </w:hyperlink>
      <w:r w:rsidRPr="00CA46C7">
        <w:rPr>
          <w:rFonts w:ascii="Times New Roman" w:hAnsi="Times New Roman"/>
          <w:i/>
          <w:iCs/>
          <w:sz w:val="24"/>
          <w:szCs w:val="24"/>
        </w:rPr>
        <w:t xml:space="preserve">, </w:t>
      </w:r>
      <w:hyperlink r:id="rId53" w:history="1">
        <w:r w:rsidRPr="00CA46C7">
          <w:rPr>
            <w:rFonts w:ascii="Times New Roman" w:hAnsi="Times New Roman"/>
            <w:i/>
            <w:iCs/>
            <w:sz w:val="24"/>
            <w:szCs w:val="24"/>
          </w:rPr>
          <w:t>§ 9 odst. 1 písm. a)</w:t>
        </w:r>
      </w:hyperlink>
      <w:r w:rsidRPr="00CA46C7">
        <w:rPr>
          <w:rFonts w:ascii="Times New Roman" w:hAnsi="Times New Roman"/>
          <w:i/>
          <w:iCs/>
          <w:sz w:val="24"/>
          <w:szCs w:val="24"/>
        </w:rPr>
        <w:t xml:space="preserve"> a </w:t>
      </w:r>
      <w:hyperlink r:id="rId54" w:history="1">
        <w:r w:rsidRPr="00CA46C7">
          <w:rPr>
            <w:rFonts w:ascii="Times New Roman" w:hAnsi="Times New Roman"/>
            <w:i/>
            <w:iCs/>
            <w:sz w:val="24"/>
            <w:szCs w:val="24"/>
          </w:rPr>
          <w:t>b)</w:t>
        </w:r>
      </w:hyperlink>
      <w:r w:rsidR="00423E06">
        <w:rPr>
          <w:rFonts w:ascii="Times New Roman" w:hAnsi="Times New Roman"/>
          <w:i/>
          <w:iCs/>
          <w:sz w:val="24"/>
          <w:szCs w:val="24"/>
        </w:rPr>
        <w:t>,</w:t>
      </w:r>
      <w:r w:rsidRPr="00CA46C7">
        <w:rPr>
          <w:rFonts w:ascii="Times New Roman" w:hAnsi="Times New Roman"/>
          <w:i/>
          <w:iCs/>
          <w:sz w:val="24"/>
          <w:szCs w:val="24"/>
        </w:rPr>
        <w:t xml:space="preserve"> </w:t>
      </w:r>
      <w:hyperlink r:id="rId55" w:history="1">
        <w:r w:rsidRPr="00CA46C7">
          <w:rPr>
            <w:rFonts w:ascii="Times New Roman" w:hAnsi="Times New Roman"/>
            <w:i/>
            <w:iCs/>
            <w:sz w:val="24"/>
            <w:szCs w:val="24"/>
          </w:rPr>
          <w:t>§ 9 odst. 3</w:t>
        </w:r>
      </w:hyperlink>
      <w:r w:rsidR="00423E06" w:rsidRPr="00E167B4">
        <w:rPr>
          <w:rFonts w:ascii="Times New Roman" w:hAnsi="Times New Roman"/>
          <w:b/>
          <w:bCs/>
          <w:i/>
          <w:iCs/>
          <w:sz w:val="24"/>
          <w:szCs w:val="24"/>
          <w:highlight w:val="lightGray"/>
        </w:rPr>
        <w:t>,</w:t>
      </w:r>
      <w:bookmarkStart w:id="34" w:name="_GoBack"/>
      <w:r w:rsidR="00604E4D">
        <w:rPr>
          <w:rFonts w:ascii="Times New Roman" w:hAnsi="Times New Roman"/>
          <w:b/>
          <w:bCs/>
          <w:i/>
          <w:iCs/>
          <w:sz w:val="24"/>
          <w:szCs w:val="24"/>
          <w:highlight w:val="lightGray"/>
        </w:rPr>
        <w:t xml:space="preserve"> § 9b odst. 3</w:t>
      </w:r>
      <w:bookmarkEnd w:id="34"/>
      <w:r w:rsidR="00423E06" w:rsidRPr="00E167B4">
        <w:rPr>
          <w:rFonts w:ascii="Times New Roman" w:hAnsi="Times New Roman"/>
          <w:b/>
          <w:bCs/>
          <w:i/>
          <w:iCs/>
          <w:sz w:val="24"/>
          <w:szCs w:val="24"/>
          <w:highlight w:val="lightGray"/>
        </w:rPr>
        <w:t xml:space="preserve"> </w:t>
      </w:r>
      <w:r w:rsidR="00FB1CBE" w:rsidRPr="00E167B4">
        <w:rPr>
          <w:rFonts w:ascii="Times New Roman" w:hAnsi="Times New Roman"/>
          <w:b/>
          <w:bCs/>
          <w:i/>
          <w:iCs/>
          <w:sz w:val="24"/>
          <w:szCs w:val="24"/>
          <w:highlight w:val="lightGray"/>
        </w:rPr>
        <w:t>§ 9j odst. 2 a 3</w:t>
      </w:r>
      <w:r w:rsidRPr="00E167B4">
        <w:rPr>
          <w:rFonts w:ascii="Times New Roman" w:hAnsi="Times New Roman"/>
          <w:b/>
          <w:bCs/>
          <w:i/>
          <w:iCs/>
          <w:sz w:val="24"/>
          <w:szCs w:val="24"/>
          <w:highlight w:val="lightGray"/>
        </w:rPr>
        <w:t xml:space="preserve"> a v</w:t>
      </w:r>
      <w:r w:rsidR="00C175EA" w:rsidRPr="00E167B4">
        <w:rPr>
          <w:rFonts w:ascii="Times New Roman" w:hAnsi="Times New Roman"/>
          <w:b/>
          <w:bCs/>
          <w:i/>
          <w:iCs/>
          <w:sz w:val="24"/>
          <w:szCs w:val="24"/>
          <w:highlight w:val="lightGray"/>
        </w:rPr>
        <w:t> § </w:t>
      </w:r>
      <w:r w:rsidRPr="00E167B4">
        <w:rPr>
          <w:rFonts w:ascii="Times New Roman" w:hAnsi="Times New Roman"/>
          <w:b/>
          <w:bCs/>
          <w:i/>
          <w:iCs/>
          <w:sz w:val="24"/>
          <w:szCs w:val="24"/>
          <w:highlight w:val="lightGray"/>
        </w:rPr>
        <w:t>10</w:t>
      </w:r>
      <w:r w:rsidRPr="00CA46C7">
        <w:rPr>
          <w:rFonts w:ascii="Times New Roman" w:hAnsi="Times New Roman"/>
          <w:i/>
          <w:iCs/>
          <w:sz w:val="24"/>
          <w:szCs w:val="24"/>
        </w:rPr>
        <w:t xml:space="preserve">; při výkonu kontroly ministerstvo zejména dozírá, zda cestovní kancelář splňuje podmínky ochrany pro případ úpadku stanovené v tomto zákoně, nebo </w:t>
      </w:r>
    </w:p>
    <w:p w14:paraId="63666572" w14:textId="7BE40335" w:rsidR="00B60EE9" w:rsidRPr="002E1358" w:rsidRDefault="009C7F2F" w:rsidP="00E167B4">
      <w:pPr>
        <w:pStyle w:val="Normlnweb"/>
        <w:spacing w:before="0" w:beforeAutospacing="0" w:after="0" w:afterAutospacing="0"/>
        <w:ind w:left="284" w:hanging="284"/>
        <w:contextualSpacing/>
        <w:jc w:val="both"/>
        <w:rPr>
          <w:i/>
          <w:iCs/>
          <w:highlight w:val="lightGray"/>
        </w:rPr>
      </w:pPr>
      <w:r>
        <w:rPr>
          <w:i/>
          <w:iCs/>
        </w:rPr>
        <w:t>c</w:t>
      </w:r>
      <w:r w:rsidR="00B60EE9" w:rsidRPr="00CA46C7">
        <w:rPr>
          <w:i/>
          <w:iCs/>
        </w:rPr>
        <w:t xml:space="preserve">) </w:t>
      </w:r>
      <w:r w:rsidR="00ED6F78">
        <w:rPr>
          <w:i/>
          <w:iCs/>
        </w:rPr>
        <w:t>ř</w:t>
      </w:r>
      <w:r w:rsidR="00B60EE9" w:rsidRPr="00CA46C7">
        <w:rPr>
          <w:i/>
          <w:iCs/>
        </w:rPr>
        <w:t xml:space="preserve">editelství služby cizinecké policie nebo odbory cizinecké policie krajských ředitelství Policie České republiky u </w:t>
      </w:r>
      <w:r w:rsidR="00E71DEB" w:rsidRPr="00CA46C7">
        <w:rPr>
          <w:i/>
          <w:iCs/>
        </w:rPr>
        <w:t>povinnost</w:t>
      </w:r>
      <w:r w:rsidR="00E71DEB">
        <w:rPr>
          <w:i/>
          <w:iCs/>
        </w:rPr>
        <w:t>i</w:t>
      </w:r>
      <w:r w:rsidR="00E71DEB" w:rsidRPr="00CA46C7">
        <w:rPr>
          <w:i/>
          <w:iCs/>
        </w:rPr>
        <w:t xml:space="preserve"> stanoven</w:t>
      </w:r>
      <w:r w:rsidR="00E71DEB">
        <w:rPr>
          <w:i/>
          <w:iCs/>
        </w:rPr>
        <w:t>é v § 9g odst. 5 písm. c) a dále, je-li ubytovanou osobou cizinec, také u povinností</w:t>
      </w:r>
      <w:r w:rsidR="00E71DEB" w:rsidRPr="00CA46C7">
        <w:rPr>
          <w:i/>
          <w:iCs/>
        </w:rPr>
        <w:t xml:space="preserve"> </w:t>
      </w:r>
      <w:r w:rsidR="00B00449">
        <w:rPr>
          <w:i/>
          <w:iCs/>
        </w:rPr>
        <w:t xml:space="preserve">stanovených </w:t>
      </w:r>
      <w:r w:rsidR="00B60EE9" w:rsidRPr="00CA46C7">
        <w:rPr>
          <w:i/>
          <w:iCs/>
        </w:rPr>
        <w:t>v § 9g odst. 4</w:t>
      </w:r>
      <w:r w:rsidR="00FB1CBE">
        <w:rPr>
          <w:i/>
          <w:iCs/>
        </w:rPr>
        <w:t xml:space="preserve"> a § 9j </w:t>
      </w:r>
      <w:r w:rsidR="00FB1CBE" w:rsidRPr="00E167B4">
        <w:rPr>
          <w:b/>
          <w:bCs/>
          <w:i/>
          <w:iCs/>
          <w:highlight w:val="lightGray"/>
          <w:shd w:val="clear" w:color="auto" w:fill="DFEBF5" w:themeFill="accent2" w:themeFillTint="33"/>
        </w:rPr>
        <w:t>odst. 1</w:t>
      </w:r>
      <w:r w:rsidR="002E1358">
        <w:rPr>
          <w:i/>
          <w:iCs/>
          <w:highlight w:val="lightGray"/>
        </w:rPr>
        <w:t>.</w:t>
      </w:r>
    </w:p>
    <w:bookmarkEnd w:id="33"/>
    <w:p w14:paraId="61748481" w14:textId="60B6720E" w:rsidR="00C674FA" w:rsidRPr="00CA46C7" w:rsidRDefault="00C674FA" w:rsidP="009C7F2F">
      <w:pPr>
        <w:pStyle w:val="Normlnweb"/>
        <w:spacing w:before="0" w:beforeAutospacing="0" w:after="0" w:afterAutospacing="0"/>
        <w:ind w:left="284" w:hanging="284"/>
        <w:contextualSpacing/>
        <w:jc w:val="both"/>
        <w:rPr>
          <w:i/>
          <w:iCs/>
        </w:rPr>
      </w:pPr>
    </w:p>
    <w:p w14:paraId="68D087F8" w14:textId="77777777" w:rsidR="00FF4F7B" w:rsidRPr="00391D52" w:rsidRDefault="00FF4F7B" w:rsidP="00054D82">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Zjistí-li ministerstvo </w:t>
      </w:r>
      <w:r w:rsidRPr="00391D52">
        <w:rPr>
          <w:rFonts w:ascii="Times New Roman" w:hAnsi="Times New Roman"/>
          <w:strike/>
          <w:sz w:val="24"/>
          <w:szCs w:val="24"/>
        </w:rPr>
        <w:t>při výkonu kontroly</w:t>
      </w:r>
      <w:r w:rsidRPr="00391D52">
        <w:rPr>
          <w:rFonts w:ascii="Times New Roman" w:hAnsi="Times New Roman"/>
          <w:sz w:val="24"/>
          <w:szCs w:val="24"/>
        </w:rPr>
        <w:t xml:space="preserve">, že cestovní kancelář nesplnila vůči pojišťovně, s níž uzavřela smlouvu o pojištění záruky pro případ úpadku, nebo vůči bance, která vystavila bankovní záruku pro případ úpadku, některou z povinností uložených jí tímto zákonem nebo že cestovní kancelář </w:t>
      </w:r>
      <w:r w:rsidRPr="00391D52">
        <w:rPr>
          <w:rFonts w:ascii="Times New Roman" w:hAnsi="Times New Roman"/>
          <w:sz w:val="24"/>
          <w:szCs w:val="24"/>
        </w:rPr>
        <w:lastRenderedPageBreak/>
        <w:t xml:space="preserve">uvedená v </w:t>
      </w:r>
      <w:hyperlink r:id="rId56" w:history="1">
        <w:r w:rsidRPr="00391D52">
          <w:rPr>
            <w:rFonts w:ascii="Times New Roman" w:hAnsi="Times New Roman"/>
            <w:sz w:val="24"/>
            <w:szCs w:val="24"/>
          </w:rPr>
          <w:t>§ 2 odst. 1</w:t>
        </w:r>
      </w:hyperlink>
      <w:r w:rsidRPr="00391D52">
        <w:rPr>
          <w:rFonts w:ascii="Times New Roman" w:hAnsi="Times New Roman"/>
          <w:sz w:val="24"/>
          <w:szCs w:val="24"/>
        </w:rPr>
        <w:t xml:space="preserve"> nemá uhrazený příspěvek do garančního fondu</w:t>
      </w:r>
      <w:r w:rsidR="002D309F" w:rsidRPr="00391D52">
        <w:rPr>
          <w:rFonts w:ascii="Times New Roman" w:hAnsi="Times New Roman"/>
          <w:sz w:val="24"/>
          <w:szCs w:val="24"/>
        </w:rPr>
        <w:t xml:space="preserve"> </w:t>
      </w:r>
      <w:r w:rsidR="002D309F" w:rsidRPr="00391D52">
        <w:rPr>
          <w:rFonts w:ascii="Times New Roman" w:hAnsi="Times New Roman"/>
          <w:b/>
          <w:bCs/>
          <w:sz w:val="24"/>
          <w:szCs w:val="24"/>
        </w:rPr>
        <w:t>nebo že limit pojistného plnění není v takové výši, aby uspokojil veškeré nároky zákazníků podle § 6</w:t>
      </w:r>
      <w:r w:rsidRPr="00391D52">
        <w:rPr>
          <w:rFonts w:ascii="Times New Roman" w:hAnsi="Times New Roman"/>
          <w:sz w:val="24"/>
          <w:szCs w:val="24"/>
        </w:rPr>
        <w:t xml:space="preserve">, stanoví cestovní kanceláři přiměřenou lhůtu ke splnění této povinnosti a, vyžaduje-li to ochrana zájmů zákazníků cestovní kanceláře, do splnění této povinnosti zakáže cestovní kanceláři uzavírat smlouvy o zájezdu nebo smlouvy o poskytnutí služeb cestovního ruchu, které jsou součástí spojených cestovních služeb, a rozšiřovat předmět smluv již uzavřených. </w:t>
      </w:r>
    </w:p>
    <w:p w14:paraId="22FD1BAC"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631B6282" w14:textId="77777777" w:rsidR="00FF4F7B" w:rsidRPr="00391D52" w:rsidRDefault="00FF4F7B" w:rsidP="00054D82">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(3) Cestovní kancelář oznámí bez odkladu ministerstvu, že nesplněné povinnosti zjištěné při výkonu kontroly podle odstavce 2 již splnila; ministerstvo o tom na žádost cestovní kanceláře vydá osvědčení. </w:t>
      </w:r>
    </w:p>
    <w:p w14:paraId="2C9F0AF1"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6C7380BC" w14:textId="77777777" w:rsidR="00FF4F7B" w:rsidRPr="00391D52" w:rsidRDefault="00FF4F7B" w:rsidP="00054D82">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(4) Vydání rozhodnutí podle odstavce 2 může být prvním úkonem v řízení; odvolání proti tomuto rozhodnutí nemá odkladný účinek. </w:t>
      </w:r>
    </w:p>
    <w:p w14:paraId="261EAD8D"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01F4BA71" w14:textId="77777777" w:rsidR="00FF4F7B" w:rsidRPr="00391D52" w:rsidRDefault="00FF4F7B" w:rsidP="00054D82">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(5) Pro dohled nad plněním povinností tímto zákonem uložených pojišťovně se použije zákon upravující oblast pojišťovnictví. Pro dohled nad plněním povinností uložených tímto zákonem bance se použije zákon upravující bankovnictví. </w:t>
      </w:r>
    </w:p>
    <w:p w14:paraId="24A127B7"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557D66D5" w14:textId="19A18CE4" w:rsidR="00FF4F7B" w:rsidRPr="00391D52" w:rsidRDefault="00FF4F7B" w:rsidP="00054D82">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(6) Ministerstvo je za Českou republiku kontaktním místem pro spolupráci správních orgánů členských států Evropské unie a dohled nad pořadateli zájezdů, kteří působí v členských státech Evropské unie. </w:t>
      </w:r>
    </w:p>
    <w:p w14:paraId="46DED192"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 xml:space="preserve"> </w:t>
      </w:r>
    </w:p>
    <w:p w14:paraId="6D1A9FDC" w14:textId="77777777" w:rsidR="00FF4F7B" w:rsidRPr="00391D52" w:rsidRDefault="00FF4F7B" w:rsidP="00054D82">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(7) V případě pochybností o ochraně pro případ úpadku pořadatele zájezdu z jiného členského státu Evropské unie požádá ministerstvo o potřebné údaje nebo informace členský stát Evropské unie, v němž je pořadatel zájezdu usazen. Na žádost kontaktního místa z jiného členského státu Evropské unie ministerstvo odpovídá co nejrychleji s ohledem na naléhavost a složitost případu. První odpověď ministerstvo zašle vždy do 15 pracovních dnů od obdržení žádosti. </w:t>
      </w:r>
    </w:p>
    <w:p w14:paraId="3173A240" w14:textId="77777777" w:rsidR="009838BB" w:rsidRPr="00391D52" w:rsidRDefault="009838BB" w:rsidP="0009297C">
      <w:pPr>
        <w:widowControl w:val="0"/>
        <w:autoSpaceDE w:val="0"/>
        <w:autoSpaceDN w:val="0"/>
        <w:adjustRightInd w:val="0"/>
        <w:spacing w:after="0" w:line="240" w:lineRule="auto"/>
        <w:contextualSpacing/>
        <w:jc w:val="both"/>
        <w:rPr>
          <w:rFonts w:ascii="Times New Roman" w:hAnsi="Times New Roman"/>
          <w:sz w:val="24"/>
          <w:szCs w:val="24"/>
        </w:rPr>
      </w:pPr>
    </w:p>
    <w:p w14:paraId="3C24374F" w14:textId="19DC9ECF" w:rsidR="009838BB" w:rsidRDefault="00054D82" w:rsidP="00054D82">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bookmarkStart w:id="35" w:name="_Hlk130301260"/>
      <w:bookmarkStart w:id="36" w:name="_Hlk130294266"/>
      <w:bookmarkStart w:id="37" w:name="_Hlk130301277"/>
      <w:r w:rsidRPr="00234B57">
        <w:rPr>
          <w:rFonts w:ascii="Times New Roman" w:hAnsi="Times New Roman"/>
          <w:b/>
          <w:bCs/>
          <w:i/>
          <w:iCs/>
          <w:sz w:val="24"/>
          <w:szCs w:val="24"/>
          <w:highlight w:val="lightGray"/>
        </w:rPr>
        <w:t xml:space="preserve">(8) </w:t>
      </w:r>
      <w:r w:rsidR="009838BB" w:rsidRPr="00234B57">
        <w:rPr>
          <w:rFonts w:ascii="Times New Roman" w:hAnsi="Times New Roman"/>
          <w:b/>
          <w:bCs/>
          <w:i/>
          <w:iCs/>
          <w:sz w:val="24"/>
          <w:szCs w:val="24"/>
          <w:highlight w:val="lightGray"/>
        </w:rPr>
        <w:t xml:space="preserve">Ministerstvo </w:t>
      </w:r>
      <w:r w:rsidR="00A836ED" w:rsidRPr="00234B57">
        <w:rPr>
          <w:rFonts w:ascii="Times New Roman" w:hAnsi="Times New Roman"/>
          <w:b/>
          <w:bCs/>
          <w:i/>
          <w:iCs/>
          <w:sz w:val="24"/>
          <w:szCs w:val="24"/>
          <w:highlight w:val="lightGray"/>
        </w:rPr>
        <w:t xml:space="preserve">je orgánem, který </w:t>
      </w:r>
      <w:r w:rsidR="0056629E" w:rsidRPr="00234B57">
        <w:rPr>
          <w:rFonts w:ascii="Times New Roman" w:hAnsi="Times New Roman"/>
          <w:b/>
          <w:bCs/>
          <w:i/>
          <w:iCs/>
          <w:sz w:val="24"/>
          <w:szCs w:val="24"/>
          <w:highlight w:val="lightGray"/>
        </w:rPr>
        <w:t xml:space="preserve">na území České republiky </w:t>
      </w:r>
      <w:r w:rsidR="00A836ED" w:rsidRPr="00234B57">
        <w:rPr>
          <w:rFonts w:ascii="Times New Roman" w:hAnsi="Times New Roman"/>
          <w:b/>
          <w:bCs/>
          <w:i/>
          <w:iCs/>
          <w:sz w:val="24"/>
          <w:szCs w:val="24"/>
          <w:highlight w:val="lightGray"/>
        </w:rPr>
        <w:t xml:space="preserve">sleduje plnění povinností stanovených </w:t>
      </w:r>
      <w:r w:rsidR="009838BB" w:rsidRPr="00234B57">
        <w:rPr>
          <w:rFonts w:ascii="Times New Roman" w:hAnsi="Times New Roman"/>
          <w:b/>
          <w:bCs/>
          <w:i/>
          <w:iCs/>
          <w:sz w:val="24"/>
          <w:szCs w:val="24"/>
          <w:highlight w:val="lightGray"/>
        </w:rPr>
        <w:t xml:space="preserve">přímo </w:t>
      </w:r>
      <w:r w:rsidR="00A836ED" w:rsidRPr="00234B57">
        <w:rPr>
          <w:rFonts w:ascii="Times New Roman" w:hAnsi="Times New Roman"/>
          <w:b/>
          <w:bCs/>
          <w:i/>
          <w:iCs/>
          <w:sz w:val="24"/>
          <w:szCs w:val="24"/>
          <w:highlight w:val="lightGray"/>
        </w:rPr>
        <w:t xml:space="preserve">použitelným předpisem </w:t>
      </w:r>
      <w:r w:rsidR="009838BB" w:rsidRPr="00234B57">
        <w:rPr>
          <w:rFonts w:ascii="Times New Roman" w:hAnsi="Times New Roman"/>
          <w:b/>
          <w:bCs/>
          <w:i/>
          <w:iCs/>
          <w:sz w:val="24"/>
          <w:szCs w:val="24"/>
          <w:highlight w:val="lightGray"/>
        </w:rPr>
        <w:t>Evropské unie</w:t>
      </w:r>
      <w:r w:rsidR="007011FD" w:rsidRPr="00234B57">
        <w:rPr>
          <w:rFonts w:ascii="Times New Roman" w:hAnsi="Times New Roman"/>
          <w:b/>
          <w:bCs/>
          <w:i/>
          <w:iCs/>
          <w:sz w:val="24"/>
          <w:szCs w:val="24"/>
          <w:highlight w:val="lightGray"/>
          <w:vertAlign w:val="superscript"/>
        </w:rPr>
        <w:t>2</w:t>
      </w:r>
      <w:r w:rsidR="002A1912">
        <w:rPr>
          <w:rFonts w:ascii="Times New Roman" w:hAnsi="Times New Roman"/>
          <w:b/>
          <w:bCs/>
          <w:i/>
          <w:iCs/>
          <w:sz w:val="24"/>
          <w:szCs w:val="24"/>
          <w:highlight w:val="lightGray"/>
          <w:vertAlign w:val="superscript"/>
        </w:rPr>
        <w:t>9</w:t>
      </w:r>
      <w:r w:rsidR="00A836ED" w:rsidRPr="00234B57">
        <w:rPr>
          <w:rFonts w:ascii="Times New Roman" w:hAnsi="Times New Roman"/>
          <w:b/>
          <w:bCs/>
          <w:i/>
          <w:iCs/>
          <w:sz w:val="24"/>
          <w:szCs w:val="24"/>
          <w:highlight w:val="lightGray"/>
          <w:vertAlign w:val="superscript"/>
        </w:rPr>
        <w:t>)</w:t>
      </w:r>
      <w:r w:rsidR="005E15A9" w:rsidRPr="00234B57">
        <w:rPr>
          <w:rFonts w:ascii="Times New Roman" w:hAnsi="Times New Roman"/>
          <w:b/>
          <w:bCs/>
          <w:i/>
          <w:iCs/>
          <w:sz w:val="24"/>
          <w:szCs w:val="24"/>
          <w:highlight w:val="lightGray"/>
        </w:rPr>
        <w:t xml:space="preserve">, </w:t>
      </w:r>
      <w:r w:rsidR="008D4BEA">
        <w:rPr>
          <w:rFonts w:ascii="Times New Roman" w:hAnsi="Times New Roman"/>
          <w:b/>
          <w:bCs/>
          <w:i/>
          <w:iCs/>
          <w:sz w:val="24"/>
          <w:szCs w:val="24"/>
          <w:highlight w:val="lightGray"/>
        </w:rPr>
        <w:t xml:space="preserve">není-li v tomto zákoně stanoveno jinak. </w:t>
      </w:r>
    </w:p>
    <w:p w14:paraId="3F1483FA" w14:textId="6034C37D" w:rsidR="00183026" w:rsidRPr="00234B57" w:rsidRDefault="00183026" w:rsidP="00054D82">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p>
    <w:bookmarkEnd w:id="35"/>
    <w:bookmarkEnd w:id="36"/>
    <w:p w14:paraId="07C30A20" w14:textId="29708893" w:rsidR="00757F82" w:rsidRDefault="00757F82" w:rsidP="009F0293">
      <w:pPr>
        <w:pStyle w:val="Odstavecseseznamem"/>
        <w:widowControl w:val="0"/>
        <w:autoSpaceDE w:val="0"/>
        <w:autoSpaceDN w:val="0"/>
        <w:adjustRightInd w:val="0"/>
        <w:spacing w:after="0" w:line="240" w:lineRule="auto"/>
        <w:ind w:left="0" w:firstLine="284"/>
        <w:jc w:val="both"/>
        <w:rPr>
          <w:rFonts w:ascii="Times New Roman" w:hAnsi="Times New Roman"/>
          <w:b/>
          <w:bCs/>
          <w:i/>
          <w:iCs/>
          <w:sz w:val="24"/>
          <w:szCs w:val="24"/>
        </w:rPr>
      </w:pPr>
      <w:r w:rsidRPr="001C3C20">
        <w:rPr>
          <w:rFonts w:ascii="Times New Roman" w:hAnsi="Times New Roman"/>
          <w:b/>
          <w:bCs/>
          <w:i/>
          <w:iCs/>
          <w:sz w:val="24"/>
          <w:szCs w:val="24"/>
          <w:highlight w:val="lightGray"/>
        </w:rPr>
        <w:t xml:space="preserve">(9) </w:t>
      </w:r>
      <w:r w:rsidR="009F0358" w:rsidRPr="001C3C20">
        <w:rPr>
          <w:rFonts w:ascii="Times New Roman" w:hAnsi="Times New Roman"/>
          <w:b/>
          <w:bCs/>
          <w:i/>
          <w:iCs/>
          <w:sz w:val="24"/>
          <w:szCs w:val="24"/>
          <w:highlight w:val="lightGray"/>
        </w:rPr>
        <w:t>Český telekomunikační úřad je o</w:t>
      </w:r>
      <w:r w:rsidRPr="001C3C20">
        <w:rPr>
          <w:rFonts w:ascii="Times New Roman" w:hAnsi="Times New Roman"/>
          <w:b/>
          <w:bCs/>
          <w:i/>
          <w:iCs/>
          <w:sz w:val="24"/>
          <w:szCs w:val="24"/>
          <w:highlight w:val="lightGray"/>
        </w:rPr>
        <w:t>rgánem příslušným k dozoru nad dodržováním povinností online platformy podle čl. 7 odst. 1 a čl. 8 přímo použitelného předpisu Evropské unie</w:t>
      </w:r>
      <w:r w:rsidRPr="001C3C20">
        <w:rPr>
          <w:rFonts w:ascii="Times New Roman" w:hAnsi="Times New Roman"/>
          <w:b/>
          <w:bCs/>
          <w:i/>
          <w:iCs/>
          <w:sz w:val="24"/>
          <w:szCs w:val="24"/>
          <w:highlight w:val="lightGray"/>
          <w:vertAlign w:val="superscript"/>
        </w:rPr>
        <w:t>19)</w:t>
      </w:r>
      <w:r w:rsidRPr="001C3C20">
        <w:rPr>
          <w:rFonts w:ascii="Times New Roman" w:hAnsi="Times New Roman"/>
          <w:b/>
          <w:bCs/>
          <w:i/>
          <w:iCs/>
          <w:sz w:val="24"/>
          <w:szCs w:val="24"/>
          <w:highlight w:val="lightGray"/>
        </w:rPr>
        <w:t>; při výkonu dozoru se uplatní ustanovení zákona o digitální ekonomice vztahující se k výkonu dozoru v oblasti digitální ekonomiky prováděnému Českým telekomunikačním úřadem, včetně ustanovení o přestupcích spočívajících v porušení povinností při výkonu dozoru.</w:t>
      </w:r>
      <w:r w:rsidR="00B543EC" w:rsidRPr="001C3C20">
        <w:rPr>
          <w:rFonts w:ascii="Times New Roman" w:hAnsi="Times New Roman"/>
          <w:b/>
          <w:bCs/>
          <w:i/>
          <w:iCs/>
          <w:sz w:val="24"/>
          <w:szCs w:val="24"/>
          <w:highlight w:val="lightGray"/>
        </w:rPr>
        <w:t xml:space="preserve"> </w:t>
      </w:r>
      <w:r w:rsidR="009F0358" w:rsidRPr="001C3C20">
        <w:rPr>
          <w:rFonts w:ascii="Times New Roman" w:hAnsi="Times New Roman"/>
          <w:b/>
          <w:bCs/>
          <w:i/>
          <w:iCs/>
          <w:sz w:val="24"/>
          <w:szCs w:val="24"/>
          <w:highlight w:val="lightGray"/>
        </w:rPr>
        <w:t xml:space="preserve"> </w:t>
      </w:r>
      <w:r w:rsidRPr="001C3C20">
        <w:rPr>
          <w:rFonts w:ascii="Times New Roman" w:hAnsi="Times New Roman"/>
          <w:b/>
          <w:bCs/>
          <w:i/>
          <w:iCs/>
          <w:sz w:val="24"/>
          <w:szCs w:val="24"/>
          <w:highlight w:val="lightGray"/>
        </w:rPr>
        <w:t>Exekuce na nepeněžitá plnění uložená při výkonu dozoru se provádí podle ustanovení zákona o digitální ekonomice o exekuci na nepeněžitá plnění uložená podle přímo použitelného předpisu Evropské unie</w:t>
      </w:r>
      <w:r w:rsidR="00C61250" w:rsidRPr="001C3C20">
        <w:rPr>
          <w:rFonts w:ascii="Times New Roman" w:hAnsi="Times New Roman"/>
          <w:b/>
          <w:bCs/>
          <w:i/>
          <w:iCs/>
          <w:sz w:val="24"/>
          <w:szCs w:val="24"/>
          <w:highlight w:val="lightGray"/>
        </w:rPr>
        <w:t xml:space="preserve"> </w:t>
      </w:r>
      <w:r w:rsidR="008E0B08" w:rsidRPr="001C3C20">
        <w:rPr>
          <w:rFonts w:ascii="Times New Roman" w:hAnsi="Times New Roman"/>
          <w:b/>
          <w:bCs/>
          <w:i/>
          <w:iCs/>
          <w:sz w:val="24"/>
          <w:szCs w:val="24"/>
          <w:highlight w:val="lightGray"/>
        </w:rPr>
        <w:t>upravujícího jednotný</w:t>
      </w:r>
      <w:r w:rsidRPr="001C3C20">
        <w:rPr>
          <w:rFonts w:ascii="Times New Roman" w:hAnsi="Times New Roman"/>
          <w:b/>
          <w:bCs/>
          <w:i/>
          <w:iCs/>
          <w:sz w:val="24"/>
          <w:szCs w:val="24"/>
          <w:highlight w:val="lightGray"/>
        </w:rPr>
        <w:t xml:space="preserve"> trh digitálních služeb</w:t>
      </w:r>
      <w:r w:rsidR="00860EE8" w:rsidRPr="001C3C20">
        <w:rPr>
          <w:rFonts w:ascii="Times New Roman" w:hAnsi="Times New Roman"/>
          <w:b/>
          <w:bCs/>
          <w:i/>
          <w:iCs/>
          <w:sz w:val="24"/>
          <w:szCs w:val="24"/>
          <w:highlight w:val="lightGray"/>
          <w:vertAlign w:val="superscript"/>
        </w:rPr>
        <w:t>20</w:t>
      </w:r>
      <w:r w:rsidR="00C61250" w:rsidRPr="001C3C20">
        <w:rPr>
          <w:rFonts w:ascii="Times New Roman" w:hAnsi="Times New Roman"/>
          <w:b/>
          <w:bCs/>
          <w:i/>
          <w:iCs/>
          <w:sz w:val="24"/>
          <w:szCs w:val="24"/>
          <w:highlight w:val="lightGray"/>
          <w:vertAlign w:val="superscript"/>
        </w:rPr>
        <w:t>)</w:t>
      </w:r>
      <w:r w:rsidRPr="001C3C20">
        <w:rPr>
          <w:rFonts w:ascii="Times New Roman" w:hAnsi="Times New Roman"/>
          <w:b/>
          <w:bCs/>
          <w:i/>
          <w:iCs/>
          <w:sz w:val="24"/>
          <w:szCs w:val="24"/>
          <w:highlight w:val="lightGray"/>
        </w:rPr>
        <w:t>.</w:t>
      </w:r>
    </w:p>
    <w:bookmarkEnd w:id="37"/>
    <w:p w14:paraId="05A11075" w14:textId="77777777" w:rsidR="00183026" w:rsidRPr="00CA46C7" w:rsidRDefault="00183026" w:rsidP="00183026">
      <w:pPr>
        <w:pStyle w:val="Normlnweb"/>
        <w:spacing w:before="0" w:beforeAutospacing="0" w:after="0" w:afterAutospacing="0"/>
        <w:ind w:left="284" w:hanging="284"/>
        <w:contextualSpacing/>
        <w:jc w:val="both"/>
        <w:rPr>
          <w:i/>
          <w:iCs/>
        </w:rPr>
      </w:pPr>
    </w:p>
    <w:p w14:paraId="2D7273DE" w14:textId="77777777" w:rsidR="00183026" w:rsidRDefault="00183026"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6ECEF584" w14:textId="4EE87025"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10b </w:t>
      </w:r>
      <w:r w:rsidR="00866A6E">
        <w:rPr>
          <w:rFonts w:ascii="Times New Roman" w:hAnsi="Times New Roman"/>
          <w:sz w:val="24"/>
          <w:szCs w:val="24"/>
        </w:rPr>
        <w:t xml:space="preserve"> </w:t>
      </w:r>
    </w:p>
    <w:p w14:paraId="14ADC410"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Přestupky právnických a podnikajících fyzických osob </w:t>
      </w:r>
    </w:p>
    <w:p w14:paraId="69475E12"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71F0C495" w14:textId="77777777" w:rsidR="00FF4F7B" w:rsidRPr="00391D52" w:rsidRDefault="00FF4F7B" w:rsidP="007F067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Podnikatel, který uzavře se zákazníkem smlouvu o poskytnutí služby cestovního ruchu, která je součástí spojených cestovních služeb, se dopustí přestupku tím, že neinformuje cestovní kancelář podle </w:t>
      </w:r>
      <w:hyperlink r:id="rId57" w:history="1">
        <w:r w:rsidRPr="00391D52">
          <w:rPr>
            <w:rFonts w:ascii="Times New Roman" w:hAnsi="Times New Roman"/>
            <w:sz w:val="24"/>
            <w:szCs w:val="24"/>
          </w:rPr>
          <w:t>§ 9c odst. 4</w:t>
        </w:r>
      </w:hyperlink>
      <w:r w:rsidRPr="00391D52">
        <w:rPr>
          <w:rFonts w:ascii="Times New Roman" w:hAnsi="Times New Roman"/>
          <w:sz w:val="24"/>
          <w:szCs w:val="24"/>
        </w:rPr>
        <w:t xml:space="preserve">. </w:t>
      </w:r>
    </w:p>
    <w:p w14:paraId="3CB2857C"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27B7BB8B" w14:textId="77777777" w:rsidR="00FF4F7B" w:rsidRPr="00391D52" w:rsidRDefault="00FF4F7B" w:rsidP="007F067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Cestovní agentura se dopustí přestupku tím, že </w:t>
      </w:r>
    </w:p>
    <w:p w14:paraId="4EA280A3"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lastRenderedPageBreak/>
        <w:t xml:space="preserve">a) neoznačí provozovnu nebo propagační a jiné materiály určené zákazníkovi podle </w:t>
      </w:r>
      <w:hyperlink r:id="rId58" w:history="1">
        <w:r w:rsidRPr="00391D52">
          <w:rPr>
            <w:rFonts w:ascii="Times New Roman" w:hAnsi="Times New Roman"/>
            <w:sz w:val="24"/>
            <w:szCs w:val="24"/>
          </w:rPr>
          <w:t>§ 3 odst. 3</w:t>
        </w:r>
      </w:hyperlink>
      <w:r w:rsidRPr="00391D52">
        <w:rPr>
          <w:rFonts w:ascii="Times New Roman" w:hAnsi="Times New Roman"/>
          <w:sz w:val="24"/>
          <w:szCs w:val="24"/>
        </w:rPr>
        <w:t xml:space="preserve">, </w:t>
      </w:r>
    </w:p>
    <w:p w14:paraId="4B2DCF72"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nesplní některou z povinností podle </w:t>
      </w:r>
      <w:hyperlink r:id="rId59" w:history="1">
        <w:r w:rsidRPr="00391D52">
          <w:rPr>
            <w:rFonts w:ascii="Times New Roman" w:hAnsi="Times New Roman"/>
            <w:sz w:val="24"/>
            <w:szCs w:val="24"/>
          </w:rPr>
          <w:t>§ 3 odst. 4</w:t>
        </w:r>
      </w:hyperlink>
      <w:r w:rsidRPr="00391D52">
        <w:rPr>
          <w:rFonts w:ascii="Times New Roman" w:hAnsi="Times New Roman"/>
          <w:sz w:val="24"/>
          <w:szCs w:val="24"/>
        </w:rPr>
        <w:t xml:space="preserve">, </w:t>
      </w:r>
    </w:p>
    <w:p w14:paraId="377C2746"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neinformuje zákazníka podle </w:t>
      </w:r>
      <w:hyperlink r:id="rId60" w:history="1">
        <w:r w:rsidRPr="00391D52">
          <w:rPr>
            <w:rFonts w:ascii="Times New Roman" w:hAnsi="Times New Roman"/>
            <w:sz w:val="24"/>
            <w:szCs w:val="24"/>
          </w:rPr>
          <w:t>§ 9a odst. 1</w:t>
        </w:r>
      </w:hyperlink>
      <w:r w:rsidRPr="00391D52">
        <w:rPr>
          <w:rFonts w:ascii="Times New Roman" w:hAnsi="Times New Roman"/>
          <w:sz w:val="24"/>
          <w:szCs w:val="24"/>
        </w:rPr>
        <w:t xml:space="preserve"> nebo </w:t>
      </w:r>
      <w:hyperlink r:id="rId61" w:history="1">
        <w:r w:rsidRPr="00391D52">
          <w:rPr>
            <w:rFonts w:ascii="Times New Roman" w:hAnsi="Times New Roman"/>
            <w:sz w:val="24"/>
            <w:szCs w:val="24"/>
          </w:rPr>
          <w:t>4</w:t>
        </w:r>
      </w:hyperlink>
      <w:r w:rsidRPr="00391D52">
        <w:rPr>
          <w:rFonts w:ascii="Times New Roman" w:hAnsi="Times New Roman"/>
          <w:sz w:val="24"/>
          <w:szCs w:val="24"/>
        </w:rPr>
        <w:t xml:space="preserve">, nebo </w:t>
      </w:r>
    </w:p>
    <w:p w14:paraId="30FB809F"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d) nesplní některou z povinností stanovených pro prodejce zájezdu podle </w:t>
      </w:r>
      <w:hyperlink r:id="rId62" w:history="1">
        <w:r w:rsidRPr="00391D52">
          <w:rPr>
            <w:rFonts w:ascii="Times New Roman" w:hAnsi="Times New Roman"/>
            <w:sz w:val="24"/>
            <w:szCs w:val="24"/>
          </w:rPr>
          <w:t>§ 9b</w:t>
        </w:r>
      </w:hyperlink>
      <w:r w:rsidRPr="00391D52">
        <w:rPr>
          <w:rFonts w:ascii="Times New Roman" w:hAnsi="Times New Roman"/>
          <w:sz w:val="24"/>
          <w:szCs w:val="24"/>
        </w:rPr>
        <w:t xml:space="preserve">. </w:t>
      </w:r>
    </w:p>
    <w:p w14:paraId="3B822596"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 </w:t>
      </w:r>
    </w:p>
    <w:p w14:paraId="0AE8AC75" w14:textId="77777777" w:rsidR="00FF4F7B" w:rsidRPr="00391D52" w:rsidRDefault="00FF4F7B" w:rsidP="007F067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(3) Cestovní kancelář se dopustí přestupku tím, že </w:t>
      </w:r>
    </w:p>
    <w:p w14:paraId="1B2CCA7D"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poruší povinnost podle </w:t>
      </w:r>
      <w:hyperlink r:id="rId63" w:history="1">
        <w:r w:rsidRPr="00391D52">
          <w:rPr>
            <w:rFonts w:ascii="Times New Roman" w:hAnsi="Times New Roman"/>
            <w:sz w:val="24"/>
            <w:szCs w:val="24"/>
          </w:rPr>
          <w:t>§ 6 odst. 7</w:t>
        </w:r>
      </w:hyperlink>
      <w:r w:rsidRPr="00391D52">
        <w:rPr>
          <w:rFonts w:ascii="Times New Roman" w:hAnsi="Times New Roman"/>
          <w:sz w:val="24"/>
          <w:szCs w:val="24"/>
        </w:rPr>
        <w:t xml:space="preserve"> v části věty za středníkem, </w:t>
      </w:r>
    </w:p>
    <w:p w14:paraId="2060E9EA"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nevede evidenci podle </w:t>
      </w:r>
      <w:hyperlink r:id="rId64" w:history="1">
        <w:r w:rsidRPr="00391D52">
          <w:rPr>
            <w:rFonts w:ascii="Times New Roman" w:hAnsi="Times New Roman"/>
            <w:sz w:val="24"/>
            <w:szCs w:val="24"/>
          </w:rPr>
          <w:t>§ 7b odst. 4</w:t>
        </w:r>
      </w:hyperlink>
      <w:r w:rsidRPr="00391D52">
        <w:rPr>
          <w:rFonts w:ascii="Times New Roman" w:hAnsi="Times New Roman"/>
          <w:sz w:val="24"/>
          <w:szCs w:val="24"/>
        </w:rPr>
        <w:t xml:space="preserve">, </w:t>
      </w:r>
    </w:p>
    <w:p w14:paraId="40FA7AF1"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neinformuje pojišťovnu podle </w:t>
      </w:r>
      <w:hyperlink r:id="rId65" w:history="1">
        <w:r w:rsidRPr="00391D52">
          <w:rPr>
            <w:rFonts w:ascii="Times New Roman" w:hAnsi="Times New Roman"/>
            <w:sz w:val="24"/>
            <w:szCs w:val="24"/>
          </w:rPr>
          <w:t>§ 8a odst. 1 písm. b)</w:t>
        </w:r>
      </w:hyperlink>
      <w:r w:rsidRPr="00391D52">
        <w:rPr>
          <w:rFonts w:ascii="Times New Roman" w:hAnsi="Times New Roman"/>
          <w:sz w:val="24"/>
          <w:szCs w:val="24"/>
        </w:rPr>
        <w:t xml:space="preserve"> nebo podle </w:t>
      </w:r>
      <w:hyperlink r:id="rId66" w:history="1">
        <w:r w:rsidRPr="00391D52">
          <w:rPr>
            <w:rFonts w:ascii="Times New Roman" w:hAnsi="Times New Roman"/>
            <w:sz w:val="24"/>
            <w:szCs w:val="24"/>
          </w:rPr>
          <w:t>§ 8a odst. 5</w:t>
        </w:r>
      </w:hyperlink>
      <w:r w:rsidRPr="00391D52">
        <w:rPr>
          <w:rFonts w:ascii="Times New Roman" w:hAnsi="Times New Roman"/>
          <w:sz w:val="24"/>
          <w:szCs w:val="24"/>
        </w:rPr>
        <w:t xml:space="preserve"> nebo neinformuje banku nebo zahraniční banku podle </w:t>
      </w:r>
      <w:hyperlink r:id="rId67" w:history="1">
        <w:r w:rsidRPr="00391D52">
          <w:rPr>
            <w:rFonts w:ascii="Times New Roman" w:hAnsi="Times New Roman"/>
            <w:sz w:val="24"/>
            <w:szCs w:val="24"/>
          </w:rPr>
          <w:t>§ 8b odst. 1</w:t>
        </w:r>
      </w:hyperlink>
      <w:r w:rsidRPr="00391D52">
        <w:rPr>
          <w:rFonts w:ascii="Times New Roman" w:hAnsi="Times New Roman"/>
          <w:sz w:val="24"/>
          <w:szCs w:val="24"/>
        </w:rPr>
        <w:t xml:space="preserve">, </w:t>
      </w:r>
    </w:p>
    <w:p w14:paraId="644B4D95"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d) nepředloží ministerstvu smlouvu o pojištění záruky pro případ úpadku nebo platnou pojistku podle </w:t>
      </w:r>
      <w:hyperlink r:id="rId68" w:history="1">
        <w:r w:rsidRPr="00391D52">
          <w:rPr>
            <w:rFonts w:ascii="Times New Roman" w:hAnsi="Times New Roman"/>
            <w:sz w:val="24"/>
            <w:szCs w:val="24"/>
          </w:rPr>
          <w:t>§ 8a odst. 2</w:t>
        </w:r>
      </w:hyperlink>
      <w:r w:rsidRPr="00391D52">
        <w:rPr>
          <w:rFonts w:ascii="Times New Roman" w:hAnsi="Times New Roman"/>
          <w:sz w:val="24"/>
          <w:szCs w:val="24"/>
        </w:rPr>
        <w:t xml:space="preserve">, nebo bankovní záruku pro případ úpadku podle </w:t>
      </w:r>
      <w:hyperlink r:id="rId69" w:history="1">
        <w:r w:rsidRPr="00391D52">
          <w:rPr>
            <w:rFonts w:ascii="Times New Roman" w:hAnsi="Times New Roman"/>
            <w:sz w:val="24"/>
            <w:szCs w:val="24"/>
          </w:rPr>
          <w:t>§ 8b</w:t>
        </w:r>
      </w:hyperlink>
      <w:r w:rsidRPr="00391D52">
        <w:rPr>
          <w:rFonts w:ascii="Times New Roman" w:hAnsi="Times New Roman"/>
          <w:sz w:val="24"/>
          <w:szCs w:val="24"/>
        </w:rPr>
        <w:t xml:space="preserve">, </w:t>
      </w:r>
    </w:p>
    <w:p w14:paraId="37EC4BC2"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e) neinformuje ministerstvo podle </w:t>
      </w:r>
      <w:hyperlink r:id="rId70" w:history="1">
        <w:r w:rsidRPr="00391D52">
          <w:rPr>
            <w:rFonts w:ascii="Times New Roman" w:hAnsi="Times New Roman"/>
            <w:sz w:val="24"/>
            <w:szCs w:val="24"/>
          </w:rPr>
          <w:t>§ 8a odst. 4</w:t>
        </w:r>
      </w:hyperlink>
      <w:r w:rsidRPr="00391D52">
        <w:rPr>
          <w:rFonts w:ascii="Times New Roman" w:hAnsi="Times New Roman"/>
          <w:sz w:val="24"/>
          <w:szCs w:val="24"/>
        </w:rPr>
        <w:t xml:space="preserve"> nebo </w:t>
      </w:r>
      <w:hyperlink r:id="rId71" w:history="1">
        <w:r w:rsidRPr="00391D52">
          <w:rPr>
            <w:rFonts w:ascii="Times New Roman" w:hAnsi="Times New Roman"/>
            <w:sz w:val="24"/>
            <w:szCs w:val="24"/>
          </w:rPr>
          <w:t>5</w:t>
        </w:r>
      </w:hyperlink>
      <w:r w:rsidRPr="00391D52">
        <w:rPr>
          <w:rFonts w:ascii="Times New Roman" w:hAnsi="Times New Roman"/>
          <w:sz w:val="24"/>
          <w:szCs w:val="24"/>
        </w:rPr>
        <w:t xml:space="preserve">, </w:t>
      </w:r>
    </w:p>
    <w:p w14:paraId="7F232A43"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f) nezaplatí příspěvek do garančního fondu podle </w:t>
      </w:r>
      <w:hyperlink r:id="rId72" w:history="1">
        <w:r w:rsidRPr="00391D52">
          <w:rPr>
            <w:rFonts w:ascii="Times New Roman" w:hAnsi="Times New Roman"/>
            <w:sz w:val="24"/>
            <w:szCs w:val="24"/>
          </w:rPr>
          <w:t>§ 9 odst. 1 písm. a) bodu 1</w:t>
        </w:r>
      </w:hyperlink>
      <w:r w:rsidRPr="00391D52">
        <w:rPr>
          <w:rFonts w:ascii="Times New Roman" w:hAnsi="Times New Roman"/>
          <w:sz w:val="24"/>
          <w:szCs w:val="24"/>
        </w:rPr>
        <w:t xml:space="preserve">, </w:t>
      </w:r>
    </w:p>
    <w:p w14:paraId="031955EA"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g) nesplní povinnost podle </w:t>
      </w:r>
      <w:hyperlink r:id="rId73" w:history="1">
        <w:r w:rsidRPr="00391D52">
          <w:rPr>
            <w:rFonts w:ascii="Times New Roman" w:hAnsi="Times New Roman"/>
            <w:sz w:val="24"/>
            <w:szCs w:val="24"/>
          </w:rPr>
          <w:t>§ 9 odst. 1 písm. b)</w:t>
        </w:r>
      </w:hyperlink>
      <w:r w:rsidRPr="00391D52">
        <w:rPr>
          <w:rFonts w:ascii="Times New Roman" w:hAnsi="Times New Roman"/>
          <w:sz w:val="24"/>
          <w:szCs w:val="24"/>
        </w:rPr>
        <w:t xml:space="preserve">,  </w:t>
      </w:r>
    </w:p>
    <w:p w14:paraId="7E019200"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h) neupraví v obchodních podmínkách vybírání záloh na zájezdy a termíny doplatků podle </w:t>
      </w:r>
      <w:hyperlink r:id="rId74" w:history="1">
        <w:r w:rsidRPr="00391D52">
          <w:rPr>
            <w:rFonts w:ascii="Times New Roman" w:hAnsi="Times New Roman"/>
            <w:sz w:val="24"/>
            <w:szCs w:val="24"/>
          </w:rPr>
          <w:t>§ 9 odst. 1 písm. d)</w:t>
        </w:r>
      </w:hyperlink>
      <w:r w:rsidRPr="00391D52">
        <w:rPr>
          <w:rFonts w:ascii="Times New Roman" w:hAnsi="Times New Roman"/>
          <w:sz w:val="24"/>
          <w:szCs w:val="24"/>
        </w:rPr>
        <w:t xml:space="preserve">, </w:t>
      </w:r>
    </w:p>
    <w:p w14:paraId="1D4AF959"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i) neoznačí provozovnu nebo propagační a jiné materiály určené zákazníkovi podle </w:t>
      </w:r>
      <w:hyperlink r:id="rId75" w:history="1">
        <w:r w:rsidRPr="00391D52">
          <w:rPr>
            <w:rFonts w:ascii="Times New Roman" w:hAnsi="Times New Roman"/>
            <w:sz w:val="24"/>
            <w:szCs w:val="24"/>
          </w:rPr>
          <w:t>§ 9 odst. 1 písm. e)</w:t>
        </w:r>
      </w:hyperlink>
      <w:r w:rsidRPr="00391D52">
        <w:rPr>
          <w:rFonts w:ascii="Times New Roman" w:hAnsi="Times New Roman"/>
          <w:sz w:val="24"/>
          <w:szCs w:val="24"/>
        </w:rPr>
        <w:t xml:space="preserve">, </w:t>
      </w:r>
    </w:p>
    <w:p w14:paraId="604C92BD"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j) před uzavřením smlouvy o zájezdu nebo smlouvy o spojených cestovních službách na žádost zájemce nepředloží doklad o pojištění záruky pro případ úpadku nebo doklad o bankovní záruce pro případ úpadku podle </w:t>
      </w:r>
      <w:hyperlink r:id="rId76" w:history="1">
        <w:r w:rsidRPr="00391D52">
          <w:rPr>
            <w:rFonts w:ascii="Times New Roman" w:hAnsi="Times New Roman"/>
            <w:sz w:val="24"/>
            <w:szCs w:val="24"/>
          </w:rPr>
          <w:t>§ 9 odst. 2 písm. a)</w:t>
        </w:r>
      </w:hyperlink>
      <w:r w:rsidRPr="00391D52">
        <w:rPr>
          <w:rFonts w:ascii="Times New Roman" w:hAnsi="Times New Roman"/>
          <w:sz w:val="24"/>
          <w:szCs w:val="24"/>
        </w:rPr>
        <w:t xml:space="preserve">, </w:t>
      </w:r>
    </w:p>
    <w:p w14:paraId="74A63A78"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k) nesplní některou z</w:t>
      </w:r>
      <w:r w:rsidR="000444D9" w:rsidRPr="00391D52">
        <w:rPr>
          <w:rFonts w:ascii="Times New Roman" w:hAnsi="Times New Roman"/>
          <w:sz w:val="24"/>
          <w:szCs w:val="24"/>
        </w:rPr>
        <w:t> </w:t>
      </w:r>
      <w:r w:rsidRPr="00391D52">
        <w:rPr>
          <w:rFonts w:ascii="Times New Roman" w:hAnsi="Times New Roman"/>
          <w:sz w:val="24"/>
          <w:szCs w:val="24"/>
        </w:rPr>
        <w:t xml:space="preserve">povinností podle </w:t>
      </w:r>
      <w:hyperlink r:id="rId77" w:history="1">
        <w:r w:rsidRPr="00391D52">
          <w:rPr>
            <w:rFonts w:ascii="Times New Roman" w:hAnsi="Times New Roman"/>
            <w:sz w:val="24"/>
            <w:szCs w:val="24"/>
          </w:rPr>
          <w:t>§ 9 odst. 2 písm. b)</w:t>
        </w:r>
      </w:hyperlink>
      <w:r w:rsidRPr="00391D52">
        <w:rPr>
          <w:rFonts w:ascii="Times New Roman" w:hAnsi="Times New Roman"/>
          <w:sz w:val="24"/>
          <w:szCs w:val="24"/>
        </w:rPr>
        <w:t xml:space="preserve">, </w:t>
      </w:r>
    </w:p>
    <w:p w14:paraId="281DF752"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l) neinformuje zákazníka před uzavřením smlouvy o zájezdu podle </w:t>
      </w:r>
      <w:hyperlink r:id="rId78" w:history="1">
        <w:r w:rsidRPr="00391D52">
          <w:rPr>
            <w:rFonts w:ascii="Times New Roman" w:hAnsi="Times New Roman"/>
            <w:sz w:val="24"/>
            <w:szCs w:val="24"/>
          </w:rPr>
          <w:t>§ 9a</w:t>
        </w:r>
      </w:hyperlink>
      <w:r w:rsidRPr="00391D52">
        <w:rPr>
          <w:rFonts w:ascii="Times New Roman" w:hAnsi="Times New Roman"/>
          <w:sz w:val="24"/>
          <w:szCs w:val="24"/>
        </w:rPr>
        <w:t xml:space="preserve">, </w:t>
      </w:r>
    </w:p>
    <w:p w14:paraId="20A5C3A8"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m) nesplní některou z</w:t>
      </w:r>
      <w:r w:rsidR="000444D9" w:rsidRPr="00391D52">
        <w:rPr>
          <w:rFonts w:ascii="Times New Roman" w:hAnsi="Times New Roman"/>
          <w:sz w:val="24"/>
          <w:szCs w:val="24"/>
        </w:rPr>
        <w:t> </w:t>
      </w:r>
      <w:r w:rsidRPr="00391D52">
        <w:rPr>
          <w:rFonts w:ascii="Times New Roman" w:hAnsi="Times New Roman"/>
          <w:sz w:val="24"/>
          <w:szCs w:val="24"/>
        </w:rPr>
        <w:t xml:space="preserve">povinností stanovených pro prodejce zájezdu podle </w:t>
      </w:r>
      <w:hyperlink r:id="rId79" w:history="1">
        <w:r w:rsidRPr="00391D52">
          <w:rPr>
            <w:rFonts w:ascii="Times New Roman" w:hAnsi="Times New Roman"/>
            <w:sz w:val="24"/>
            <w:szCs w:val="24"/>
          </w:rPr>
          <w:t>§ 9b</w:t>
        </w:r>
      </w:hyperlink>
      <w:r w:rsidRPr="00391D52">
        <w:rPr>
          <w:rFonts w:ascii="Times New Roman" w:hAnsi="Times New Roman"/>
          <w:sz w:val="24"/>
          <w:szCs w:val="24"/>
        </w:rPr>
        <w:t xml:space="preserve">, </w:t>
      </w:r>
    </w:p>
    <w:p w14:paraId="124FC6B8"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r w:rsidRPr="00391D52">
        <w:rPr>
          <w:rFonts w:ascii="Times New Roman" w:hAnsi="Times New Roman"/>
          <w:sz w:val="24"/>
          <w:szCs w:val="24"/>
        </w:rPr>
        <w:t>n) nesplní některou z</w:t>
      </w:r>
      <w:r w:rsidR="000444D9" w:rsidRPr="00391D52">
        <w:rPr>
          <w:rFonts w:ascii="Times New Roman" w:hAnsi="Times New Roman"/>
          <w:sz w:val="24"/>
          <w:szCs w:val="24"/>
        </w:rPr>
        <w:t> </w:t>
      </w:r>
      <w:r w:rsidRPr="00391D52">
        <w:rPr>
          <w:rFonts w:ascii="Times New Roman" w:hAnsi="Times New Roman"/>
          <w:sz w:val="24"/>
          <w:szCs w:val="24"/>
        </w:rPr>
        <w:t xml:space="preserve">povinností podle </w:t>
      </w:r>
      <w:hyperlink r:id="rId80" w:history="1">
        <w:r w:rsidRPr="00391D52">
          <w:rPr>
            <w:rFonts w:ascii="Times New Roman" w:hAnsi="Times New Roman"/>
            <w:sz w:val="24"/>
            <w:szCs w:val="24"/>
          </w:rPr>
          <w:t>§ 9c odst. 1</w:t>
        </w:r>
      </w:hyperlink>
      <w:r w:rsidRPr="00391D52">
        <w:rPr>
          <w:rFonts w:ascii="Times New Roman" w:hAnsi="Times New Roman"/>
          <w:sz w:val="24"/>
          <w:szCs w:val="24"/>
        </w:rPr>
        <w:t xml:space="preserve"> nebo </w:t>
      </w:r>
      <w:hyperlink r:id="rId81" w:history="1">
        <w:r w:rsidRPr="00391D52">
          <w:rPr>
            <w:rFonts w:ascii="Times New Roman" w:hAnsi="Times New Roman"/>
            <w:sz w:val="24"/>
            <w:szCs w:val="24"/>
          </w:rPr>
          <w:t>2</w:t>
        </w:r>
      </w:hyperlink>
      <w:r w:rsidRPr="00391D52">
        <w:rPr>
          <w:rFonts w:ascii="Times New Roman" w:hAnsi="Times New Roman"/>
          <w:sz w:val="24"/>
          <w:szCs w:val="24"/>
        </w:rPr>
        <w:t>, nebo</w:t>
      </w:r>
    </w:p>
    <w:p w14:paraId="19874DA6" w14:textId="77777777" w:rsidR="00CA280E"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trike/>
          <w:sz w:val="24"/>
          <w:szCs w:val="24"/>
        </w:rPr>
      </w:pPr>
      <w:r w:rsidRPr="00391D52">
        <w:rPr>
          <w:rFonts w:ascii="Times New Roman" w:hAnsi="Times New Roman"/>
          <w:strike/>
          <w:sz w:val="24"/>
          <w:szCs w:val="24"/>
        </w:rPr>
        <w:t xml:space="preserve">o) v rozporu s rozhodnutím ministerstva podle </w:t>
      </w:r>
      <w:hyperlink r:id="rId82" w:history="1">
        <w:r w:rsidRPr="00391D52">
          <w:rPr>
            <w:rFonts w:ascii="Times New Roman" w:hAnsi="Times New Roman"/>
            <w:strike/>
            <w:sz w:val="24"/>
            <w:szCs w:val="24"/>
          </w:rPr>
          <w:t>§ 10a odst. 2</w:t>
        </w:r>
      </w:hyperlink>
      <w:r w:rsidRPr="00391D52">
        <w:rPr>
          <w:rFonts w:ascii="Times New Roman" w:hAnsi="Times New Roman"/>
          <w:strike/>
          <w:sz w:val="24"/>
          <w:szCs w:val="24"/>
        </w:rPr>
        <w:t xml:space="preserve"> uzavírá smlouvy o zájezdu nebo smlouvy o poskytnutí služeb cestovního ruchu, které jsou součástí spojených cestovních služeb, nebo rozšiřuje předmět smluv již uzavřených.</w:t>
      </w:r>
    </w:p>
    <w:p w14:paraId="76BA93BF" w14:textId="3AA4250F" w:rsidR="004B3871" w:rsidRPr="00391D52" w:rsidRDefault="004B3871" w:rsidP="001916D9">
      <w:pPr>
        <w:widowControl w:val="0"/>
        <w:autoSpaceDE w:val="0"/>
        <w:autoSpaceDN w:val="0"/>
        <w:adjustRightInd w:val="0"/>
        <w:spacing w:after="0" w:line="240" w:lineRule="auto"/>
        <w:ind w:left="284" w:hanging="284"/>
        <w:contextualSpacing/>
        <w:jc w:val="both"/>
        <w:rPr>
          <w:rFonts w:ascii="Times New Roman" w:hAnsi="Times New Roman"/>
          <w:b/>
          <w:bCs/>
          <w:sz w:val="24"/>
          <w:szCs w:val="24"/>
        </w:rPr>
      </w:pPr>
      <w:bookmarkStart w:id="38" w:name="_Hlk141429649"/>
      <w:r w:rsidRPr="00391D52">
        <w:rPr>
          <w:rFonts w:ascii="Times New Roman" w:hAnsi="Times New Roman"/>
          <w:b/>
          <w:bCs/>
          <w:sz w:val="24"/>
          <w:szCs w:val="24"/>
        </w:rPr>
        <w:t xml:space="preserve">o) </w:t>
      </w:r>
      <w:r w:rsidR="00AC4BC5">
        <w:rPr>
          <w:rFonts w:ascii="Times New Roman" w:hAnsi="Times New Roman"/>
          <w:b/>
          <w:bCs/>
          <w:sz w:val="24"/>
          <w:szCs w:val="24"/>
        </w:rPr>
        <w:t>p</w:t>
      </w:r>
      <w:r w:rsidR="00AC4BC5" w:rsidRPr="00AC4BC5">
        <w:rPr>
          <w:rFonts w:ascii="Times New Roman" w:hAnsi="Times New Roman"/>
          <w:b/>
          <w:bCs/>
          <w:sz w:val="24"/>
          <w:szCs w:val="24"/>
        </w:rPr>
        <w:t xml:space="preserve">řed zahájením zprostředkování prodeje zájezdu pro pořadatele usazeného mimo Evropský hospodářský </w:t>
      </w:r>
      <w:r w:rsidR="005E15A9">
        <w:rPr>
          <w:rFonts w:ascii="Times New Roman" w:hAnsi="Times New Roman"/>
          <w:b/>
          <w:bCs/>
          <w:sz w:val="24"/>
          <w:szCs w:val="24"/>
        </w:rPr>
        <w:t xml:space="preserve">prostor </w:t>
      </w:r>
      <w:r w:rsidR="00AC4BC5" w:rsidRPr="00AC4BC5">
        <w:rPr>
          <w:rFonts w:ascii="Times New Roman" w:hAnsi="Times New Roman"/>
          <w:b/>
          <w:bCs/>
          <w:sz w:val="24"/>
          <w:szCs w:val="24"/>
        </w:rPr>
        <w:t xml:space="preserve">nesplní </w:t>
      </w:r>
      <w:r w:rsidR="00093A0A">
        <w:rPr>
          <w:rFonts w:ascii="Times New Roman" w:hAnsi="Times New Roman"/>
          <w:b/>
          <w:bCs/>
          <w:sz w:val="24"/>
          <w:szCs w:val="24"/>
        </w:rPr>
        <w:t xml:space="preserve">některou z </w:t>
      </w:r>
      <w:r w:rsidR="00AC4BC5" w:rsidRPr="00AC4BC5">
        <w:rPr>
          <w:rFonts w:ascii="Times New Roman" w:hAnsi="Times New Roman"/>
          <w:b/>
          <w:bCs/>
          <w:sz w:val="24"/>
          <w:szCs w:val="24"/>
        </w:rPr>
        <w:t>povinnost</w:t>
      </w:r>
      <w:r w:rsidR="00093A0A">
        <w:rPr>
          <w:rFonts w:ascii="Times New Roman" w:hAnsi="Times New Roman"/>
          <w:b/>
          <w:bCs/>
          <w:sz w:val="24"/>
          <w:szCs w:val="24"/>
        </w:rPr>
        <w:t>í</w:t>
      </w:r>
      <w:r w:rsidR="00AC4BC5" w:rsidRPr="00AC4BC5">
        <w:rPr>
          <w:rFonts w:ascii="Times New Roman" w:hAnsi="Times New Roman"/>
          <w:b/>
          <w:bCs/>
          <w:sz w:val="24"/>
          <w:szCs w:val="24"/>
        </w:rPr>
        <w:t xml:space="preserve"> podle §</w:t>
      </w:r>
      <w:r w:rsidR="00AC4BC5">
        <w:rPr>
          <w:rFonts w:ascii="Times New Roman" w:hAnsi="Times New Roman"/>
          <w:b/>
          <w:bCs/>
          <w:sz w:val="24"/>
          <w:szCs w:val="24"/>
        </w:rPr>
        <w:t> </w:t>
      </w:r>
      <w:r w:rsidR="00AC4BC5" w:rsidRPr="00AC4BC5">
        <w:rPr>
          <w:rFonts w:ascii="Times New Roman" w:hAnsi="Times New Roman"/>
          <w:b/>
          <w:bCs/>
          <w:sz w:val="24"/>
          <w:szCs w:val="24"/>
        </w:rPr>
        <w:t>9b odst.</w:t>
      </w:r>
      <w:r w:rsidR="00AC4BC5">
        <w:rPr>
          <w:rFonts w:ascii="Times New Roman" w:hAnsi="Times New Roman"/>
          <w:b/>
          <w:bCs/>
          <w:sz w:val="24"/>
          <w:szCs w:val="24"/>
        </w:rPr>
        <w:t> </w:t>
      </w:r>
      <w:r w:rsidR="00AC4BC5" w:rsidRPr="00AC4BC5">
        <w:rPr>
          <w:rFonts w:ascii="Times New Roman" w:hAnsi="Times New Roman"/>
          <w:b/>
          <w:bCs/>
          <w:sz w:val="24"/>
          <w:szCs w:val="24"/>
        </w:rPr>
        <w:t>3</w:t>
      </w:r>
      <w:r w:rsidRPr="00391D52">
        <w:rPr>
          <w:rFonts w:ascii="Times New Roman" w:hAnsi="Times New Roman"/>
          <w:b/>
          <w:bCs/>
          <w:sz w:val="24"/>
          <w:szCs w:val="24"/>
        </w:rPr>
        <w:t>.</w:t>
      </w:r>
      <w:bookmarkEnd w:id="38"/>
    </w:p>
    <w:p w14:paraId="6EC2FA4C"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p>
    <w:p w14:paraId="490935D0" w14:textId="77777777" w:rsidR="00FF4F7B" w:rsidRPr="00391D52" w:rsidRDefault="00FF4F7B" w:rsidP="007F067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(4) Cestovní kancelář se dále dopustí přestupku tím, že </w:t>
      </w:r>
    </w:p>
    <w:p w14:paraId="01623E50" w14:textId="77777777" w:rsidR="00FF4F7B" w:rsidRPr="00391D52" w:rsidRDefault="00FF4F7B" w:rsidP="00DA7975">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nevydá zákazníkovi bezprostředně po uzavření smlouvy o zájezdu potvrzení o zájezdu podle </w:t>
      </w:r>
      <w:hyperlink r:id="rId83" w:history="1">
        <w:r w:rsidRPr="00391D52">
          <w:rPr>
            <w:rFonts w:ascii="Times New Roman" w:hAnsi="Times New Roman"/>
            <w:sz w:val="24"/>
            <w:szCs w:val="24"/>
          </w:rPr>
          <w:t>§ 2525 odst. 1</w:t>
        </w:r>
      </w:hyperlink>
      <w:r w:rsidRPr="00391D52">
        <w:rPr>
          <w:rFonts w:ascii="Times New Roman" w:hAnsi="Times New Roman"/>
          <w:sz w:val="24"/>
          <w:szCs w:val="24"/>
        </w:rPr>
        <w:t xml:space="preserve"> nebo </w:t>
      </w:r>
      <w:hyperlink r:id="rId84" w:history="1">
        <w:r w:rsidRPr="00391D52">
          <w:rPr>
            <w:rFonts w:ascii="Times New Roman" w:hAnsi="Times New Roman"/>
            <w:sz w:val="24"/>
            <w:szCs w:val="24"/>
          </w:rPr>
          <w:t>2 občanského zákoníku</w:t>
        </w:r>
      </w:hyperlink>
      <w:r w:rsidRPr="00391D52">
        <w:rPr>
          <w:rFonts w:ascii="Times New Roman" w:hAnsi="Times New Roman"/>
          <w:sz w:val="24"/>
          <w:szCs w:val="24"/>
        </w:rPr>
        <w:t xml:space="preserve">, </w:t>
      </w:r>
    </w:p>
    <w:p w14:paraId="30FD3D0F"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nedoručí zákazníkovi ve stanoveném termínu před zahájením zájezdu údaje o plánovaných časech odjezdu, popřípadě o lhůtách pro odbavení, plánovaných časech zastávek, dopravním spojení a příjezdu nebo mu nepředá nezbytné stvrzenky, poukázky a přepravní doklady podle </w:t>
      </w:r>
      <w:hyperlink r:id="rId85" w:history="1">
        <w:r w:rsidRPr="00391D52">
          <w:rPr>
            <w:rFonts w:ascii="Times New Roman" w:hAnsi="Times New Roman"/>
            <w:sz w:val="24"/>
            <w:szCs w:val="24"/>
          </w:rPr>
          <w:t>§ 2529 občanského zákoníku</w:t>
        </w:r>
      </w:hyperlink>
      <w:r w:rsidRPr="00391D52">
        <w:rPr>
          <w:rFonts w:ascii="Times New Roman" w:hAnsi="Times New Roman"/>
          <w:sz w:val="24"/>
          <w:szCs w:val="24"/>
        </w:rPr>
        <w:t xml:space="preserve">, nebo </w:t>
      </w:r>
    </w:p>
    <w:p w14:paraId="7E1C328D"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nevrátí zákazníkovi platby podle </w:t>
      </w:r>
      <w:hyperlink r:id="rId86" w:history="1">
        <w:r w:rsidRPr="00391D52">
          <w:rPr>
            <w:rFonts w:ascii="Times New Roman" w:hAnsi="Times New Roman"/>
            <w:sz w:val="24"/>
            <w:szCs w:val="24"/>
          </w:rPr>
          <w:t>§ 2536a občanského zákoníku</w:t>
        </w:r>
      </w:hyperlink>
      <w:r w:rsidRPr="00391D52">
        <w:rPr>
          <w:rFonts w:ascii="Times New Roman" w:hAnsi="Times New Roman"/>
          <w:sz w:val="24"/>
          <w:szCs w:val="24"/>
        </w:rPr>
        <w:t xml:space="preserve">. </w:t>
      </w:r>
    </w:p>
    <w:p w14:paraId="1ACC4938"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2A219A20" w14:textId="77777777" w:rsidR="00FF4F7B" w:rsidRPr="00391D52" w:rsidRDefault="00FF4F7B" w:rsidP="007F067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(5) Cestovní kancelář podle </w:t>
      </w:r>
      <w:hyperlink r:id="rId87" w:history="1">
        <w:r w:rsidRPr="00391D52">
          <w:rPr>
            <w:rFonts w:ascii="Times New Roman" w:hAnsi="Times New Roman"/>
            <w:sz w:val="24"/>
            <w:szCs w:val="24"/>
          </w:rPr>
          <w:t>§ 2 odst. 2</w:t>
        </w:r>
      </w:hyperlink>
      <w:r w:rsidRPr="00391D52">
        <w:rPr>
          <w:rFonts w:ascii="Times New Roman" w:hAnsi="Times New Roman"/>
          <w:sz w:val="24"/>
          <w:szCs w:val="24"/>
        </w:rPr>
        <w:t xml:space="preserve"> se dopustí přestupku tím, že před zahájením prodeje zájezdů neinformuje ministerstvo podle </w:t>
      </w:r>
      <w:hyperlink r:id="rId88" w:history="1">
        <w:r w:rsidRPr="00391D52">
          <w:rPr>
            <w:rFonts w:ascii="Times New Roman" w:hAnsi="Times New Roman"/>
            <w:sz w:val="24"/>
            <w:szCs w:val="24"/>
          </w:rPr>
          <w:t>§ 9 odst. 3</w:t>
        </w:r>
      </w:hyperlink>
      <w:r w:rsidRPr="00391D52">
        <w:rPr>
          <w:rFonts w:ascii="Times New Roman" w:hAnsi="Times New Roman"/>
          <w:sz w:val="24"/>
          <w:szCs w:val="24"/>
        </w:rPr>
        <w:t xml:space="preserve">. </w:t>
      </w:r>
    </w:p>
    <w:p w14:paraId="66227A9D"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53C6D3B1" w14:textId="77777777" w:rsidR="00FF4F7B" w:rsidRPr="00391D52" w:rsidRDefault="00FF4F7B" w:rsidP="007F067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(6) Právnická osoba se jako člen statutárního orgánu cestovní kanceláře dopustí přestupku tím, že v rozporu s </w:t>
      </w:r>
      <w:hyperlink r:id="rId89" w:history="1">
        <w:r w:rsidRPr="00391D52">
          <w:rPr>
            <w:rFonts w:ascii="Times New Roman" w:hAnsi="Times New Roman"/>
            <w:sz w:val="24"/>
            <w:szCs w:val="24"/>
          </w:rPr>
          <w:t>§ 9 odst. 5</w:t>
        </w:r>
      </w:hyperlink>
      <w:r w:rsidRPr="00391D52">
        <w:rPr>
          <w:rFonts w:ascii="Times New Roman" w:hAnsi="Times New Roman"/>
          <w:sz w:val="24"/>
          <w:szCs w:val="24"/>
        </w:rPr>
        <w:t xml:space="preserve"> nezajistí, aby cestovní kancelář splnila povinnost podle </w:t>
      </w:r>
      <w:hyperlink r:id="rId90" w:history="1">
        <w:r w:rsidRPr="00391D52">
          <w:rPr>
            <w:rFonts w:ascii="Times New Roman" w:hAnsi="Times New Roman"/>
            <w:sz w:val="24"/>
            <w:szCs w:val="24"/>
          </w:rPr>
          <w:t>§ 9 odst. 1 písm. b)</w:t>
        </w:r>
      </w:hyperlink>
      <w:r w:rsidRPr="00391D52">
        <w:rPr>
          <w:rFonts w:ascii="Times New Roman" w:hAnsi="Times New Roman"/>
          <w:sz w:val="24"/>
          <w:szCs w:val="24"/>
        </w:rPr>
        <w:t xml:space="preserve">. </w:t>
      </w:r>
    </w:p>
    <w:p w14:paraId="0DB41468"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507F8ADC" w14:textId="77777777" w:rsidR="00FF4F7B" w:rsidRPr="00391D52" w:rsidRDefault="00FF4F7B" w:rsidP="007F067A">
      <w:pPr>
        <w:widowControl w:val="0"/>
        <w:autoSpaceDE w:val="0"/>
        <w:autoSpaceDN w:val="0"/>
        <w:adjustRightInd w:val="0"/>
        <w:spacing w:after="0" w:line="240" w:lineRule="auto"/>
        <w:ind w:firstLine="284"/>
        <w:contextualSpacing/>
        <w:jc w:val="both"/>
        <w:rPr>
          <w:rFonts w:ascii="Times New Roman" w:hAnsi="Times New Roman"/>
          <w:sz w:val="24"/>
          <w:szCs w:val="24"/>
        </w:rPr>
      </w:pPr>
      <w:bookmarkStart w:id="39" w:name="_Hlk156554396"/>
      <w:r w:rsidRPr="00391D52">
        <w:rPr>
          <w:rFonts w:ascii="Times New Roman" w:hAnsi="Times New Roman"/>
          <w:sz w:val="24"/>
          <w:szCs w:val="24"/>
        </w:rPr>
        <w:t xml:space="preserve">(7) Právnická osoba jako podnikatel nebo podnikající fyzická osoba </w:t>
      </w:r>
      <w:bookmarkEnd w:id="39"/>
      <w:r w:rsidRPr="00391D52">
        <w:rPr>
          <w:rFonts w:ascii="Times New Roman" w:hAnsi="Times New Roman"/>
          <w:sz w:val="24"/>
          <w:szCs w:val="24"/>
        </w:rPr>
        <w:t xml:space="preserve">se dopustí přestupku tím, že v rozporu s </w:t>
      </w:r>
      <w:hyperlink r:id="rId91" w:history="1">
        <w:r w:rsidRPr="00391D52">
          <w:rPr>
            <w:rFonts w:ascii="Times New Roman" w:hAnsi="Times New Roman"/>
            <w:sz w:val="24"/>
            <w:szCs w:val="24"/>
          </w:rPr>
          <w:t>§ 12</w:t>
        </w:r>
      </w:hyperlink>
      <w:r w:rsidRPr="00391D52">
        <w:rPr>
          <w:rFonts w:ascii="Times New Roman" w:hAnsi="Times New Roman"/>
          <w:sz w:val="24"/>
          <w:szCs w:val="24"/>
        </w:rPr>
        <w:t xml:space="preserve"> nezajistí, aby </w:t>
      </w:r>
    </w:p>
    <w:p w14:paraId="47FEF2C9"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lastRenderedPageBreak/>
        <w:t xml:space="preserve">a) činnost průvodce cestovního ruchu (dále jen "průvodce") vykonávala pouze osoba, které byl vydán český národní průkaz průvodce (dále jen "průkaz"), nebo </w:t>
      </w:r>
    </w:p>
    <w:p w14:paraId="1AB4F332"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průvodce měl po celou dobu výkonu činnosti na území České republiky průkaz na viditelném místě svého oděvu. </w:t>
      </w:r>
    </w:p>
    <w:p w14:paraId="2AE28767"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4F7143C6" w14:textId="77777777" w:rsidR="00FF4F7B" w:rsidRPr="00391D52" w:rsidRDefault="00FF4F7B" w:rsidP="007F067A">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(8) Osoba uvedená v </w:t>
      </w:r>
      <w:hyperlink r:id="rId92" w:history="1">
        <w:r w:rsidRPr="00391D52">
          <w:rPr>
            <w:rFonts w:ascii="Times New Roman" w:hAnsi="Times New Roman"/>
            <w:sz w:val="24"/>
            <w:szCs w:val="24"/>
          </w:rPr>
          <w:t>§ 12d odst. 1</w:t>
        </w:r>
      </w:hyperlink>
      <w:r w:rsidRPr="00391D52">
        <w:rPr>
          <w:rFonts w:ascii="Times New Roman" w:hAnsi="Times New Roman"/>
          <w:sz w:val="24"/>
          <w:szCs w:val="24"/>
        </w:rPr>
        <w:t xml:space="preserve"> nebo </w:t>
      </w:r>
      <w:hyperlink r:id="rId93" w:history="1">
        <w:r w:rsidRPr="00391D52">
          <w:rPr>
            <w:rFonts w:ascii="Times New Roman" w:hAnsi="Times New Roman"/>
            <w:sz w:val="24"/>
            <w:szCs w:val="24"/>
          </w:rPr>
          <w:t>2</w:t>
        </w:r>
      </w:hyperlink>
      <w:r w:rsidRPr="00391D52">
        <w:rPr>
          <w:rFonts w:ascii="Times New Roman" w:hAnsi="Times New Roman"/>
          <w:sz w:val="24"/>
          <w:szCs w:val="24"/>
        </w:rPr>
        <w:t xml:space="preserve"> se dopustí přestupku tím, že v rozporu s </w:t>
      </w:r>
    </w:p>
    <w:p w14:paraId="4741D61A"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w:t>
      </w:r>
      <w:hyperlink r:id="rId94" w:history="1">
        <w:r w:rsidRPr="00391D52">
          <w:rPr>
            <w:rFonts w:ascii="Times New Roman" w:hAnsi="Times New Roman"/>
            <w:sz w:val="24"/>
            <w:szCs w:val="24"/>
          </w:rPr>
          <w:t>§ 12d odst. 3</w:t>
        </w:r>
      </w:hyperlink>
      <w:r w:rsidRPr="00391D52">
        <w:rPr>
          <w:rFonts w:ascii="Times New Roman" w:hAnsi="Times New Roman"/>
          <w:sz w:val="24"/>
          <w:szCs w:val="24"/>
        </w:rPr>
        <w:t xml:space="preserve"> před prvním poskytnutím služby na území České republiky nesplní povinnost písemně oznámit tuto skutečnost ministerstvu, nebo </w:t>
      </w:r>
    </w:p>
    <w:p w14:paraId="43BF6EC0" w14:textId="77777777" w:rsidR="00FF4F7B" w:rsidRPr="00391D52" w:rsidRDefault="00FF4F7B"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w:t>
      </w:r>
      <w:hyperlink r:id="rId95" w:history="1">
        <w:r w:rsidRPr="00391D52">
          <w:rPr>
            <w:rFonts w:ascii="Times New Roman" w:hAnsi="Times New Roman"/>
            <w:sz w:val="24"/>
            <w:szCs w:val="24"/>
          </w:rPr>
          <w:t>§ 12d odst. 4</w:t>
        </w:r>
      </w:hyperlink>
      <w:r w:rsidRPr="00391D52">
        <w:rPr>
          <w:rFonts w:ascii="Times New Roman" w:hAnsi="Times New Roman"/>
          <w:sz w:val="24"/>
          <w:szCs w:val="24"/>
        </w:rPr>
        <w:t xml:space="preserve"> nezajistí, aby osoba, která pro něj vykonává činnost průvodce, byla schopna se při kontrole prokázat dokladem osvědčujícím jejich smluvní vztah, nebo dokladem prokazujícím její oprávnění k výkonu činnosti průvodce v zemi svého usazení. </w:t>
      </w:r>
    </w:p>
    <w:p w14:paraId="22088448" w14:textId="77777777" w:rsidR="00F71A23" w:rsidRPr="00391D52" w:rsidRDefault="00F71A23" w:rsidP="0009297C">
      <w:pPr>
        <w:widowControl w:val="0"/>
        <w:autoSpaceDE w:val="0"/>
        <w:autoSpaceDN w:val="0"/>
        <w:adjustRightInd w:val="0"/>
        <w:spacing w:after="0" w:line="240" w:lineRule="auto"/>
        <w:contextualSpacing/>
        <w:jc w:val="both"/>
        <w:rPr>
          <w:rFonts w:ascii="Times New Roman" w:hAnsi="Times New Roman"/>
          <w:sz w:val="24"/>
          <w:szCs w:val="24"/>
        </w:rPr>
      </w:pPr>
    </w:p>
    <w:p w14:paraId="3BC79167" w14:textId="77777777" w:rsidR="00881578" w:rsidRPr="00234B57" w:rsidRDefault="00FF4F7B" w:rsidP="00234B57">
      <w:pPr>
        <w:widowControl w:val="0"/>
        <w:autoSpaceDE w:val="0"/>
        <w:autoSpaceDN w:val="0"/>
        <w:adjustRightInd w:val="0"/>
        <w:spacing w:after="0" w:line="240" w:lineRule="auto"/>
        <w:ind w:firstLine="284"/>
        <w:contextualSpacing/>
        <w:jc w:val="both"/>
        <w:rPr>
          <w:rFonts w:ascii="Times New Roman" w:hAnsi="Times New Roman"/>
          <w:i/>
          <w:iCs/>
          <w:strike/>
          <w:sz w:val="24"/>
          <w:szCs w:val="24"/>
          <w:highlight w:val="lightGray"/>
        </w:rPr>
      </w:pPr>
      <w:r w:rsidRPr="00234B57">
        <w:rPr>
          <w:rFonts w:ascii="Times New Roman" w:hAnsi="Times New Roman"/>
          <w:i/>
          <w:iCs/>
          <w:strike/>
          <w:sz w:val="24"/>
          <w:szCs w:val="24"/>
          <w:highlight w:val="lightGray"/>
        </w:rPr>
        <w:t>(9) Zprostředkovatel podle § 10 odst. 1 se dopustí přestupku tím, že živnostenskému úřadu na výzvu a ve stanovené lhůtě nesdělí údaje podle § 10 odst. 1.</w:t>
      </w:r>
    </w:p>
    <w:p w14:paraId="7221EEB0" w14:textId="77777777" w:rsidR="00587D94" w:rsidRPr="00234B57" w:rsidRDefault="00587D94" w:rsidP="00234B57">
      <w:pPr>
        <w:widowControl w:val="0"/>
        <w:autoSpaceDE w:val="0"/>
        <w:autoSpaceDN w:val="0"/>
        <w:adjustRightInd w:val="0"/>
        <w:spacing w:after="0" w:line="240" w:lineRule="auto"/>
        <w:ind w:firstLine="720"/>
        <w:contextualSpacing/>
        <w:jc w:val="both"/>
        <w:rPr>
          <w:rFonts w:ascii="Times New Roman" w:hAnsi="Times New Roman"/>
          <w:i/>
          <w:iCs/>
          <w:strike/>
          <w:sz w:val="24"/>
          <w:szCs w:val="24"/>
          <w:highlight w:val="lightGray"/>
        </w:rPr>
      </w:pPr>
    </w:p>
    <w:p w14:paraId="1ACEC0B7" w14:textId="77777777" w:rsidR="00D239C5" w:rsidRPr="00234B57" w:rsidRDefault="007F067A" w:rsidP="00234B57">
      <w:pPr>
        <w:pStyle w:val="Textkomente"/>
        <w:spacing w:after="0"/>
        <w:ind w:firstLine="284"/>
        <w:contextualSpacing/>
        <w:jc w:val="both"/>
        <w:rPr>
          <w:rFonts w:ascii="Times New Roman" w:hAnsi="Times New Roman"/>
          <w:b/>
          <w:bCs/>
          <w:i/>
          <w:iCs/>
          <w:sz w:val="24"/>
          <w:szCs w:val="24"/>
          <w:highlight w:val="lightGray"/>
        </w:rPr>
      </w:pPr>
      <w:r w:rsidRPr="00234B57">
        <w:rPr>
          <w:rFonts w:ascii="Times New Roman" w:hAnsi="Times New Roman"/>
          <w:b/>
          <w:bCs/>
          <w:i/>
          <w:iCs/>
          <w:sz w:val="24"/>
          <w:szCs w:val="24"/>
          <w:highlight w:val="lightGray"/>
        </w:rPr>
        <w:t xml:space="preserve">(9) </w:t>
      </w:r>
      <w:r w:rsidR="00E627C6" w:rsidRPr="00234B57">
        <w:rPr>
          <w:rFonts w:ascii="Times New Roman" w:hAnsi="Times New Roman"/>
          <w:b/>
          <w:bCs/>
          <w:i/>
          <w:iCs/>
          <w:sz w:val="24"/>
          <w:szCs w:val="24"/>
          <w:highlight w:val="lightGray"/>
        </w:rPr>
        <w:t>Online platforma</w:t>
      </w:r>
      <w:r w:rsidR="00AA232B" w:rsidRPr="00234B57">
        <w:rPr>
          <w:rFonts w:ascii="Times New Roman" w:hAnsi="Times New Roman"/>
          <w:b/>
          <w:bCs/>
          <w:i/>
          <w:iCs/>
          <w:sz w:val="24"/>
          <w:szCs w:val="24"/>
          <w:highlight w:val="lightGray"/>
        </w:rPr>
        <w:t xml:space="preserve"> se dopustí přestupku tím, že</w:t>
      </w:r>
      <w:r w:rsidR="00052A3C" w:rsidRPr="00234B57">
        <w:rPr>
          <w:rFonts w:ascii="Times New Roman" w:hAnsi="Times New Roman"/>
          <w:b/>
          <w:bCs/>
          <w:i/>
          <w:iCs/>
          <w:sz w:val="24"/>
          <w:szCs w:val="24"/>
          <w:highlight w:val="lightGray"/>
          <w:vertAlign w:val="superscript"/>
        </w:rPr>
        <w:t xml:space="preserve"> </w:t>
      </w:r>
    </w:p>
    <w:p w14:paraId="5C87D647" w14:textId="77777777" w:rsidR="00D47EF3" w:rsidRPr="00234B57" w:rsidRDefault="00D47EF3" w:rsidP="0029795C">
      <w:pPr>
        <w:pStyle w:val="Textkomente"/>
        <w:numPr>
          <w:ilvl w:val="0"/>
          <w:numId w:val="7"/>
        </w:numPr>
        <w:spacing w:after="0"/>
        <w:ind w:left="284" w:hanging="284"/>
        <w:contextualSpacing/>
        <w:jc w:val="both"/>
        <w:rPr>
          <w:rFonts w:ascii="Times New Roman" w:hAnsi="Times New Roman"/>
          <w:b/>
          <w:bCs/>
          <w:i/>
          <w:iCs/>
          <w:sz w:val="24"/>
          <w:szCs w:val="24"/>
          <w:highlight w:val="lightGray"/>
        </w:rPr>
      </w:pPr>
      <w:r w:rsidRPr="00234B57">
        <w:rPr>
          <w:rFonts w:ascii="Times New Roman" w:hAnsi="Times New Roman"/>
          <w:b/>
          <w:bCs/>
          <w:i/>
          <w:iCs/>
          <w:sz w:val="24"/>
          <w:szCs w:val="24"/>
          <w:highlight w:val="lightGray"/>
        </w:rPr>
        <w:t>neshromáždí nebo nepředá registru stanovené údaje podle § 10 odst. 1,</w:t>
      </w:r>
    </w:p>
    <w:p w14:paraId="62345A33" w14:textId="77777777" w:rsidR="00A3483C" w:rsidRPr="00234B57" w:rsidRDefault="009C0A0E" w:rsidP="0029795C">
      <w:pPr>
        <w:pStyle w:val="Textkomente"/>
        <w:numPr>
          <w:ilvl w:val="0"/>
          <w:numId w:val="7"/>
        </w:numPr>
        <w:spacing w:after="0"/>
        <w:ind w:left="284" w:hanging="284"/>
        <w:contextualSpacing/>
        <w:jc w:val="both"/>
        <w:rPr>
          <w:rFonts w:ascii="Times New Roman" w:hAnsi="Times New Roman"/>
          <w:b/>
          <w:bCs/>
          <w:i/>
          <w:iCs/>
          <w:sz w:val="24"/>
          <w:szCs w:val="24"/>
          <w:highlight w:val="lightGray"/>
        </w:rPr>
      </w:pPr>
      <w:r w:rsidRPr="00234B57">
        <w:rPr>
          <w:rFonts w:ascii="Times New Roman" w:hAnsi="Times New Roman"/>
          <w:b/>
          <w:bCs/>
          <w:i/>
          <w:iCs/>
          <w:sz w:val="24"/>
          <w:szCs w:val="24"/>
          <w:highlight w:val="lightGray"/>
        </w:rPr>
        <w:t>bez zbytečného odkladu neinformuje ministerstvo nebo hostitele o výsledcích namátkových kontrol</w:t>
      </w:r>
      <w:r w:rsidR="00A3483C" w:rsidRPr="00234B57">
        <w:rPr>
          <w:rFonts w:ascii="Times New Roman" w:hAnsi="Times New Roman"/>
          <w:b/>
          <w:bCs/>
          <w:i/>
          <w:iCs/>
          <w:sz w:val="24"/>
          <w:szCs w:val="24"/>
          <w:highlight w:val="lightGray"/>
        </w:rPr>
        <w:t xml:space="preserve"> podle § 10 odst. 2</w:t>
      </w:r>
      <w:r w:rsidRPr="00234B57">
        <w:rPr>
          <w:rFonts w:ascii="Times New Roman" w:hAnsi="Times New Roman"/>
          <w:b/>
          <w:bCs/>
          <w:i/>
          <w:iCs/>
          <w:sz w:val="24"/>
          <w:szCs w:val="24"/>
          <w:highlight w:val="lightGray"/>
        </w:rPr>
        <w:t>,</w:t>
      </w:r>
    </w:p>
    <w:p w14:paraId="68F4BC75" w14:textId="2512D4D0" w:rsidR="00881578" w:rsidRPr="004A36DA" w:rsidRDefault="003E189F" w:rsidP="00234B57">
      <w:pPr>
        <w:pStyle w:val="Textkomente"/>
        <w:spacing w:after="0"/>
        <w:ind w:left="284" w:hanging="284"/>
        <w:contextualSpacing/>
        <w:jc w:val="both"/>
        <w:rPr>
          <w:rFonts w:ascii="Times New Roman" w:hAnsi="Times New Roman"/>
          <w:b/>
          <w:bCs/>
          <w:i/>
          <w:iCs/>
          <w:sz w:val="24"/>
          <w:szCs w:val="24"/>
        </w:rPr>
      </w:pPr>
      <w:r>
        <w:rPr>
          <w:rFonts w:ascii="Times New Roman" w:hAnsi="Times New Roman"/>
          <w:b/>
          <w:bCs/>
          <w:i/>
          <w:iCs/>
          <w:sz w:val="24"/>
          <w:szCs w:val="24"/>
          <w:highlight w:val="lightGray"/>
        </w:rPr>
        <w:t>c</w:t>
      </w:r>
      <w:r w:rsidR="00054134" w:rsidRPr="00234B57">
        <w:rPr>
          <w:rFonts w:ascii="Times New Roman" w:hAnsi="Times New Roman"/>
          <w:b/>
          <w:bCs/>
          <w:i/>
          <w:iCs/>
          <w:sz w:val="24"/>
          <w:szCs w:val="24"/>
          <w:highlight w:val="lightGray"/>
        </w:rPr>
        <w:t xml:space="preserve">) </w:t>
      </w:r>
      <w:r w:rsidR="00AC3E87" w:rsidRPr="00AC3E87">
        <w:rPr>
          <w:rFonts w:ascii="Times New Roman" w:hAnsi="Times New Roman"/>
          <w:b/>
          <w:bCs/>
          <w:i/>
          <w:iCs/>
          <w:sz w:val="24"/>
          <w:szCs w:val="24"/>
          <w:highlight w:val="lightGray"/>
        </w:rPr>
        <w:t xml:space="preserve">náležitě neinformuje hostitele o použitelnosti postupu registrace v dané oblasti </w:t>
      </w:r>
      <w:r w:rsidR="00A3483C" w:rsidRPr="00234B57">
        <w:rPr>
          <w:rFonts w:ascii="Times New Roman" w:hAnsi="Times New Roman"/>
          <w:b/>
          <w:bCs/>
          <w:i/>
          <w:iCs/>
          <w:sz w:val="24"/>
          <w:szCs w:val="24"/>
          <w:highlight w:val="lightGray"/>
        </w:rPr>
        <w:t>podle přímo použitelného předpisu Evropské unie</w:t>
      </w:r>
      <w:r w:rsidR="00EC32F1">
        <w:rPr>
          <w:rFonts w:ascii="Times New Roman" w:hAnsi="Times New Roman"/>
          <w:b/>
          <w:bCs/>
          <w:i/>
          <w:iCs/>
          <w:sz w:val="24"/>
          <w:szCs w:val="24"/>
          <w:highlight w:val="lightGray"/>
          <w:vertAlign w:val="superscript"/>
        </w:rPr>
        <w:t>30</w:t>
      </w:r>
      <w:r w:rsidR="00A3483C" w:rsidRPr="00234B57">
        <w:rPr>
          <w:rFonts w:ascii="Times New Roman" w:hAnsi="Times New Roman"/>
          <w:b/>
          <w:bCs/>
          <w:i/>
          <w:iCs/>
          <w:sz w:val="24"/>
          <w:szCs w:val="24"/>
          <w:highlight w:val="lightGray"/>
          <w:vertAlign w:val="superscript"/>
        </w:rPr>
        <w:t>)</w:t>
      </w:r>
      <w:r w:rsidR="00D47EF3" w:rsidRPr="00234B57">
        <w:rPr>
          <w:rFonts w:ascii="Times New Roman" w:hAnsi="Times New Roman"/>
          <w:b/>
          <w:bCs/>
          <w:i/>
          <w:iCs/>
          <w:sz w:val="24"/>
          <w:szCs w:val="24"/>
          <w:highlight w:val="lightGray"/>
        </w:rPr>
        <w:t>.</w:t>
      </w:r>
    </w:p>
    <w:p w14:paraId="2B16493F" w14:textId="77777777" w:rsidR="0033165F" w:rsidRDefault="0033165F" w:rsidP="0009297C">
      <w:pPr>
        <w:widowControl w:val="0"/>
        <w:autoSpaceDE w:val="0"/>
        <w:autoSpaceDN w:val="0"/>
        <w:adjustRightInd w:val="0"/>
        <w:spacing w:after="0" w:line="240" w:lineRule="auto"/>
        <w:ind w:firstLine="284"/>
        <w:contextualSpacing/>
        <w:jc w:val="both"/>
        <w:rPr>
          <w:rFonts w:ascii="Times New Roman" w:hAnsi="Times New Roman"/>
          <w:b/>
          <w:bCs/>
          <w:sz w:val="24"/>
          <w:szCs w:val="24"/>
        </w:rPr>
      </w:pPr>
    </w:p>
    <w:p w14:paraId="568E6A81" w14:textId="796176C4" w:rsidR="006903FD" w:rsidRPr="00391D52" w:rsidRDefault="00DE1137" w:rsidP="0009297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b/>
          <w:bCs/>
          <w:sz w:val="24"/>
          <w:szCs w:val="24"/>
        </w:rPr>
        <w:t xml:space="preserve">(10) </w:t>
      </w:r>
      <w:r w:rsidR="002A6432" w:rsidRPr="00391D52">
        <w:rPr>
          <w:rFonts w:ascii="Times New Roman" w:hAnsi="Times New Roman"/>
          <w:b/>
          <w:bCs/>
          <w:sz w:val="24"/>
          <w:szCs w:val="24"/>
        </w:rPr>
        <w:t>Právnická osoba</w:t>
      </w:r>
      <w:r w:rsidR="00B155AB" w:rsidRPr="00391D52">
        <w:rPr>
          <w:rFonts w:ascii="Times New Roman" w:hAnsi="Times New Roman"/>
          <w:b/>
          <w:bCs/>
          <w:sz w:val="24"/>
          <w:szCs w:val="24"/>
        </w:rPr>
        <w:t xml:space="preserve"> nebo podnikající fyzická osoba</w:t>
      </w:r>
      <w:r w:rsidR="002A6432" w:rsidRPr="00391D52">
        <w:rPr>
          <w:rFonts w:ascii="Times New Roman" w:hAnsi="Times New Roman"/>
          <w:b/>
          <w:bCs/>
          <w:sz w:val="24"/>
          <w:szCs w:val="24"/>
        </w:rPr>
        <w:t xml:space="preserve"> se dopustí přestupku tím, že v rozporu s § 9 odst. 1 písm. e) používá náz</w:t>
      </w:r>
      <w:r w:rsidR="0095072E">
        <w:rPr>
          <w:rFonts w:ascii="Times New Roman" w:hAnsi="Times New Roman"/>
          <w:b/>
          <w:bCs/>
          <w:sz w:val="24"/>
          <w:szCs w:val="24"/>
        </w:rPr>
        <w:t>ev</w:t>
      </w:r>
      <w:r w:rsidR="002A6432" w:rsidRPr="00391D52">
        <w:rPr>
          <w:rFonts w:ascii="Times New Roman" w:hAnsi="Times New Roman"/>
          <w:b/>
          <w:bCs/>
          <w:sz w:val="24"/>
          <w:szCs w:val="24"/>
        </w:rPr>
        <w:t xml:space="preserve"> </w:t>
      </w:r>
      <w:r w:rsidR="00344F05" w:rsidRPr="00391D52">
        <w:rPr>
          <w:rFonts w:ascii="Times New Roman" w:hAnsi="Times New Roman"/>
          <w:b/>
          <w:bCs/>
          <w:sz w:val="24"/>
          <w:szCs w:val="24"/>
        </w:rPr>
        <w:t>„</w:t>
      </w:r>
      <w:r w:rsidR="002A6432" w:rsidRPr="00391D52">
        <w:rPr>
          <w:rFonts w:ascii="Times New Roman" w:hAnsi="Times New Roman"/>
          <w:b/>
          <w:bCs/>
          <w:sz w:val="24"/>
          <w:szCs w:val="24"/>
        </w:rPr>
        <w:t>cestovní kancelář</w:t>
      </w:r>
      <w:r w:rsidR="00344F05" w:rsidRPr="00391D52">
        <w:rPr>
          <w:rFonts w:ascii="Times New Roman" w:hAnsi="Times New Roman"/>
          <w:b/>
          <w:bCs/>
          <w:sz w:val="24"/>
          <w:szCs w:val="24"/>
        </w:rPr>
        <w:t>“</w:t>
      </w:r>
      <w:r w:rsidR="002A6432" w:rsidRPr="00391D52">
        <w:rPr>
          <w:rFonts w:ascii="Times New Roman" w:hAnsi="Times New Roman"/>
          <w:b/>
          <w:bCs/>
          <w:sz w:val="24"/>
          <w:szCs w:val="24"/>
        </w:rPr>
        <w:t xml:space="preserve"> nebo </w:t>
      </w:r>
      <w:r w:rsidR="00344F05" w:rsidRPr="00391D52">
        <w:rPr>
          <w:rFonts w:ascii="Times New Roman" w:hAnsi="Times New Roman"/>
          <w:b/>
          <w:bCs/>
          <w:sz w:val="24"/>
          <w:szCs w:val="24"/>
        </w:rPr>
        <w:t>„</w:t>
      </w:r>
      <w:r w:rsidR="002A6432" w:rsidRPr="00391D52">
        <w:rPr>
          <w:rFonts w:ascii="Times New Roman" w:hAnsi="Times New Roman"/>
          <w:b/>
          <w:bCs/>
          <w:sz w:val="24"/>
          <w:szCs w:val="24"/>
        </w:rPr>
        <w:t>CK</w:t>
      </w:r>
      <w:r w:rsidR="00344F05" w:rsidRPr="00391D52">
        <w:rPr>
          <w:rFonts w:ascii="Times New Roman" w:hAnsi="Times New Roman"/>
          <w:b/>
          <w:bCs/>
          <w:sz w:val="24"/>
          <w:szCs w:val="24"/>
        </w:rPr>
        <w:t>“</w:t>
      </w:r>
      <w:r w:rsidR="002A6432" w:rsidRPr="00391D52">
        <w:rPr>
          <w:rFonts w:ascii="Times New Roman" w:hAnsi="Times New Roman"/>
          <w:b/>
          <w:bCs/>
          <w:sz w:val="24"/>
          <w:szCs w:val="24"/>
        </w:rPr>
        <w:t>.</w:t>
      </w:r>
    </w:p>
    <w:p w14:paraId="3098C3CF" w14:textId="77777777" w:rsidR="006903FD" w:rsidRPr="00391D52" w:rsidRDefault="006903FD" w:rsidP="0009297C">
      <w:pPr>
        <w:widowControl w:val="0"/>
        <w:autoSpaceDE w:val="0"/>
        <w:autoSpaceDN w:val="0"/>
        <w:adjustRightInd w:val="0"/>
        <w:spacing w:after="0" w:line="240" w:lineRule="auto"/>
        <w:ind w:firstLine="284"/>
        <w:contextualSpacing/>
        <w:jc w:val="both"/>
        <w:rPr>
          <w:rFonts w:ascii="Times New Roman" w:hAnsi="Times New Roman"/>
          <w:sz w:val="24"/>
          <w:szCs w:val="24"/>
        </w:rPr>
      </w:pPr>
    </w:p>
    <w:p w14:paraId="6F9CBA15" w14:textId="79F0AD34" w:rsidR="003B0D1C" w:rsidRPr="00391D52" w:rsidRDefault="00DE1137" w:rsidP="0009297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b/>
          <w:bCs/>
          <w:sz w:val="24"/>
          <w:szCs w:val="24"/>
        </w:rPr>
        <w:t xml:space="preserve">(11) </w:t>
      </w:r>
      <w:r w:rsidR="00EE37D4">
        <w:rPr>
          <w:rFonts w:ascii="Times New Roman" w:hAnsi="Times New Roman"/>
          <w:b/>
          <w:bCs/>
          <w:sz w:val="24"/>
          <w:szCs w:val="24"/>
        </w:rPr>
        <w:t>U</w:t>
      </w:r>
      <w:r w:rsidR="003E3CE7" w:rsidRPr="00391D52">
        <w:rPr>
          <w:rFonts w:ascii="Times New Roman" w:hAnsi="Times New Roman"/>
          <w:b/>
          <w:bCs/>
          <w:sz w:val="24"/>
          <w:szCs w:val="24"/>
        </w:rPr>
        <w:t xml:space="preserve">bytovatel </w:t>
      </w:r>
      <w:r w:rsidR="00AA51D9" w:rsidRPr="00391D52">
        <w:rPr>
          <w:rFonts w:ascii="Times New Roman" w:hAnsi="Times New Roman"/>
          <w:b/>
          <w:bCs/>
          <w:sz w:val="24"/>
          <w:szCs w:val="24"/>
        </w:rPr>
        <w:t xml:space="preserve">se dopustí přestupku tím, že </w:t>
      </w:r>
      <w:r w:rsidR="009B0F9F" w:rsidRPr="00391D52">
        <w:rPr>
          <w:rFonts w:ascii="Times New Roman" w:hAnsi="Times New Roman"/>
          <w:b/>
          <w:bCs/>
          <w:sz w:val="24"/>
          <w:szCs w:val="24"/>
        </w:rPr>
        <w:t>nesplní některou z povinností podle</w:t>
      </w:r>
      <w:r w:rsidR="003F633D">
        <w:rPr>
          <w:rFonts w:ascii="Times New Roman" w:hAnsi="Times New Roman"/>
          <w:b/>
          <w:bCs/>
          <w:sz w:val="24"/>
          <w:szCs w:val="24"/>
        </w:rPr>
        <w:t xml:space="preserve"> §</w:t>
      </w:r>
      <w:r w:rsidR="00F371F2">
        <w:rPr>
          <w:rFonts w:ascii="Times New Roman" w:hAnsi="Times New Roman"/>
          <w:b/>
          <w:bCs/>
          <w:sz w:val="24"/>
          <w:szCs w:val="24"/>
        </w:rPr>
        <w:t xml:space="preserve"> 9i odst</w:t>
      </w:r>
      <w:r w:rsidR="00F87F92">
        <w:rPr>
          <w:rFonts w:ascii="Times New Roman" w:hAnsi="Times New Roman"/>
          <w:b/>
          <w:bCs/>
          <w:sz w:val="24"/>
          <w:szCs w:val="24"/>
        </w:rPr>
        <w:t xml:space="preserve">. </w:t>
      </w:r>
      <w:r w:rsidR="00F371F2">
        <w:rPr>
          <w:rFonts w:ascii="Times New Roman" w:hAnsi="Times New Roman"/>
          <w:b/>
          <w:bCs/>
          <w:sz w:val="24"/>
          <w:szCs w:val="24"/>
        </w:rPr>
        <w:t>1</w:t>
      </w:r>
      <w:r w:rsidR="00C94CAC" w:rsidRPr="00391D52">
        <w:rPr>
          <w:rFonts w:ascii="Times New Roman" w:hAnsi="Times New Roman"/>
          <w:b/>
          <w:bCs/>
          <w:sz w:val="24"/>
          <w:szCs w:val="24"/>
        </w:rPr>
        <w:t xml:space="preserve"> </w:t>
      </w:r>
      <w:r w:rsidR="000D7E1A" w:rsidRPr="00391D52">
        <w:rPr>
          <w:rFonts w:ascii="Times New Roman" w:hAnsi="Times New Roman"/>
          <w:b/>
          <w:bCs/>
          <w:sz w:val="24"/>
          <w:szCs w:val="24"/>
        </w:rPr>
        <w:t>nebo</w:t>
      </w:r>
      <w:r w:rsidR="00C94CAC" w:rsidRPr="00391D52">
        <w:rPr>
          <w:rFonts w:ascii="Times New Roman" w:hAnsi="Times New Roman"/>
          <w:b/>
          <w:bCs/>
          <w:sz w:val="24"/>
          <w:szCs w:val="24"/>
        </w:rPr>
        <w:t xml:space="preserve"> </w:t>
      </w:r>
      <w:r w:rsidR="009E38B5">
        <w:rPr>
          <w:rFonts w:ascii="Times New Roman" w:hAnsi="Times New Roman"/>
          <w:b/>
          <w:bCs/>
          <w:sz w:val="24"/>
          <w:szCs w:val="24"/>
        </w:rPr>
        <w:t xml:space="preserve">§ </w:t>
      </w:r>
      <w:r w:rsidR="00C94CAC" w:rsidRPr="00391D52">
        <w:rPr>
          <w:rFonts w:ascii="Times New Roman" w:hAnsi="Times New Roman"/>
          <w:b/>
          <w:bCs/>
          <w:sz w:val="24"/>
          <w:szCs w:val="24"/>
        </w:rPr>
        <w:t>9j</w:t>
      </w:r>
      <w:r w:rsidR="003B0D1C" w:rsidRPr="00391D52">
        <w:rPr>
          <w:rFonts w:ascii="Times New Roman" w:hAnsi="Times New Roman"/>
          <w:b/>
          <w:bCs/>
          <w:sz w:val="24"/>
          <w:szCs w:val="24"/>
        </w:rPr>
        <w:t xml:space="preserve">. </w:t>
      </w:r>
    </w:p>
    <w:p w14:paraId="6A9BA852" w14:textId="77777777" w:rsidR="00AA51D9" w:rsidRPr="00391D52" w:rsidRDefault="00AA51D9" w:rsidP="0009297C">
      <w:pPr>
        <w:widowControl w:val="0"/>
        <w:autoSpaceDE w:val="0"/>
        <w:autoSpaceDN w:val="0"/>
        <w:adjustRightInd w:val="0"/>
        <w:spacing w:after="0" w:line="240" w:lineRule="auto"/>
        <w:contextualSpacing/>
        <w:jc w:val="both"/>
        <w:rPr>
          <w:rFonts w:ascii="Times New Roman" w:hAnsi="Times New Roman"/>
          <w:sz w:val="24"/>
          <w:szCs w:val="24"/>
        </w:rPr>
      </w:pPr>
    </w:p>
    <w:p w14:paraId="709532D2" w14:textId="77777777" w:rsidR="00FF4F7B" w:rsidRPr="00391D52" w:rsidRDefault="00EA1C87" w:rsidP="0009297C">
      <w:pPr>
        <w:widowControl w:val="0"/>
        <w:autoSpaceDE w:val="0"/>
        <w:autoSpaceDN w:val="0"/>
        <w:adjustRightInd w:val="0"/>
        <w:spacing w:after="0" w:line="240" w:lineRule="auto"/>
        <w:ind w:firstLine="360"/>
        <w:contextualSpacing/>
        <w:jc w:val="both"/>
        <w:rPr>
          <w:rFonts w:ascii="Times New Roman" w:hAnsi="Times New Roman"/>
          <w:strike/>
          <w:sz w:val="24"/>
          <w:szCs w:val="24"/>
        </w:rPr>
      </w:pPr>
      <w:r w:rsidRPr="00391D52">
        <w:rPr>
          <w:rFonts w:ascii="Times New Roman" w:hAnsi="Times New Roman"/>
          <w:strike/>
          <w:sz w:val="24"/>
          <w:szCs w:val="24"/>
        </w:rPr>
        <w:t>(10)</w:t>
      </w:r>
      <w:r w:rsidR="00E970F6" w:rsidRPr="00391D52">
        <w:rPr>
          <w:rFonts w:ascii="Times New Roman" w:hAnsi="Times New Roman"/>
          <w:b/>
          <w:bCs/>
          <w:sz w:val="24"/>
          <w:szCs w:val="24"/>
        </w:rPr>
        <w:t>(12)</w:t>
      </w:r>
      <w:r w:rsidR="00E970F6" w:rsidRPr="00391D52">
        <w:rPr>
          <w:rFonts w:ascii="Times New Roman" w:hAnsi="Times New Roman"/>
          <w:sz w:val="24"/>
          <w:szCs w:val="24"/>
        </w:rPr>
        <w:t xml:space="preserve"> </w:t>
      </w:r>
      <w:r w:rsidR="00FF4F7B" w:rsidRPr="00391D52">
        <w:rPr>
          <w:rFonts w:ascii="Times New Roman" w:hAnsi="Times New Roman"/>
          <w:sz w:val="24"/>
          <w:szCs w:val="24"/>
        </w:rPr>
        <w:t xml:space="preserve">Za přestupek lze uložit pokutu do </w:t>
      </w:r>
    </w:p>
    <w:p w14:paraId="26CB84BF" w14:textId="77777777" w:rsidR="00FF4F7B" w:rsidRPr="003D075F" w:rsidRDefault="00FF4F7B" w:rsidP="00046733">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100 000 Kč, jde-li o přestupek </w:t>
      </w:r>
      <w:r w:rsidRPr="003D075F">
        <w:rPr>
          <w:rFonts w:ascii="Times New Roman" w:hAnsi="Times New Roman"/>
          <w:sz w:val="24"/>
          <w:szCs w:val="24"/>
        </w:rPr>
        <w:t xml:space="preserve">podle odstavce 1 nebo 2 nebo odstavce 3 písm. a), c), e), h), i), j), k) </w:t>
      </w:r>
      <w:r w:rsidRPr="003D075F">
        <w:rPr>
          <w:rFonts w:ascii="Times New Roman" w:hAnsi="Times New Roman"/>
          <w:strike/>
          <w:sz w:val="24"/>
          <w:szCs w:val="24"/>
        </w:rPr>
        <w:t>nebo m)</w:t>
      </w:r>
      <w:r w:rsidR="004B3871" w:rsidRPr="003D075F">
        <w:rPr>
          <w:rFonts w:ascii="Times New Roman" w:hAnsi="Times New Roman"/>
          <w:b/>
          <w:bCs/>
          <w:sz w:val="24"/>
          <w:szCs w:val="24"/>
        </w:rPr>
        <w:t xml:space="preserve">, m) nebo o) </w:t>
      </w:r>
      <w:r w:rsidRPr="003D075F">
        <w:rPr>
          <w:rFonts w:ascii="Times New Roman" w:hAnsi="Times New Roman"/>
          <w:sz w:val="24"/>
          <w:szCs w:val="24"/>
        </w:rPr>
        <w:t xml:space="preserve">nebo odstavce 5, odstavce 7 písm. </w:t>
      </w:r>
      <w:r w:rsidRPr="003D075F">
        <w:rPr>
          <w:rFonts w:ascii="Times New Roman" w:hAnsi="Times New Roman"/>
          <w:strike/>
          <w:sz w:val="24"/>
          <w:szCs w:val="24"/>
        </w:rPr>
        <w:t>a)</w:t>
      </w:r>
      <w:r w:rsidR="00914DC0" w:rsidRPr="003D075F">
        <w:rPr>
          <w:rFonts w:ascii="Times New Roman" w:hAnsi="Times New Roman"/>
          <w:strike/>
          <w:sz w:val="24"/>
          <w:szCs w:val="24"/>
        </w:rPr>
        <w:t xml:space="preserve"> </w:t>
      </w:r>
      <w:r w:rsidRPr="003D075F">
        <w:rPr>
          <w:rFonts w:ascii="Times New Roman" w:hAnsi="Times New Roman"/>
          <w:strike/>
          <w:sz w:val="24"/>
          <w:szCs w:val="24"/>
        </w:rPr>
        <w:t>nebo</w:t>
      </w:r>
      <w:r w:rsidR="000D02EC" w:rsidRPr="003D075F">
        <w:rPr>
          <w:rFonts w:ascii="Times New Roman" w:hAnsi="Times New Roman"/>
          <w:sz w:val="24"/>
          <w:szCs w:val="24"/>
        </w:rPr>
        <w:t xml:space="preserve"> </w:t>
      </w:r>
      <w:r w:rsidR="000D02EC" w:rsidRPr="003D075F">
        <w:rPr>
          <w:rFonts w:ascii="Times New Roman" w:hAnsi="Times New Roman"/>
          <w:b/>
          <w:bCs/>
          <w:sz w:val="24"/>
          <w:szCs w:val="24"/>
        </w:rPr>
        <w:t>a)</w:t>
      </w:r>
      <w:r w:rsidR="00914DC0" w:rsidRPr="003D075F">
        <w:rPr>
          <w:rFonts w:ascii="Times New Roman" w:hAnsi="Times New Roman"/>
          <w:b/>
          <w:bCs/>
          <w:sz w:val="24"/>
          <w:szCs w:val="24"/>
        </w:rPr>
        <w:t>,</w:t>
      </w:r>
      <w:r w:rsidRPr="003D075F">
        <w:rPr>
          <w:rFonts w:ascii="Times New Roman" w:hAnsi="Times New Roman"/>
          <w:sz w:val="24"/>
          <w:szCs w:val="24"/>
        </w:rPr>
        <w:t xml:space="preserve"> odstavce 8 písm. a)</w:t>
      </w:r>
      <w:r w:rsidR="003E631A" w:rsidRPr="003D075F">
        <w:rPr>
          <w:rFonts w:ascii="Times New Roman" w:hAnsi="Times New Roman"/>
          <w:sz w:val="24"/>
          <w:szCs w:val="24"/>
        </w:rPr>
        <w:t xml:space="preserve"> </w:t>
      </w:r>
      <w:r w:rsidR="00E71F7E" w:rsidRPr="003D075F">
        <w:rPr>
          <w:rFonts w:ascii="Times New Roman" w:hAnsi="Times New Roman"/>
          <w:b/>
          <w:bCs/>
          <w:sz w:val="24"/>
          <w:szCs w:val="24"/>
        </w:rPr>
        <w:t xml:space="preserve">nebo odstavce </w:t>
      </w:r>
      <w:r w:rsidR="003E631A" w:rsidRPr="003D075F">
        <w:rPr>
          <w:rFonts w:ascii="Times New Roman" w:hAnsi="Times New Roman"/>
          <w:b/>
          <w:bCs/>
          <w:sz w:val="24"/>
          <w:szCs w:val="24"/>
        </w:rPr>
        <w:t>1</w:t>
      </w:r>
      <w:r w:rsidR="00914DC0" w:rsidRPr="003D075F">
        <w:rPr>
          <w:rFonts w:ascii="Times New Roman" w:hAnsi="Times New Roman"/>
          <w:b/>
          <w:bCs/>
          <w:sz w:val="24"/>
          <w:szCs w:val="24"/>
        </w:rPr>
        <w:t>0</w:t>
      </w:r>
      <w:r w:rsidR="006208BC" w:rsidRPr="003D075F">
        <w:rPr>
          <w:rFonts w:ascii="Times New Roman" w:hAnsi="Times New Roman"/>
          <w:b/>
          <w:bCs/>
          <w:sz w:val="24"/>
          <w:szCs w:val="24"/>
        </w:rPr>
        <w:t xml:space="preserve"> nebo 11</w:t>
      </w:r>
      <w:r w:rsidR="00354BCA" w:rsidRPr="003D075F">
        <w:rPr>
          <w:rFonts w:ascii="Times New Roman" w:hAnsi="Times New Roman"/>
          <w:sz w:val="24"/>
          <w:szCs w:val="24"/>
        </w:rPr>
        <w:t>,</w:t>
      </w:r>
      <w:r w:rsidR="003E3CE7" w:rsidRPr="003D075F">
        <w:rPr>
          <w:rFonts w:ascii="Times New Roman" w:hAnsi="Times New Roman"/>
          <w:b/>
          <w:bCs/>
          <w:sz w:val="24"/>
          <w:szCs w:val="24"/>
        </w:rPr>
        <w:t xml:space="preserve"> </w:t>
      </w:r>
    </w:p>
    <w:p w14:paraId="6D4C8D0A" w14:textId="204D21B6" w:rsidR="00902FB0" w:rsidRDefault="00902FB0" w:rsidP="00902FB0">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D075F">
        <w:rPr>
          <w:rFonts w:ascii="Times New Roman" w:hAnsi="Times New Roman"/>
          <w:sz w:val="24"/>
          <w:szCs w:val="24"/>
        </w:rPr>
        <w:t>b) 1 000 000 Kč, jde-li o přestupek podle odstavce 3 písm. b), d), f), g), l</w:t>
      </w:r>
      <w:bookmarkStart w:id="40" w:name="_Hlk156900161"/>
      <w:r w:rsidRPr="003D075F">
        <w:rPr>
          <w:rFonts w:ascii="Times New Roman" w:hAnsi="Times New Roman"/>
          <w:sz w:val="24"/>
          <w:szCs w:val="24"/>
        </w:rPr>
        <w:t>)</w:t>
      </w:r>
      <w:r w:rsidRPr="003D075F">
        <w:rPr>
          <w:rFonts w:ascii="Times New Roman" w:hAnsi="Times New Roman"/>
          <w:strike/>
          <w:sz w:val="24"/>
          <w:szCs w:val="24"/>
        </w:rPr>
        <w:t>,</w:t>
      </w:r>
      <w:r>
        <w:rPr>
          <w:rFonts w:ascii="Times New Roman" w:hAnsi="Times New Roman"/>
          <w:strike/>
          <w:sz w:val="24"/>
          <w:szCs w:val="24"/>
        </w:rPr>
        <w:t xml:space="preserve"> </w:t>
      </w:r>
      <w:r w:rsidRPr="009A68AA">
        <w:rPr>
          <w:rFonts w:ascii="Times New Roman" w:hAnsi="Times New Roman"/>
          <w:strike/>
          <w:sz w:val="24"/>
          <w:szCs w:val="24"/>
        </w:rPr>
        <w:t>n) nebo</w:t>
      </w:r>
      <w:r w:rsidRPr="003D075F">
        <w:rPr>
          <w:rFonts w:ascii="Times New Roman" w:hAnsi="Times New Roman"/>
          <w:strike/>
          <w:sz w:val="24"/>
          <w:szCs w:val="24"/>
        </w:rPr>
        <w:t xml:space="preserve"> </w:t>
      </w:r>
      <w:r w:rsidRPr="00902FB0">
        <w:rPr>
          <w:rFonts w:ascii="Times New Roman" w:hAnsi="Times New Roman"/>
          <w:strike/>
          <w:sz w:val="24"/>
          <w:szCs w:val="24"/>
        </w:rPr>
        <w:t>o) nebo odstavce 4</w:t>
      </w:r>
      <w:r w:rsidRPr="003D075F">
        <w:rPr>
          <w:rFonts w:ascii="Times New Roman" w:hAnsi="Times New Roman"/>
          <w:strike/>
          <w:sz w:val="24"/>
          <w:szCs w:val="24"/>
        </w:rPr>
        <w:t>,</w:t>
      </w:r>
      <w:r w:rsidRPr="003D075F">
        <w:rPr>
          <w:rFonts w:ascii="Times New Roman" w:hAnsi="Times New Roman"/>
          <w:b/>
          <w:bCs/>
          <w:sz w:val="24"/>
          <w:szCs w:val="24"/>
        </w:rPr>
        <w:t xml:space="preserve"> </w:t>
      </w:r>
      <w:r>
        <w:rPr>
          <w:rFonts w:ascii="Times New Roman" w:hAnsi="Times New Roman"/>
          <w:b/>
          <w:bCs/>
          <w:sz w:val="24"/>
          <w:szCs w:val="24"/>
        </w:rPr>
        <w:t>nebo n) nebo odstavce 4 neb</w:t>
      </w:r>
      <w:bookmarkEnd w:id="40"/>
      <w:r>
        <w:rPr>
          <w:rFonts w:ascii="Times New Roman" w:hAnsi="Times New Roman"/>
          <w:b/>
          <w:bCs/>
          <w:sz w:val="24"/>
          <w:szCs w:val="24"/>
        </w:rPr>
        <w:t xml:space="preserve">o </w:t>
      </w:r>
      <w:r w:rsidRPr="003D075F">
        <w:rPr>
          <w:rFonts w:ascii="Times New Roman" w:hAnsi="Times New Roman"/>
          <w:sz w:val="24"/>
          <w:szCs w:val="24"/>
        </w:rPr>
        <w:t xml:space="preserve">6 nebo 9, </w:t>
      </w:r>
    </w:p>
    <w:p w14:paraId="5183B0F3" w14:textId="77777777" w:rsidR="00FF4F7B" w:rsidRPr="003D075F" w:rsidRDefault="00FF4F7B" w:rsidP="00046733">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D075F">
        <w:rPr>
          <w:rFonts w:ascii="Times New Roman" w:hAnsi="Times New Roman"/>
          <w:sz w:val="24"/>
          <w:szCs w:val="24"/>
        </w:rPr>
        <w:t>c</w:t>
      </w:r>
      <w:r w:rsidR="00AF00A5" w:rsidRPr="003D075F">
        <w:rPr>
          <w:rFonts w:ascii="Times New Roman" w:hAnsi="Times New Roman"/>
          <w:sz w:val="24"/>
          <w:szCs w:val="24"/>
        </w:rPr>
        <w:t>)</w:t>
      </w:r>
      <w:r w:rsidRPr="003D075F">
        <w:rPr>
          <w:rFonts w:ascii="Times New Roman" w:hAnsi="Times New Roman"/>
          <w:sz w:val="24"/>
          <w:szCs w:val="24"/>
        </w:rPr>
        <w:t xml:space="preserve"> 10 000 Kč, jde-li o přestupek podle odstavce 7 písm. b) nebo odstavce 8 písm. b)</w:t>
      </w:r>
      <w:r w:rsidR="00714B32" w:rsidRPr="003D075F">
        <w:rPr>
          <w:rFonts w:ascii="Times New Roman" w:hAnsi="Times New Roman"/>
          <w:sz w:val="24"/>
          <w:szCs w:val="24"/>
        </w:rPr>
        <w:t>.</w:t>
      </w:r>
      <w:r w:rsidRPr="003D075F">
        <w:rPr>
          <w:rFonts w:ascii="Times New Roman" w:hAnsi="Times New Roman"/>
          <w:sz w:val="24"/>
          <w:szCs w:val="24"/>
        </w:rPr>
        <w:t xml:space="preserve"> </w:t>
      </w:r>
    </w:p>
    <w:p w14:paraId="44284B58" w14:textId="77777777" w:rsidR="00561705" w:rsidRPr="003D075F" w:rsidRDefault="00561705"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p>
    <w:p w14:paraId="58DF4C7A" w14:textId="77777777" w:rsidR="00714B32" w:rsidRPr="003D075F" w:rsidRDefault="00714B32" w:rsidP="00714B32">
      <w:pPr>
        <w:widowControl w:val="0"/>
        <w:autoSpaceDE w:val="0"/>
        <w:autoSpaceDN w:val="0"/>
        <w:adjustRightInd w:val="0"/>
        <w:spacing w:after="0" w:line="240" w:lineRule="auto"/>
        <w:ind w:firstLine="360"/>
        <w:contextualSpacing/>
        <w:jc w:val="both"/>
        <w:rPr>
          <w:rFonts w:ascii="Times New Roman" w:hAnsi="Times New Roman"/>
          <w:i/>
          <w:iCs/>
          <w:strike/>
          <w:sz w:val="24"/>
          <w:szCs w:val="24"/>
          <w:highlight w:val="lightGray"/>
        </w:rPr>
      </w:pPr>
      <w:r w:rsidRPr="003D075F">
        <w:rPr>
          <w:rFonts w:ascii="Times New Roman" w:hAnsi="Times New Roman"/>
          <w:i/>
          <w:iCs/>
          <w:sz w:val="24"/>
          <w:szCs w:val="24"/>
          <w:highlight w:val="lightGray"/>
        </w:rPr>
        <w:t xml:space="preserve">(12) Za přestupek lze uložit pokutu do </w:t>
      </w:r>
    </w:p>
    <w:p w14:paraId="0985D88A" w14:textId="017FECBD" w:rsidR="00714B32" w:rsidRPr="003D075F" w:rsidRDefault="00714B32" w:rsidP="00714B32">
      <w:pPr>
        <w:widowControl w:val="0"/>
        <w:autoSpaceDE w:val="0"/>
        <w:autoSpaceDN w:val="0"/>
        <w:adjustRightInd w:val="0"/>
        <w:spacing w:after="0" w:line="240" w:lineRule="auto"/>
        <w:ind w:left="284" w:hanging="284"/>
        <w:contextualSpacing/>
        <w:jc w:val="both"/>
        <w:rPr>
          <w:rFonts w:ascii="Times New Roman" w:hAnsi="Times New Roman"/>
          <w:i/>
          <w:iCs/>
          <w:sz w:val="24"/>
          <w:szCs w:val="24"/>
          <w:highlight w:val="lightGray"/>
        </w:rPr>
      </w:pPr>
      <w:r w:rsidRPr="003D075F">
        <w:rPr>
          <w:rFonts w:ascii="Times New Roman" w:hAnsi="Times New Roman"/>
          <w:i/>
          <w:iCs/>
          <w:sz w:val="24"/>
          <w:szCs w:val="24"/>
          <w:highlight w:val="lightGray"/>
        </w:rPr>
        <w:t>a) 100 000 Kč, jde-li o přestupek podle odstavce 1 nebo 2 nebo odstavce 3 písm. a), c), e), h), i), j), k), m) nebo o)</w:t>
      </w:r>
      <w:r w:rsidRPr="003D075F">
        <w:rPr>
          <w:rFonts w:ascii="Times New Roman" w:hAnsi="Times New Roman"/>
          <w:b/>
          <w:bCs/>
          <w:i/>
          <w:iCs/>
          <w:sz w:val="24"/>
          <w:szCs w:val="24"/>
          <w:highlight w:val="lightGray"/>
        </w:rPr>
        <w:t xml:space="preserve"> </w:t>
      </w:r>
      <w:r w:rsidRPr="003D075F">
        <w:rPr>
          <w:rFonts w:ascii="Times New Roman" w:hAnsi="Times New Roman"/>
          <w:i/>
          <w:iCs/>
          <w:sz w:val="24"/>
          <w:szCs w:val="24"/>
          <w:highlight w:val="lightGray"/>
        </w:rPr>
        <w:t>nebo odstavce 5, odstavce 7 písm. a), odstavce 8 písm. a) nebo odstavce 10 nebo 11,</w:t>
      </w:r>
      <w:r w:rsidRPr="003D075F">
        <w:rPr>
          <w:rFonts w:ascii="Times New Roman" w:hAnsi="Times New Roman"/>
          <w:b/>
          <w:bCs/>
          <w:i/>
          <w:iCs/>
          <w:sz w:val="24"/>
          <w:szCs w:val="24"/>
          <w:highlight w:val="lightGray"/>
        </w:rPr>
        <w:t xml:space="preserve"> </w:t>
      </w:r>
    </w:p>
    <w:p w14:paraId="6ED0CF0B" w14:textId="7BE880E1" w:rsidR="00714B32" w:rsidRPr="003D075F" w:rsidRDefault="00714B32" w:rsidP="00714B32">
      <w:pPr>
        <w:widowControl w:val="0"/>
        <w:autoSpaceDE w:val="0"/>
        <w:autoSpaceDN w:val="0"/>
        <w:adjustRightInd w:val="0"/>
        <w:spacing w:after="0" w:line="240" w:lineRule="auto"/>
        <w:ind w:left="284" w:hanging="284"/>
        <w:contextualSpacing/>
        <w:jc w:val="both"/>
        <w:rPr>
          <w:rFonts w:ascii="Times New Roman" w:hAnsi="Times New Roman"/>
          <w:i/>
          <w:iCs/>
          <w:sz w:val="24"/>
          <w:szCs w:val="24"/>
          <w:highlight w:val="lightGray"/>
        </w:rPr>
      </w:pPr>
      <w:r w:rsidRPr="003D075F">
        <w:rPr>
          <w:rFonts w:ascii="Times New Roman" w:hAnsi="Times New Roman"/>
          <w:i/>
          <w:iCs/>
          <w:sz w:val="24"/>
          <w:szCs w:val="24"/>
          <w:highlight w:val="lightGray"/>
        </w:rPr>
        <w:t>b) 1 000 000 Kč, jde-li o přestupek podle odstavce 3 písm. b), d), f), g), l) nebo</w:t>
      </w:r>
      <w:r w:rsidRPr="003D075F">
        <w:rPr>
          <w:rFonts w:ascii="Times New Roman" w:hAnsi="Times New Roman"/>
          <w:b/>
          <w:bCs/>
          <w:i/>
          <w:iCs/>
          <w:sz w:val="24"/>
          <w:szCs w:val="24"/>
          <w:highlight w:val="lightGray"/>
        </w:rPr>
        <w:t xml:space="preserve"> </w:t>
      </w:r>
      <w:r w:rsidRPr="003D075F">
        <w:rPr>
          <w:rFonts w:ascii="Times New Roman" w:hAnsi="Times New Roman"/>
          <w:i/>
          <w:iCs/>
          <w:sz w:val="24"/>
          <w:szCs w:val="24"/>
          <w:highlight w:val="lightGray"/>
        </w:rPr>
        <w:t xml:space="preserve">n) nebo odstavce 4 </w:t>
      </w:r>
      <w:r w:rsidRPr="003D075F">
        <w:rPr>
          <w:rFonts w:ascii="Times New Roman" w:hAnsi="Times New Roman"/>
          <w:b/>
          <w:bCs/>
          <w:i/>
          <w:iCs/>
          <w:sz w:val="24"/>
          <w:szCs w:val="24"/>
          <w:highlight w:val="lightGray"/>
        </w:rPr>
        <w:t xml:space="preserve">nebo </w:t>
      </w:r>
      <w:r w:rsidRPr="003D075F">
        <w:rPr>
          <w:rFonts w:ascii="Times New Roman" w:hAnsi="Times New Roman"/>
          <w:i/>
          <w:iCs/>
          <w:sz w:val="24"/>
          <w:szCs w:val="24"/>
          <w:highlight w:val="lightGray"/>
        </w:rPr>
        <w:t xml:space="preserve">6 </w:t>
      </w:r>
      <w:r w:rsidRPr="00D9657C">
        <w:rPr>
          <w:rFonts w:ascii="Times New Roman" w:hAnsi="Times New Roman"/>
          <w:i/>
          <w:iCs/>
          <w:strike/>
          <w:sz w:val="24"/>
          <w:szCs w:val="24"/>
          <w:highlight w:val="lightGray"/>
        </w:rPr>
        <w:t>nebo 9</w:t>
      </w:r>
      <w:r w:rsidR="0024790D" w:rsidRPr="00D9657C">
        <w:rPr>
          <w:rFonts w:ascii="Times New Roman" w:hAnsi="Times New Roman"/>
          <w:i/>
          <w:iCs/>
          <w:sz w:val="24"/>
          <w:szCs w:val="24"/>
          <w:highlight w:val="lightGray"/>
        </w:rPr>
        <w:t>,</w:t>
      </w:r>
    </w:p>
    <w:p w14:paraId="5BA3B994" w14:textId="77777777" w:rsidR="00714B32" w:rsidRPr="003D075F" w:rsidRDefault="00714B32" w:rsidP="00714B32">
      <w:pPr>
        <w:widowControl w:val="0"/>
        <w:autoSpaceDE w:val="0"/>
        <w:autoSpaceDN w:val="0"/>
        <w:adjustRightInd w:val="0"/>
        <w:spacing w:after="0" w:line="240" w:lineRule="auto"/>
        <w:ind w:left="284" w:hanging="284"/>
        <w:contextualSpacing/>
        <w:jc w:val="both"/>
        <w:rPr>
          <w:rFonts w:ascii="Times New Roman" w:hAnsi="Times New Roman"/>
          <w:i/>
          <w:iCs/>
          <w:sz w:val="24"/>
          <w:szCs w:val="24"/>
          <w:highlight w:val="lightGray"/>
        </w:rPr>
      </w:pPr>
      <w:r w:rsidRPr="003D075F">
        <w:rPr>
          <w:rFonts w:ascii="Times New Roman" w:hAnsi="Times New Roman"/>
          <w:i/>
          <w:iCs/>
          <w:sz w:val="24"/>
          <w:szCs w:val="24"/>
          <w:highlight w:val="lightGray"/>
        </w:rPr>
        <w:t>c) 10 000 Kč, jde-li o přestupek podle odstavce 7 písm. b) nebo odstavce 8 písm. b)</w:t>
      </w:r>
      <w:r w:rsidRPr="003D075F">
        <w:rPr>
          <w:rFonts w:ascii="Times New Roman" w:hAnsi="Times New Roman"/>
          <w:i/>
          <w:iCs/>
          <w:strike/>
          <w:sz w:val="24"/>
          <w:szCs w:val="24"/>
          <w:highlight w:val="lightGray"/>
        </w:rPr>
        <w:t>.</w:t>
      </w:r>
      <w:r w:rsidRPr="003D075F">
        <w:rPr>
          <w:rFonts w:ascii="Times New Roman" w:hAnsi="Times New Roman"/>
          <w:b/>
          <w:bCs/>
          <w:i/>
          <w:iCs/>
          <w:sz w:val="24"/>
          <w:szCs w:val="24"/>
          <w:highlight w:val="lightGray"/>
        </w:rPr>
        <w:t>,</w:t>
      </w:r>
      <w:r w:rsidRPr="003D075F">
        <w:rPr>
          <w:rFonts w:ascii="Times New Roman" w:hAnsi="Times New Roman"/>
          <w:i/>
          <w:iCs/>
          <w:sz w:val="24"/>
          <w:szCs w:val="24"/>
          <w:highlight w:val="lightGray"/>
        </w:rPr>
        <w:t xml:space="preserve"> </w:t>
      </w:r>
    </w:p>
    <w:p w14:paraId="331341DA" w14:textId="7A2B0E46" w:rsidR="00714B32" w:rsidRPr="00CA46C7" w:rsidRDefault="00714B32" w:rsidP="00234B57">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bookmarkStart w:id="41" w:name="_Hlk156900409"/>
      <w:r w:rsidRPr="003D075F">
        <w:rPr>
          <w:rFonts w:ascii="Times New Roman" w:hAnsi="Times New Roman"/>
          <w:b/>
          <w:bCs/>
          <w:i/>
          <w:iCs/>
          <w:sz w:val="24"/>
          <w:szCs w:val="24"/>
          <w:highlight w:val="lightGray"/>
        </w:rPr>
        <w:t>d) 10 000 000 Kč, jde-li o přestupek podle odstavce 9.</w:t>
      </w:r>
    </w:p>
    <w:bookmarkEnd w:id="41"/>
    <w:p w14:paraId="04D20EEE" w14:textId="77777777" w:rsidR="00714B32" w:rsidRPr="00391D52" w:rsidRDefault="00714B32" w:rsidP="00234B57">
      <w:pPr>
        <w:widowControl w:val="0"/>
        <w:autoSpaceDE w:val="0"/>
        <w:autoSpaceDN w:val="0"/>
        <w:adjustRightInd w:val="0"/>
        <w:spacing w:after="0" w:line="240" w:lineRule="auto"/>
        <w:ind w:left="284" w:hanging="284"/>
        <w:contextualSpacing/>
        <w:jc w:val="both"/>
        <w:rPr>
          <w:rFonts w:ascii="Times New Roman" w:hAnsi="Times New Roman"/>
          <w:sz w:val="24"/>
          <w:szCs w:val="24"/>
        </w:rPr>
      </w:pPr>
    </w:p>
    <w:p w14:paraId="099385EC" w14:textId="77777777" w:rsidR="00FF4F7B" w:rsidRPr="00391D52" w:rsidRDefault="001A1847" w:rsidP="00012941">
      <w:pPr>
        <w:widowControl w:val="0"/>
        <w:autoSpaceDE w:val="0"/>
        <w:autoSpaceDN w:val="0"/>
        <w:adjustRightInd w:val="0"/>
        <w:spacing w:after="0" w:line="240" w:lineRule="auto"/>
        <w:ind w:firstLine="567"/>
        <w:contextualSpacing/>
        <w:jc w:val="both"/>
        <w:rPr>
          <w:rFonts w:ascii="Times New Roman" w:hAnsi="Times New Roman"/>
          <w:strike/>
          <w:sz w:val="24"/>
          <w:szCs w:val="24"/>
        </w:rPr>
      </w:pPr>
      <w:r w:rsidRPr="00391D52">
        <w:rPr>
          <w:rFonts w:ascii="Times New Roman" w:hAnsi="Times New Roman"/>
          <w:strike/>
          <w:sz w:val="24"/>
          <w:szCs w:val="24"/>
        </w:rPr>
        <w:t>(11)</w:t>
      </w:r>
      <w:r w:rsidR="00DD230E" w:rsidRPr="00391D52">
        <w:rPr>
          <w:rFonts w:ascii="Times New Roman" w:hAnsi="Times New Roman"/>
          <w:b/>
          <w:bCs/>
          <w:strike/>
          <w:sz w:val="24"/>
          <w:szCs w:val="24"/>
        </w:rPr>
        <w:t>(13)</w:t>
      </w:r>
      <w:r w:rsidR="00DD230E" w:rsidRPr="00391D52">
        <w:rPr>
          <w:rFonts w:ascii="Times New Roman" w:hAnsi="Times New Roman"/>
          <w:strike/>
          <w:sz w:val="24"/>
          <w:szCs w:val="24"/>
        </w:rPr>
        <w:t xml:space="preserve"> </w:t>
      </w:r>
      <w:r w:rsidR="00FF4F7B" w:rsidRPr="00391D52">
        <w:rPr>
          <w:rFonts w:ascii="Times New Roman" w:hAnsi="Times New Roman"/>
          <w:strike/>
          <w:sz w:val="24"/>
          <w:szCs w:val="24"/>
        </w:rPr>
        <w:t>Za přestupek podle odstavce 9 lze uložit též zveřejnění rozhodnutí o přestupku.</w:t>
      </w:r>
    </w:p>
    <w:p w14:paraId="7B8570D1" w14:textId="77777777" w:rsidR="00DD230E" w:rsidRPr="00391D52" w:rsidRDefault="00DD230E" w:rsidP="0009297C">
      <w:pPr>
        <w:widowControl w:val="0"/>
        <w:autoSpaceDE w:val="0"/>
        <w:autoSpaceDN w:val="0"/>
        <w:adjustRightInd w:val="0"/>
        <w:spacing w:after="0" w:line="240" w:lineRule="auto"/>
        <w:contextualSpacing/>
        <w:rPr>
          <w:rFonts w:ascii="Times New Roman" w:hAnsi="Times New Roman"/>
          <w:sz w:val="24"/>
          <w:szCs w:val="24"/>
        </w:rPr>
      </w:pPr>
    </w:p>
    <w:p w14:paraId="49460A12" w14:textId="77777777" w:rsidR="00BE09B1" w:rsidRPr="00391D52" w:rsidRDefault="00BE09B1"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1EFD3007"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10c </w:t>
      </w:r>
    </w:p>
    <w:p w14:paraId="72284E10"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Přestupky fyzických osob </w:t>
      </w:r>
    </w:p>
    <w:p w14:paraId="0F47ADA2"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4BDCD008" w14:textId="77777777" w:rsidR="002A6432" w:rsidRPr="00391D52" w:rsidRDefault="00FF4F7B" w:rsidP="00611F90">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Fyzická osoba se jako člen statutárního orgánu cestovní kanceláře dopustí přestupku tím, že v rozporu s </w:t>
      </w:r>
      <w:hyperlink r:id="rId96" w:history="1">
        <w:r w:rsidRPr="00391D52">
          <w:rPr>
            <w:rFonts w:ascii="Times New Roman" w:hAnsi="Times New Roman"/>
            <w:sz w:val="24"/>
            <w:szCs w:val="24"/>
          </w:rPr>
          <w:t>§ 9 odst. 5</w:t>
        </w:r>
      </w:hyperlink>
      <w:r w:rsidRPr="00391D52">
        <w:rPr>
          <w:rFonts w:ascii="Times New Roman" w:hAnsi="Times New Roman"/>
          <w:sz w:val="24"/>
          <w:szCs w:val="24"/>
        </w:rPr>
        <w:t xml:space="preserve"> nezajistí, aby cestovní kancelář splnila povinnost podle </w:t>
      </w:r>
      <w:hyperlink r:id="rId97" w:history="1">
        <w:r w:rsidRPr="00391D52">
          <w:rPr>
            <w:rFonts w:ascii="Times New Roman" w:hAnsi="Times New Roman"/>
            <w:sz w:val="24"/>
            <w:szCs w:val="24"/>
          </w:rPr>
          <w:t>§ 9 odst. 1 písm. b)</w:t>
        </w:r>
      </w:hyperlink>
      <w:r w:rsidRPr="00391D52">
        <w:rPr>
          <w:rFonts w:ascii="Times New Roman" w:hAnsi="Times New Roman"/>
          <w:sz w:val="24"/>
          <w:szCs w:val="24"/>
        </w:rPr>
        <w:t>.</w:t>
      </w:r>
    </w:p>
    <w:p w14:paraId="712594E0" w14:textId="77777777" w:rsidR="002A6432" w:rsidRPr="00391D52" w:rsidRDefault="002A6432" w:rsidP="00611F90">
      <w:pPr>
        <w:widowControl w:val="0"/>
        <w:autoSpaceDE w:val="0"/>
        <w:autoSpaceDN w:val="0"/>
        <w:adjustRightInd w:val="0"/>
        <w:spacing w:after="0" w:line="240" w:lineRule="auto"/>
        <w:ind w:firstLine="284"/>
        <w:contextualSpacing/>
        <w:jc w:val="both"/>
        <w:rPr>
          <w:rFonts w:ascii="Times New Roman" w:hAnsi="Times New Roman"/>
          <w:sz w:val="24"/>
          <w:szCs w:val="24"/>
        </w:rPr>
      </w:pPr>
    </w:p>
    <w:p w14:paraId="49CD4AA3" w14:textId="77777777" w:rsidR="003E3CE7" w:rsidRPr="00391D52" w:rsidRDefault="003E3CE7" w:rsidP="00611F90">
      <w:pPr>
        <w:widowControl w:val="0"/>
        <w:autoSpaceDE w:val="0"/>
        <w:autoSpaceDN w:val="0"/>
        <w:adjustRightInd w:val="0"/>
        <w:spacing w:after="0" w:line="240" w:lineRule="auto"/>
        <w:ind w:firstLine="284"/>
        <w:contextualSpacing/>
        <w:jc w:val="both"/>
        <w:rPr>
          <w:rFonts w:ascii="Times New Roman" w:hAnsi="Times New Roman"/>
          <w:strike/>
          <w:sz w:val="24"/>
          <w:szCs w:val="24"/>
        </w:rPr>
      </w:pPr>
      <w:r w:rsidRPr="00391D52">
        <w:rPr>
          <w:rFonts w:ascii="Times New Roman" w:hAnsi="Times New Roman"/>
          <w:strike/>
          <w:sz w:val="24"/>
          <w:szCs w:val="24"/>
        </w:rPr>
        <w:t>(2) Za přestupek podle odstavce 1 lze uložit pokutu do 1 000 000 Kč.</w:t>
      </w:r>
    </w:p>
    <w:p w14:paraId="63B53364" w14:textId="07D50CAC" w:rsidR="00F4081D" w:rsidRPr="00047709" w:rsidRDefault="003E3CE7" w:rsidP="00611F90">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bookmarkStart w:id="42" w:name="_Hlk156900515"/>
      <w:r w:rsidRPr="00047709">
        <w:rPr>
          <w:rFonts w:ascii="Times New Roman" w:hAnsi="Times New Roman"/>
          <w:b/>
          <w:bCs/>
          <w:i/>
          <w:iCs/>
          <w:sz w:val="24"/>
          <w:szCs w:val="24"/>
          <w:highlight w:val="lightGray"/>
        </w:rPr>
        <w:t>(</w:t>
      </w:r>
      <w:bookmarkStart w:id="43" w:name="_Hlk140747763"/>
      <w:r w:rsidR="00170EE6" w:rsidRPr="00047709">
        <w:rPr>
          <w:rFonts w:ascii="Times New Roman" w:hAnsi="Times New Roman"/>
          <w:b/>
          <w:bCs/>
          <w:i/>
          <w:iCs/>
          <w:sz w:val="24"/>
          <w:szCs w:val="24"/>
          <w:highlight w:val="lightGray"/>
        </w:rPr>
        <w:t>2</w:t>
      </w:r>
      <w:r w:rsidRPr="00047709">
        <w:rPr>
          <w:rFonts w:ascii="Times New Roman" w:hAnsi="Times New Roman"/>
          <w:b/>
          <w:bCs/>
          <w:i/>
          <w:iCs/>
          <w:sz w:val="24"/>
          <w:szCs w:val="24"/>
          <w:highlight w:val="lightGray"/>
        </w:rPr>
        <w:t xml:space="preserve">) </w:t>
      </w:r>
      <w:r w:rsidR="00EE37D4" w:rsidRPr="00047709">
        <w:rPr>
          <w:rFonts w:ascii="Times New Roman" w:hAnsi="Times New Roman"/>
          <w:b/>
          <w:bCs/>
          <w:i/>
          <w:iCs/>
          <w:sz w:val="24"/>
          <w:szCs w:val="24"/>
          <w:highlight w:val="lightGray"/>
        </w:rPr>
        <w:t xml:space="preserve">Fyzická osoba se jako ubytovatel </w:t>
      </w:r>
      <w:r w:rsidR="00FE6C23" w:rsidRPr="00047709">
        <w:rPr>
          <w:rFonts w:ascii="Times New Roman" w:hAnsi="Times New Roman"/>
          <w:b/>
          <w:bCs/>
          <w:i/>
          <w:iCs/>
          <w:sz w:val="24"/>
          <w:szCs w:val="24"/>
          <w:highlight w:val="lightGray"/>
        </w:rPr>
        <w:t xml:space="preserve">podle § 9e písm. c) bodu 2 </w:t>
      </w:r>
      <w:r w:rsidRPr="00047709">
        <w:rPr>
          <w:rFonts w:ascii="Times New Roman" w:hAnsi="Times New Roman"/>
          <w:b/>
          <w:bCs/>
          <w:i/>
          <w:iCs/>
          <w:sz w:val="24"/>
          <w:szCs w:val="24"/>
          <w:highlight w:val="lightGray"/>
        </w:rPr>
        <w:t>dopustí přestupku tím, že nesplní některou z povinností podle</w:t>
      </w:r>
      <w:r w:rsidR="00F4081D" w:rsidRPr="00047709">
        <w:rPr>
          <w:rFonts w:ascii="Times New Roman" w:hAnsi="Times New Roman"/>
          <w:b/>
          <w:bCs/>
          <w:i/>
          <w:iCs/>
          <w:sz w:val="24"/>
          <w:szCs w:val="24"/>
          <w:highlight w:val="lightGray"/>
        </w:rPr>
        <w:t xml:space="preserve"> </w:t>
      </w:r>
      <w:r w:rsidR="00C94CAC" w:rsidRPr="00047709">
        <w:rPr>
          <w:rFonts w:ascii="Times New Roman" w:hAnsi="Times New Roman"/>
          <w:b/>
          <w:bCs/>
          <w:i/>
          <w:iCs/>
          <w:sz w:val="24"/>
          <w:szCs w:val="24"/>
          <w:highlight w:val="lightGray"/>
        </w:rPr>
        <w:t xml:space="preserve">§ </w:t>
      </w:r>
      <w:r w:rsidR="00EA5DC9" w:rsidRPr="00047709">
        <w:rPr>
          <w:rFonts w:ascii="Times New Roman" w:hAnsi="Times New Roman"/>
          <w:b/>
          <w:bCs/>
          <w:i/>
          <w:iCs/>
          <w:sz w:val="24"/>
          <w:szCs w:val="24"/>
          <w:highlight w:val="lightGray"/>
        </w:rPr>
        <w:t>9i odst. 1</w:t>
      </w:r>
      <w:r w:rsidR="00C94CAC" w:rsidRPr="00047709">
        <w:rPr>
          <w:rFonts w:ascii="Times New Roman" w:hAnsi="Times New Roman"/>
          <w:b/>
          <w:bCs/>
          <w:i/>
          <w:iCs/>
          <w:sz w:val="24"/>
          <w:szCs w:val="24"/>
          <w:highlight w:val="lightGray"/>
        </w:rPr>
        <w:t xml:space="preserve"> </w:t>
      </w:r>
      <w:r w:rsidR="000D7E1A" w:rsidRPr="00047709">
        <w:rPr>
          <w:rFonts w:ascii="Times New Roman" w:hAnsi="Times New Roman"/>
          <w:b/>
          <w:bCs/>
          <w:i/>
          <w:iCs/>
          <w:sz w:val="24"/>
          <w:szCs w:val="24"/>
          <w:highlight w:val="lightGray"/>
        </w:rPr>
        <w:t>nebo</w:t>
      </w:r>
      <w:r w:rsidR="00C94CAC" w:rsidRPr="00047709">
        <w:rPr>
          <w:rFonts w:ascii="Times New Roman" w:hAnsi="Times New Roman"/>
          <w:b/>
          <w:bCs/>
          <w:i/>
          <w:iCs/>
          <w:sz w:val="24"/>
          <w:szCs w:val="24"/>
          <w:highlight w:val="lightGray"/>
        </w:rPr>
        <w:t xml:space="preserve"> </w:t>
      </w:r>
      <w:r w:rsidR="00EA5DC9" w:rsidRPr="00047709">
        <w:rPr>
          <w:rFonts w:ascii="Times New Roman" w:hAnsi="Times New Roman"/>
          <w:b/>
          <w:bCs/>
          <w:i/>
          <w:iCs/>
          <w:sz w:val="24"/>
          <w:szCs w:val="24"/>
          <w:highlight w:val="lightGray"/>
        </w:rPr>
        <w:t xml:space="preserve">§ </w:t>
      </w:r>
      <w:r w:rsidR="00C94CAC" w:rsidRPr="00047709">
        <w:rPr>
          <w:rFonts w:ascii="Times New Roman" w:hAnsi="Times New Roman"/>
          <w:b/>
          <w:bCs/>
          <w:i/>
          <w:iCs/>
          <w:sz w:val="24"/>
          <w:szCs w:val="24"/>
          <w:highlight w:val="lightGray"/>
        </w:rPr>
        <w:t>9j</w:t>
      </w:r>
      <w:r w:rsidR="00660F5A" w:rsidRPr="00047709">
        <w:rPr>
          <w:rFonts w:ascii="Times New Roman" w:hAnsi="Times New Roman"/>
          <w:b/>
          <w:bCs/>
          <w:i/>
          <w:iCs/>
          <w:sz w:val="24"/>
          <w:szCs w:val="24"/>
          <w:highlight w:val="lightGray"/>
        </w:rPr>
        <w:t>.</w:t>
      </w:r>
      <w:r w:rsidR="00F4081D" w:rsidRPr="00047709">
        <w:rPr>
          <w:rFonts w:ascii="Times New Roman" w:hAnsi="Times New Roman"/>
          <w:b/>
          <w:bCs/>
          <w:i/>
          <w:iCs/>
          <w:sz w:val="24"/>
          <w:szCs w:val="24"/>
          <w:highlight w:val="lightGray"/>
        </w:rPr>
        <w:t xml:space="preserve"> </w:t>
      </w:r>
    </w:p>
    <w:p w14:paraId="39817DE9" w14:textId="77777777" w:rsidR="00FF4F7B" w:rsidRPr="00047709" w:rsidRDefault="00FF4F7B" w:rsidP="00611F90">
      <w:pPr>
        <w:widowControl w:val="0"/>
        <w:autoSpaceDE w:val="0"/>
        <w:autoSpaceDN w:val="0"/>
        <w:adjustRightInd w:val="0"/>
        <w:spacing w:after="0" w:line="240" w:lineRule="auto"/>
        <w:ind w:firstLine="284"/>
        <w:contextualSpacing/>
        <w:jc w:val="both"/>
        <w:rPr>
          <w:rFonts w:ascii="Times New Roman" w:hAnsi="Times New Roman"/>
          <w:i/>
          <w:iCs/>
          <w:sz w:val="24"/>
          <w:szCs w:val="24"/>
          <w:highlight w:val="lightGray"/>
        </w:rPr>
      </w:pPr>
    </w:p>
    <w:p w14:paraId="37C833C7" w14:textId="77777777" w:rsidR="002A6432" w:rsidRPr="00047709" w:rsidRDefault="002A6432" w:rsidP="00611F90">
      <w:pPr>
        <w:widowControl w:val="0"/>
        <w:autoSpaceDE w:val="0"/>
        <w:autoSpaceDN w:val="0"/>
        <w:adjustRightInd w:val="0"/>
        <w:spacing w:after="0" w:line="240" w:lineRule="auto"/>
        <w:ind w:firstLine="284"/>
        <w:contextualSpacing/>
        <w:jc w:val="both"/>
        <w:rPr>
          <w:rFonts w:ascii="Times New Roman" w:hAnsi="Times New Roman"/>
          <w:b/>
          <w:bCs/>
          <w:i/>
          <w:iCs/>
          <w:sz w:val="24"/>
          <w:szCs w:val="24"/>
          <w:highlight w:val="lightGray"/>
        </w:rPr>
      </w:pPr>
      <w:r w:rsidRPr="00047709">
        <w:rPr>
          <w:rFonts w:ascii="Times New Roman" w:hAnsi="Times New Roman"/>
          <w:b/>
          <w:bCs/>
          <w:i/>
          <w:iCs/>
          <w:sz w:val="24"/>
          <w:szCs w:val="24"/>
          <w:highlight w:val="lightGray"/>
        </w:rPr>
        <w:t>(</w:t>
      </w:r>
      <w:r w:rsidR="00170EE6" w:rsidRPr="00047709">
        <w:rPr>
          <w:rFonts w:ascii="Times New Roman" w:hAnsi="Times New Roman"/>
          <w:b/>
          <w:bCs/>
          <w:i/>
          <w:iCs/>
          <w:sz w:val="24"/>
          <w:szCs w:val="24"/>
          <w:highlight w:val="lightGray"/>
        </w:rPr>
        <w:t>3</w:t>
      </w:r>
      <w:r w:rsidRPr="00047709">
        <w:rPr>
          <w:rFonts w:ascii="Times New Roman" w:hAnsi="Times New Roman"/>
          <w:b/>
          <w:bCs/>
          <w:i/>
          <w:iCs/>
          <w:sz w:val="24"/>
          <w:szCs w:val="24"/>
          <w:highlight w:val="lightGray"/>
        </w:rPr>
        <w:t xml:space="preserve">) Za přestupek lze uložit pokutu do </w:t>
      </w:r>
    </w:p>
    <w:p w14:paraId="167734DC" w14:textId="77777777" w:rsidR="002A6432" w:rsidRPr="00047709" w:rsidRDefault="002A6432" w:rsidP="00611F90">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highlight w:val="lightGray"/>
        </w:rPr>
      </w:pPr>
      <w:r w:rsidRPr="00047709">
        <w:rPr>
          <w:rFonts w:ascii="Times New Roman" w:hAnsi="Times New Roman"/>
          <w:b/>
          <w:bCs/>
          <w:i/>
          <w:iCs/>
          <w:sz w:val="24"/>
          <w:szCs w:val="24"/>
          <w:highlight w:val="lightGray"/>
        </w:rPr>
        <w:t xml:space="preserve">a) 100 000 Kč, jde-li o přestupek podle odstavce </w:t>
      </w:r>
      <w:r w:rsidR="00660F5A" w:rsidRPr="00047709">
        <w:rPr>
          <w:rFonts w:ascii="Times New Roman" w:hAnsi="Times New Roman"/>
          <w:b/>
          <w:bCs/>
          <w:i/>
          <w:iCs/>
          <w:sz w:val="24"/>
          <w:szCs w:val="24"/>
          <w:highlight w:val="lightGray"/>
        </w:rPr>
        <w:t>2</w:t>
      </w:r>
      <w:r w:rsidRPr="00047709">
        <w:rPr>
          <w:rFonts w:ascii="Times New Roman" w:hAnsi="Times New Roman"/>
          <w:b/>
          <w:bCs/>
          <w:i/>
          <w:iCs/>
          <w:sz w:val="24"/>
          <w:szCs w:val="24"/>
          <w:highlight w:val="lightGray"/>
        </w:rPr>
        <w:t xml:space="preserve">, </w:t>
      </w:r>
    </w:p>
    <w:p w14:paraId="76338E0C" w14:textId="77777777" w:rsidR="002A6432" w:rsidRPr="00FE6C23" w:rsidRDefault="002A6432" w:rsidP="00611F90">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r w:rsidRPr="00047709">
        <w:rPr>
          <w:rFonts w:ascii="Times New Roman" w:hAnsi="Times New Roman"/>
          <w:b/>
          <w:bCs/>
          <w:i/>
          <w:iCs/>
          <w:sz w:val="24"/>
          <w:szCs w:val="24"/>
          <w:highlight w:val="lightGray"/>
        </w:rPr>
        <w:t>b) 1 000 000 Kč, jde-li o přestupek podle odstavce 1.</w:t>
      </w:r>
      <w:r w:rsidRPr="00FE6C23">
        <w:rPr>
          <w:rFonts w:ascii="Times New Roman" w:hAnsi="Times New Roman"/>
          <w:b/>
          <w:bCs/>
          <w:i/>
          <w:iCs/>
          <w:sz w:val="24"/>
          <w:szCs w:val="24"/>
        </w:rPr>
        <w:t xml:space="preserve"> </w:t>
      </w:r>
    </w:p>
    <w:bookmarkEnd w:id="42"/>
    <w:bookmarkEnd w:id="43"/>
    <w:p w14:paraId="32DD500E" w14:textId="77777777" w:rsidR="002A6432" w:rsidRPr="00391D52" w:rsidRDefault="002A6432" w:rsidP="00611F90">
      <w:pPr>
        <w:widowControl w:val="0"/>
        <w:autoSpaceDE w:val="0"/>
        <w:autoSpaceDN w:val="0"/>
        <w:adjustRightInd w:val="0"/>
        <w:spacing w:after="0" w:line="240" w:lineRule="auto"/>
        <w:ind w:left="284" w:hanging="284"/>
        <w:contextualSpacing/>
        <w:jc w:val="both"/>
        <w:rPr>
          <w:rFonts w:ascii="Times New Roman" w:hAnsi="Times New Roman"/>
          <w:sz w:val="24"/>
          <w:szCs w:val="24"/>
        </w:rPr>
      </w:pPr>
    </w:p>
    <w:p w14:paraId="6F54FFED"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sz w:val="24"/>
          <w:szCs w:val="24"/>
        </w:rPr>
      </w:pPr>
    </w:p>
    <w:p w14:paraId="2AEB14F2" w14:textId="77777777" w:rsidR="00FF4F7B" w:rsidRPr="00CA46C7"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CA46C7">
        <w:rPr>
          <w:rFonts w:ascii="Times New Roman" w:hAnsi="Times New Roman"/>
          <w:sz w:val="24"/>
          <w:szCs w:val="24"/>
        </w:rPr>
        <w:t xml:space="preserve">§ 10d </w:t>
      </w:r>
    </w:p>
    <w:p w14:paraId="178F467B" w14:textId="77777777" w:rsidR="00FF4F7B" w:rsidRPr="00CA46C7"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CA46C7">
        <w:rPr>
          <w:rFonts w:ascii="Times New Roman" w:hAnsi="Times New Roman"/>
          <w:b/>
          <w:bCs/>
          <w:sz w:val="24"/>
          <w:szCs w:val="24"/>
        </w:rPr>
        <w:t xml:space="preserve">Společná ustanovení k přestupkům </w:t>
      </w:r>
    </w:p>
    <w:p w14:paraId="6E8FA9DB" w14:textId="77777777" w:rsidR="00026D78" w:rsidRPr="00CA46C7" w:rsidRDefault="00026D78" w:rsidP="00026D78">
      <w:pPr>
        <w:widowControl w:val="0"/>
        <w:autoSpaceDE w:val="0"/>
        <w:autoSpaceDN w:val="0"/>
        <w:adjustRightInd w:val="0"/>
        <w:spacing w:after="0" w:line="240" w:lineRule="auto"/>
        <w:contextualSpacing/>
        <w:rPr>
          <w:rFonts w:ascii="Times New Roman" w:hAnsi="Times New Roman"/>
          <w:sz w:val="24"/>
          <w:szCs w:val="24"/>
        </w:rPr>
      </w:pPr>
    </w:p>
    <w:p w14:paraId="18743A36" w14:textId="77777777" w:rsidR="00026D78" w:rsidRPr="00CA46C7" w:rsidRDefault="00026D78" w:rsidP="00026D78">
      <w:pPr>
        <w:widowControl w:val="0"/>
        <w:autoSpaceDE w:val="0"/>
        <w:autoSpaceDN w:val="0"/>
        <w:adjustRightInd w:val="0"/>
        <w:spacing w:after="0" w:line="240" w:lineRule="auto"/>
        <w:ind w:firstLine="284"/>
        <w:contextualSpacing/>
        <w:jc w:val="both"/>
        <w:rPr>
          <w:rFonts w:ascii="Times New Roman" w:hAnsi="Times New Roman"/>
          <w:strike/>
          <w:sz w:val="24"/>
          <w:szCs w:val="24"/>
        </w:rPr>
      </w:pPr>
      <w:r w:rsidRPr="00CA46C7">
        <w:rPr>
          <w:rFonts w:ascii="Times New Roman" w:hAnsi="Times New Roman"/>
          <w:strike/>
          <w:sz w:val="24"/>
          <w:szCs w:val="24"/>
        </w:rPr>
        <w:t>(1) Přestupky podle tohoto zákona projednává obecní živnostenský úřad.</w:t>
      </w:r>
    </w:p>
    <w:p w14:paraId="3DE9E2A3" w14:textId="77777777" w:rsidR="007B3EC5" w:rsidRPr="00CA46C7" w:rsidRDefault="007B3EC5" w:rsidP="007B3EC5">
      <w:pPr>
        <w:widowControl w:val="0"/>
        <w:autoSpaceDE w:val="0"/>
        <w:autoSpaceDN w:val="0"/>
        <w:adjustRightInd w:val="0"/>
        <w:spacing w:after="0" w:line="240" w:lineRule="auto"/>
        <w:ind w:firstLine="284"/>
        <w:contextualSpacing/>
        <w:jc w:val="both"/>
        <w:rPr>
          <w:rFonts w:ascii="Times New Roman" w:hAnsi="Times New Roman"/>
          <w:strike/>
          <w:sz w:val="24"/>
          <w:szCs w:val="24"/>
        </w:rPr>
      </w:pPr>
    </w:p>
    <w:p w14:paraId="50A869D2" w14:textId="77777777" w:rsidR="007B3EC5" w:rsidRPr="00CA46C7" w:rsidRDefault="007B3EC5" w:rsidP="007B3EC5">
      <w:pPr>
        <w:widowControl w:val="0"/>
        <w:autoSpaceDE w:val="0"/>
        <w:autoSpaceDN w:val="0"/>
        <w:adjustRightInd w:val="0"/>
        <w:spacing w:after="0" w:line="240" w:lineRule="auto"/>
        <w:ind w:firstLine="284"/>
        <w:contextualSpacing/>
        <w:jc w:val="both"/>
        <w:rPr>
          <w:rFonts w:ascii="Times New Roman" w:hAnsi="Times New Roman"/>
          <w:strike/>
          <w:sz w:val="24"/>
          <w:szCs w:val="24"/>
        </w:rPr>
      </w:pPr>
      <w:r w:rsidRPr="00CA46C7">
        <w:rPr>
          <w:rFonts w:ascii="Times New Roman" w:hAnsi="Times New Roman"/>
          <w:strike/>
          <w:sz w:val="24"/>
          <w:szCs w:val="24"/>
        </w:rPr>
        <w:t>(2) Přestupky podle § 10b odst. 2 písm. b), jde-li o nesplnění povinnosti podle § 3 odst. 4 písm. c), § 10b odst. 3 písm. c), d), e), f), g), § 10b odst. 3 písm. k), jde-li o nesplnění povinnosti podle § 9 odst. 2 písm. b) ve spojení s § 3 odst. 4 písm. c), § 10b odst. 5 a 6 a § 10c odst. 1 projednává ministerstvo.</w:t>
      </w:r>
    </w:p>
    <w:p w14:paraId="67F078A0" w14:textId="77777777" w:rsidR="00026D78" w:rsidRPr="00CA46C7" w:rsidRDefault="00026D78" w:rsidP="00026D78">
      <w:pPr>
        <w:widowControl w:val="0"/>
        <w:autoSpaceDE w:val="0"/>
        <w:autoSpaceDN w:val="0"/>
        <w:adjustRightInd w:val="0"/>
        <w:spacing w:after="0" w:line="240" w:lineRule="auto"/>
        <w:ind w:firstLine="284"/>
        <w:contextualSpacing/>
        <w:jc w:val="both"/>
        <w:rPr>
          <w:rFonts w:ascii="Times New Roman" w:hAnsi="Times New Roman"/>
          <w:strike/>
          <w:sz w:val="24"/>
          <w:szCs w:val="24"/>
        </w:rPr>
      </w:pPr>
    </w:p>
    <w:p w14:paraId="0F507C14" w14:textId="77777777" w:rsidR="00026D78" w:rsidRPr="00CA46C7" w:rsidRDefault="00026D78" w:rsidP="0029795C">
      <w:pPr>
        <w:widowControl w:val="0"/>
        <w:numPr>
          <w:ilvl w:val="0"/>
          <w:numId w:val="26"/>
        </w:numPr>
        <w:autoSpaceDE w:val="0"/>
        <w:autoSpaceDN w:val="0"/>
        <w:adjustRightInd w:val="0"/>
        <w:spacing w:after="0" w:line="240" w:lineRule="auto"/>
        <w:ind w:left="0" w:firstLine="284"/>
        <w:contextualSpacing/>
        <w:jc w:val="both"/>
        <w:rPr>
          <w:rFonts w:ascii="Times New Roman" w:hAnsi="Times New Roman"/>
          <w:b/>
          <w:bCs/>
          <w:sz w:val="24"/>
          <w:szCs w:val="24"/>
        </w:rPr>
      </w:pPr>
      <w:bookmarkStart w:id="44" w:name="_Hlk156900700"/>
      <w:r w:rsidRPr="00CA46C7">
        <w:rPr>
          <w:rFonts w:ascii="Times New Roman" w:hAnsi="Times New Roman"/>
          <w:b/>
          <w:bCs/>
          <w:sz w:val="24"/>
          <w:szCs w:val="24"/>
        </w:rPr>
        <w:t xml:space="preserve">Přestupky podle tohoto zákona projednává správní orgán, který podle § 10a vykonává kontrolu dodržování povinnosti, jež byla spácháním přestupku porušena. </w:t>
      </w:r>
    </w:p>
    <w:p w14:paraId="1DB4B89A" w14:textId="77777777" w:rsidR="00026D78" w:rsidRPr="00CA46C7" w:rsidRDefault="00026D78" w:rsidP="00026D78">
      <w:pPr>
        <w:widowControl w:val="0"/>
        <w:autoSpaceDE w:val="0"/>
        <w:autoSpaceDN w:val="0"/>
        <w:adjustRightInd w:val="0"/>
        <w:spacing w:after="0" w:line="240" w:lineRule="auto"/>
        <w:ind w:firstLine="284"/>
        <w:contextualSpacing/>
        <w:jc w:val="both"/>
        <w:rPr>
          <w:rFonts w:ascii="Times New Roman" w:hAnsi="Times New Roman"/>
          <w:sz w:val="24"/>
          <w:szCs w:val="24"/>
        </w:rPr>
      </w:pPr>
    </w:p>
    <w:p w14:paraId="391A9B4D" w14:textId="77777777" w:rsidR="00B01EE0" w:rsidRPr="00CA46C7" w:rsidRDefault="00CA46C7" w:rsidP="0029795C">
      <w:pPr>
        <w:widowControl w:val="0"/>
        <w:numPr>
          <w:ilvl w:val="0"/>
          <w:numId w:val="26"/>
        </w:numPr>
        <w:autoSpaceDE w:val="0"/>
        <w:autoSpaceDN w:val="0"/>
        <w:adjustRightInd w:val="0"/>
        <w:spacing w:after="0" w:line="240" w:lineRule="auto"/>
        <w:ind w:left="0" w:firstLine="284"/>
        <w:contextualSpacing/>
        <w:jc w:val="both"/>
        <w:rPr>
          <w:rFonts w:ascii="Times New Roman" w:hAnsi="Times New Roman"/>
          <w:b/>
          <w:bCs/>
          <w:sz w:val="24"/>
          <w:szCs w:val="24"/>
        </w:rPr>
      </w:pPr>
      <w:r>
        <w:rPr>
          <w:rFonts w:ascii="Times New Roman" w:hAnsi="Times New Roman"/>
          <w:b/>
          <w:bCs/>
          <w:sz w:val="24"/>
          <w:szCs w:val="24"/>
        </w:rPr>
        <w:t xml:space="preserve">Výnos </w:t>
      </w:r>
      <w:r w:rsidR="00572642" w:rsidRPr="00CA46C7">
        <w:rPr>
          <w:rFonts w:ascii="Times New Roman" w:hAnsi="Times New Roman"/>
          <w:b/>
          <w:bCs/>
          <w:sz w:val="24"/>
          <w:szCs w:val="24"/>
        </w:rPr>
        <w:t xml:space="preserve">pokut je </w:t>
      </w:r>
      <w:r>
        <w:rPr>
          <w:rFonts w:ascii="Times New Roman" w:hAnsi="Times New Roman"/>
          <w:b/>
          <w:bCs/>
          <w:sz w:val="24"/>
          <w:szCs w:val="24"/>
        </w:rPr>
        <w:t xml:space="preserve">příjmem </w:t>
      </w:r>
      <w:r w:rsidR="00572642" w:rsidRPr="00CA46C7">
        <w:rPr>
          <w:rFonts w:ascii="Times New Roman" w:hAnsi="Times New Roman"/>
          <w:b/>
          <w:bCs/>
          <w:sz w:val="24"/>
          <w:szCs w:val="24"/>
        </w:rPr>
        <w:t>orgánu, který pokutu uložil</w:t>
      </w:r>
      <w:r w:rsidR="006B491A">
        <w:rPr>
          <w:rFonts w:ascii="Times New Roman" w:hAnsi="Times New Roman"/>
          <w:b/>
          <w:bCs/>
          <w:sz w:val="24"/>
          <w:szCs w:val="24"/>
        </w:rPr>
        <w:t xml:space="preserve">. Tím není dotčeno ustanovení </w:t>
      </w:r>
      <w:r w:rsidR="00572642" w:rsidRPr="00CA46C7">
        <w:rPr>
          <w:rFonts w:ascii="Times New Roman" w:hAnsi="Times New Roman"/>
          <w:b/>
          <w:bCs/>
          <w:sz w:val="24"/>
          <w:szCs w:val="24"/>
        </w:rPr>
        <w:t>§ 10</w:t>
      </w:r>
      <w:r w:rsidR="006B491A">
        <w:rPr>
          <w:rFonts w:ascii="Times New Roman" w:hAnsi="Times New Roman"/>
          <w:b/>
          <w:bCs/>
          <w:sz w:val="24"/>
          <w:szCs w:val="24"/>
        </w:rPr>
        <w:t xml:space="preserve">f odst. 1. </w:t>
      </w:r>
    </w:p>
    <w:bookmarkEnd w:id="44"/>
    <w:p w14:paraId="4CC4AB05" w14:textId="77777777" w:rsidR="00B01EE0" w:rsidRPr="00CA46C7" w:rsidRDefault="00B01EE0" w:rsidP="00026D78">
      <w:pPr>
        <w:widowControl w:val="0"/>
        <w:autoSpaceDE w:val="0"/>
        <w:autoSpaceDN w:val="0"/>
        <w:adjustRightInd w:val="0"/>
        <w:spacing w:after="0" w:line="240" w:lineRule="auto"/>
        <w:ind w:firstLine="284"/>
        <w:contextualSpacing/>
        <w:jc w:val="both"/>
        <w:rPr>
          <w:rFonts w:ascii="Times New Roman" w:hAnsi="Times New Roman"/>
          <w:sz w:val="24"/>
          <w:szCs w:val="24"/>
        </w:rPr>
      </w:pPr>
    </w:p>
    <w:p w14:paraId="2FE1B4AF" w14:textId="77777777" w:rsidR="00026D78" w:rsidRPr="00026D78" w:rsidRDefault="00940C77" w:rsidP="00026D78">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CA46C7">
        <w:rPr>
          <w:rFonts w:ascii="Times New Roman" w:hAnsi="Times New Roman"/>
          <w:sz w:val="24"/>
          <w:szCs w:val="24"/>
        </w:rPr>
        <w:t xml:space="preserve">(3) </w:t>
      </w:r>
      <w:r w:rsidR="00026D78" w:rsidRPr="00CA46C7">
        <w:rPr>
          <w:rFonts w:ascii="Times New Roman" w:hAnsi="Times New Roman"/>
          <w:sz w:val="24"/>
          <w:szCs w:val="24"/>
        </w:rPr>
        <w:t>Obecní živnostenský úřad zašle ministerstvu stejnopis pravomocného rozhodnutí, kterým byla uznána vina.</w:t>
      </w:r>
    </w:p>
    <w:p w14:paraId="00DD7D90" w14:textId="77777777" w:rsidR="001A11D3" w:rsidRPr="00391D52" w:rsidRDefault="001A11D3" w:rsidP="00611F90">
      <w:pPr>
        <w:widowControl w:val="0"/>
        <w:autoSpaceDE w:val="0"/>
        <w:autoSpaceDN w:val="0"/>
        <w:adjustRightInd w:val="0"/>
        <w:spacing w:after="0" w:line="240" w:lineRule="auto"/>
        <w:ind w:firstLine="284"/>
        <w:contextualSpacing/>
        <w:jc w:val="both"/>
        <w:rPr>
          <w:rFonts w:ascii="Times New Roman" w:hAnsi="Times New Roman"/>
          <w:b/>
          <w:bCs/>
          <w:sz w:val="24"/>
          <w:szCs w:val="24"/>
        </w:rPr>
      </w:pPr>
    </w:p>
    <w:p w14:paraId="4C26A493" w14:textId="77777777" w:rsidR="00591FA1" w:rsidRDefault="00591FA1" w:rsidP="00591FA1">
      <w:pPr>
        <w:widowControl w:val="0"/>
        <w:autoSpaceDE w:val="0"/>
        <w:autoSpaceDN w:val="0"/>
        <w:adjustRightInd w:val="0"/>
        <w:spacing w:after="0" w:line="240" w:lineRule="auto"/>
        <w:ind w:firstLine="720"/>
        <w:contextualSpacing/>
        <w:jc w:val="both"/>
        <w:rPr>
          <w:rFonts w:ascii="Times New Roman" w:hAnsi="Times New Roman"/>
          <w:sz w:val="24"/>
          <w:szCs w:val="24"/>
        </w:rPr>
      </w:pPr>
    </w:p>
    <w:p w14:paraId="01847C24"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10e </w:t>
      </w:r>
    </w:p>
    <w:p w14:paraId="529B1CC3"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Závažné porušení podmínek stanovených tímto zákonem </w:t>
      </w:r>
    </w:p>
    <w:p w14:paraId="23AB3AB6"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7AF81D33" w14:textId="77777777" w:rsidR="00FF4F7B" w:rsidRPr="00391D52" w:rsidRDefault="00FF4F7B" w:rsidP="00611F90">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Za závažné porušení podmínek stanovených tímto zákonem se pro účely </w:t>
      </w:r>
      <w:hyperlink r:id="rId98" w:history="1">
        <w:r w:rsidRPr="00391D52">
          <w:rPr>
            <w:rFonts w:ascii="Times New Roman" w:hAnsi="Times New Roman"/>
            <w:sz w:val="24"/>
            <w:szCs w:val="24"/>
          </w:rPr>
          <w:t>živnostenského zákona</w:t>
        </w:r>
      </w:hyperlink>
      <w:r w:rsidRPr="00611F90">
        <w:rPr>
          <w:rFonts w:ascii="Times New Roman" w:hAnsi="Times New Roman"/>
          <w:sz w:val="24"/>
          <w:szCs w:val="24"/>
          <w:vertAlign w:val="superscript"/>
        </w:rPr>
        <w:t>13)</w:t>
      </w:r>
      <w:r w:rsidRPr="00391D52">
        <w:rPr>
          <w:rFonts w:ascii="Times New Roman" w:hAnsi="Times New Roman"/>
          <w:sz w:val="24"/>
          <w:szCs w:val="24"/>
        </w:rPr>
        <w:t xml:space="preserve"> vždy považuje porušení povinnosti podle </w:t>
      </w:r>
      <w:hyperlink r:id="rId99" w:history="1">
        <w:r w:rsidRPr="00391D52">
          <w:rPr>
            <w:rFonts w:ascii="Times New Roman" w:hAnsi="Times New Roman"/>
            <w:sz w:val="24"/>
            <w:szCs w:val="24"/>
          </w:rPr>
          <w:t>§ 3 odst. 2</w:t>
        </w:r>
      </w:hyperlink>
      <w:r w:rsidRPr="00391D52">
        <w:rPr>
          <w:rFonts w:ascii="Times New Roman" w:hAnsi="Times New Roman"/>
          <w:sz w:val="24"/>
          <w:szCs w:val="24"/>
        </w:rPr>
        <w:t xml:space="preserve"> nebo </w:t>
      </w:r>
      <w:hyperlink r:id="rId100" w:history="1">
        <w:r w:rsidRPr="00391D52">
          <w:rPr>
            <w:rFonts w:ascii="Times New Roman" w:hAnsi="Times New Roman"/>
            <w:sz w:val="24"/>
            <w:szCs w:val="24"/>
          </w:rPr>
          <w:t>§ 9 odst. 1 písm. a)</w:t>
        </w:r>
      </w:hyperlink>
      <w:r w:rsidRPr="00391D52">
        <w:rPr>
          <w:rFonts w:ascii="Times New Roman" w:hAnsi="Times New Roman"/>
          <w:sz w:val="24"/>
          <w:szCs w:val="24"/>
        </w:rPr>
        <w:t xml:space="preserve"> nebo </w:t>
      </w:r>
      <w:hyperlink r:id="rId101" w:history="1">
        <w:r w:rsidRPr="00391D52">
          <w:rPr>
            <w:rFonts w:ascii="Times New Roman" w:hAnsi="Times New Roman"/>
            <w:sz w:val="24"/>
            <w:szCs w:val="24"/>
          </w:rPr>
          <w:t>c)</w:t>
        </w:r>
      </w:hyperlink>
      <w:r w:rsidRPr="00391D52">
        <w:rPr>
          <w:rFonts w:ascii="Times New Roman" w:hAnsi="Times New Roman"/>
          <w:sz w:val="24"/>
          <w:szCs w:val="24"/>
        </w:rPr>
        <w:t xml:space="preserve">. </w:t>
      </w:r>
    </w:p>
    <w:p w14:paraId="1B851980" w14:textId="77777777" w:rsidR="00FF4F7B" w:rsidRPr="00391D52" w:rsidRDefault="00FF4F7B" w:rsidP="0009297C">
      <w:pPr>
        <w:widowControl w:val="0"/>
        <w:autoSpaceDE w:val="0"/>
        <w:autoSpaceDN w:val="0"/>
        <w:adjustRightInd w:val="0"/>
        <w:spacing w:after="0" w:line="240" w:lineRule="auto"/>
        <w:contextualSpacing/>
        <w:jc w:val="both"/>
        <w:rPr>
          <w:rFonts w:ascii="Times New Roman" w:hAnsi="Times New Roman"/>
          <w:sz w:val="24"/>
          <w:szCs w:val="24"/>
        </w:rPr>
      </w:pPr>
      <w:r w:rsidRPr="00391D52">
        <w:rPr>
          <w:rFonts w:ascii="Times New Roman" w:hAnsi="Times New Roman"/>
          <w:sz w:val="24"/>
          <w:szCs w:val="24"/>
        </w:rPr>
        <w:t xml:space="preserve"> </w:t>
      </w:r>
    </w:p>
    <w:p w14:paraId="5C301399" w14:textId="77777777" w:rsidR="008222B7" w:rsidRDefault="008222B7"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07AB2E5A" w14:textId="77777777" w:rsidR="00047709" w:rsidRDefault="00047709" w:rsidP="00CD426F">
      <w:pPr>
        <w:widowControl w:val="0"/>
        <w:autoSpaceDE w:val="0"/>
        <w:autoSpaceDN w:val="0"/>
        <w:adjustRightInd w:val="0"/>
        <w:spacing w:after="0" w:line="240" w:lineRule="auto"/>
        <w:contextualSpacing/>
        <w:jc w:val="center"/>
        <w:rPr>
          <w:rFonts w:ascii="Times New Roman" w:hAnsi="Times New Roman"/>
          <w:sz w:val="24"/>
          <w:szCs w:val="24"/>
        </w:rPr>
      </w:pPr>
    </w:p>
    <w:p w14:paraId="3B6CB517" w14:textId="755637E4" w:rsidR="00CD426F" w:rsidRPr="00CD426F" w:rsidRDefault="00CD426F" w:rsidP="00CD426F">
      <w:pPr>
        <w:widowControl w:val="0"/>
        <w:autoSpaceDE w:val="0"/>
        <w:autoSpaceDN w:val="0"/>
        <w:adjustRightInd w:val="0"/>
        <w:spacing w:after="0" w:line="240" w:lineRule="auto"/>
        <w:contextualSpacing/>
        <w:jc w:val="center"/>
        <w:rPr>
          <w:rFonts w:ascii="Times New Roman" w:hAnsi="Times New Roman"/>
          <w:sz w:val="24"/>
          <w:szCs w:val="24"/>
        </w:rPr>
      </w:pPr>
      <w:r w:rsidRPr="00CD426F">
        <w:rPr>
          <w:rFonts w:ascii="Times New Roman" w:hAnsi="Times New Roman"/>
          <w:sz w:val="24"/>
          <w:szCs w:val="24"/>
        </w:rPr>
        <w:t>HLAVA III</w:t>
      </w:r>
    </w:p>
    <w:p w14:paraId="546C0B65" w14:textId="77777777" w:rsidR="00CD426F" w:rsidRPr="00CD426F" w:rsidRDefault="00CD426F" w:rsidP="00CD426F">
      <w:pPr>
        <w:widowControl w:val="0"/>
        <w:autoSpaceDE w:val="0"/>
        <w:autoSpaceDN w:val="0"/>
        <w:adjustRightInd w:val="0"/>
        <w:spacing w:after="0" w:line="240" w:lineRule="auto"/>
        <w:contextualSpacing/>
        <w:jc w:val="center"/>
        <w:rPr>
          <w:rFonts w:ascii="Times New Roman" w:hAnsi="Times New Roman"/>
          <w:b/>
          <w:bCs/>
          <w:sz w:val="24"/>
          <w:szCs w:val="24"/>
        </w:rPr>
      </w:pPr>
      <w:r w:rsidRPr="00CD426F">
        <w:rPr>
          <w:rFonts w:ascii="Times New Roman" w:hAnsi="Times New Roman"/>
          <w:b/>
          <w:bCs/>
          <w:sz w:val="24"/>
          <w:szCs w:val="24"/>
        </w:rPr>
        <w:t>GARANČNÍ FOND</w:t>
      </w:r>
    </w:p>
    <w:p w14:paraId="4FFE0BF0" w14:textId="77777777" w:rsidR="00CD426F" w:rsidRPr="00CD426F" w:rsidRDefault="00CD426F" w:rsidP="00CD426F">
      <w:pPr>
        <w:widowControl w:val="0"/>
        <w:autoSpaceDE w:val="0"/>
        <w:autoSpaceDN w:val="0"/>
        <w:adjustRightInd w:val="0"/>
        <w:spacing w:after="0" w:line="240" w:lineRule="auto"/>
        <w:contextualSpacing/>
        <w:jc w:val="center"/>
        <w:rPr>
          <w:rFonts w:ascii="Times New Roman" w:hAnsi="Times New Roman"/>
          <w:sz w:val="24"/>
          <w:szCs w:val="24"/>
        </w:rPr>
      </w:pPr>
      <w:r w:rsidRPr="00CD426F">
        <w:rPr>
          <w:rFonts w:ascii="Times New Roman" w:hAnsi="Times New Roman"/>
          <w:sz w:val="24"/>
          <w:szCs w:val="24"/>
        </w:rPr>
        <w:t xml:space="preserve"> </w:t>
      </w:r>
    </w:p>
    <w:p w14:paraId="601CE5C1" w14:textId="77777777" w:rsidR="00CD426F" w:rsidRPr="00CD426F" w:rsidRDefault="00CD426F" w:rsidP="00CD426F">
      <w:pPr>
        <w:widowControl w:val="0"/>
        <w:autoSpaceDE w:val="0"/>
        <w:autoSpaceDN w:val="0"/>
        <w:adjustRightInd w:val="0"/>
        <w:spacing w:after="0" w:line="240" w:lineRule="auto"/>
        <w:contextualSpacing/>
        <w:jc w:val="center"/>
        <w:rPr>
          <w:rFonts w:ascii="Times New Roman" w:hAnsi="Times New Roman"/>
          <w:sz w:val="24"/>
          <w:szCs w:val="24"/>
        </w:rPr>
      </w:pPr>
      <w:r w:rsidRPr="00CD426F">
        <w:rPr>
          <w:rFonts w:ascii="Times New Roman" w:hAnsi="Times New Roman"/>
          <w:sz w:val="24"/>
          <w:szCs w:val="24"/>
        </w:rPr>
        <w:t>§ 10f</w:t>
      </w:r>
    </w:p>
    <w:p w14:paraId="4FA708B6" w14:textId="77777777" w:rsidR="00CD426F" w:rsidRPr="00CD426F" w:rsidRDefault="00CD426F" w:rsidP="00CD426F">
      <w:pPr>
        <w:widowControl w:val="0"/>
        <w:autoSpaceDE w:val="0"/>
        <w:autoSpaceDN w:val="0"/>
        <w:adjustRightInd w:val="0"/>
        <w:spacing w:after="0" w:line="240" w:lineRule="auto"/>
        <w:contextualSpacing/>
        <w:jc w:val="center"/>
        <w:rPr>
          <w:rFonts w:ascii="Times New Roman" w:hAnsi="Times New Roman"/>
          <w:b/>
          <w:bCs/>
          <w:sz w:val="24"/>
          <w:szCs w:val="24"/>
        </w:rPr>
      </w:pPr>
      <w:r w:rsidRPr="00CD426F">
        <w:rPr>
          <w:rFonts w:ascii="Times New Roman" w:hAnsi="Times New Roman"/>
          <w:b/>
          <w:bCs/>
          <w:sz w:val="24"/>
          <w:szCs w:val="24"/>
        </w:rPr>
        <w:t>Peněžní prostředky garančního fondu</w:t>
      </w:r>
    </w:p>
    <w:p w14:paraId="560601A9" w14:textId="77777777" w:rsidR="00CD426F" w:rsidRPr="00CD426F" w:rsidRDefault="00CD426F" w:rsidP="00CD426F">
      <w:pPr>
        <w:widowControl w:val="0"/>
        <w:autoSpaceDE w:val="0"/>
        <w:autoSpaceDN w:val="0"/>
        <w:adjustRightInd w:val="0"/>
        <w:spacing w:after="0" w:line="240" w:lineRule="auto"/>
        <w:contextualSpacing/>
        <w:jc w:val="center"/>
        <w:rPr>
          <w:rFonts w:ascii="Times New Roman" w:hAnsi="Times New Roman"/>
          <w:sz w:val="24"/>
          <w:szCs w:val="24"/>
        </w:rPr>
      </w:pPr>
    </w:p>
    <w:p w14:paraId="3F7A9E8A" w14:textId="77777777" w:rsidR="00CD426F" w:rsidRPr="00CD426F" w:rsidRDefault="00CD426F" w:rsidP="00CD426F">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CD426F">
        <w:rPr>
          <w:rFonts w:ascii="Times New Roman" w:hAnsi="Times New Roman"/>
          <w:sz w:val="24"/>
          <w:szCs w:val="24"/>
        </w:rPr>
        <w:t xml:space="preserve">(1) Garanční fond je účelovým sdružením peněžních prostředků. Garanční fond tvoří peněžní prostředky z příspěvků cestovních kanceláří podle § 10g odst. 1 až 4, pokuty vybrané za přestupky podle § 10b odst. 3 písm. g), § 10b odst. 6 a § 10c odst. 1 a peněžní prostředky obstarané Státním </w:t>
      </w:r>
      <w:r w:rsidRPr="00CD426F">
        <w:rPr>
          <w:rFonts w:ascii="Times New Roman" w:hAnsi="Times New Roman"/>
          <w:sz w:val="24"/>
          <w:szCs w:val="24"/>
        </w:rPr>
        <w:lastRenderedPageBreak/>
        <w:t>fondem podpory investic podle § 10g odst. 5. Prostředky sdružené v garančním fondu jsou vlastnictvím České republiky, hospodaření s těmito prostředky přísluší Státnímu fondu podpory investic.</w:t>
      </w:r>
    </w:p>
    <w:p w14:paraId="5E20EE6B" w14:textId="77777777" w:rsidR="00CD426F" w:rsidRPr="00CD426F" w:rsidRDefault="00CD426F" w:rsidP="00CD426F">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CD426F">
        <w:rPr>
          <w:rFonts w:ascii="Times New Roman" w:hAnsi="Times New Roman"/>
          <w:sz w:val="24"/>
          <w:szCs w:val="24"/>
        </w:rPr>
        <w:t xml:space="preserve"> </w:t>
      </w:r>
    </w:p>
    <w:p w14:paraId="30677A5B" w14:textId="391B5AB0" w:rsidR="00CD426F" w:rsidRPr="00CD426F" w:rsidRDefault="00CD426F" w:rsidP="00CD426F">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CD426F">
        <w:rPr>
          <w:rFonts w:ascii="Times New Roman" w:hAnsi="Times New Roman"/>
          <w:sz w:val="24"/>
          <w:szCs w:val="24"/>
        </w:rPr>
        <w:t>(2) Výběr příspěvků od cestovních kanceláří do garančního fondu a vyplácení peněžních prostředků garančního fondu v souladu s tímto zákonem zajišťuje Státní fond podpory investic</w:t>
      </w:r>
      <w:r w:rsidRPr="0054276C">
        <w:rPr>
          <w:rFonts w:ascii="Times New Roman" w:hAnsi="Times New Roman"/>
          <w:sz w:val="24"/>
          <w:szCs w:val="24"/>
          <w:vertAlign w:val="superscript"/>
        </w:rPr>
        <w:t>15)</w:t>
      </w:r>
      <w:r w:rsidRPr="00CD426F">
        <w:rPr>
          <w:rFonts w:ascii="Times New Roman" w:hAnsi="Times New Roman"/>
          <w:sz w:val="24"/>
          <w:szCs w:val="24"/>
        </w:rPr>
        <w:t>.</w:t>
      </w:r>
    </w:p>
    <w:p w14:paraId="0CCDB5BA" w14:textId="77777777" w:rsidR="00CD426F" w:rsidRPr="00CD426F" w:rsidRDefault="00CD426F" w:rsidP="00CD426F">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CD426F">
        <w:rPr>
          <w:rFonts w:ascii="Times New Roman" w:hAnsi="Times New Roman"/>
          <w:sz w:val="24"/>
          <w:szCs w:val="24"/>
        </w:rPr>
        <w:t xml:space="preserve"> </w:t>
      </w:r>
    </w:p>
    <w:p w14:paraId="4AC14AAE" w14:textId="77777777" w:rsidR="00CD426F" w:rsidRDefault="00CD426F" w:rsidP="00CD426F">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CD426F">
        <w:rPr>
          <w:rFonts w:ascii="Times New Roman" w:hAnsi="Times New Roman"/>
          <w:sz w:val="24"/>
          <w:szCs w:val="24"/>
        </w:rPr>
        <w:t>(3) Státní fond podpory investic ukládá peněžní prostředky sdružené v garančním fondu na odděleném účtu.</w:t>
      </w:r>
    </w:p>
    <w:p w14:paraId="4F3980DF" w14:textId="77777777" w:rsidR="0039632C" w:rsidRPr="00391D52" w:rsidRDefault="0039632C"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5B3EB1F6" w14:textId="77777777" w:rsidR="00D82C9E" w:rsidRPr="00391D52" w:rsidRDefault="00D82C9E"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0337D429" w14:textId="77777777" w:rsidR="0039632C" w:rsidRPr="00391D52" w:rsidRDefault="0039632C" w:rsidP="0009297C">
      <w:pPr>
        <w:widowControl w:val="0"/>
        <w:autoSpaceDE w:val="0"/>
        <w:autoSpaceDN w:val="0"/>
        <w:adjustRightInd w:val="0"/>
        <w:spacing w:after="0" w:line="240" w:lineRule="auto"/>
        <w:contextualSpacing/>
        <w:rPr>
          <w:rFonts w:ascii="Times New Roman" w:hAnsi="Times New Roman"/>
          <w:sz w:val="24"/>
          <w:szCs w:val="24"/>
        </w:rPr>
      </w:pPr>
    </w:p>
    <w:p w14:paraId="5BF1975E"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11d </w:t>
      </w:r>
    </w:p>
    <w:p w14:paraId="5E48E8CF" w14:textId="77777777" w:rsidR="00FF4F7B" w:rsidRPr="00391D52" w:rsidRDefault="00FF4F7B" w:rsidP="0009297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Financování </w:t>
      </w:r>
      <w:r w:rsidR="00926CBF" w:rsidRPr="00391D52">
        <w:rPr>
          <w:rFonts w:ascii="Times New Roman" w:hAnsi="Times New Roman"/>
          <w:b/>
          <w:bCs/>
          <w:sz w:val="24"/>
          <w:szCs w:val="24"/>
        </w:rPr>
        <w:t xml:space="preserve">základní </w:t>
      </w:r>
      <w:r w:rsidRPr="00391D52">
        <w:rPr>
          <w:rFonts w:ascii="Times New Roman" w:hAnsi="Times New Roman"/>
          <w:b/>
          <w:bCs/>
          <w:sz w:val="24"/>
          <w:szCs w:val="24"/>
        </w:rPr>
        <w:t xml:space="preserve">činnosti horské služby </w:t>
      </w:r>
    </w:p>
    <w:p w14:paraId="2E182A1D" w14:textId="77777777" w:rsidR="00FF4F7B" w:rsidRPr="00391D52" w:rsidRDefault="00FF4F7B" w:rsidP="0009297C">
      <w:pPr>
        <w:widowControl w:val="0"/>
        <w:autoSpaceDE w:val="0"/>
        <w:autoSpaceDN w:val="0"/>
        <w:adjustRightInd w:val="0"/>
        <w:spacing w:after="0" w:line="240" w:lineRule="auto"/>
        <w:contextualSpacing/>
        <w:rPr>
          <w:rFonts w:ascii="Times New Roman" w:hAnsi="Times New Roman"/>
          <w:b/>
          <w:bCs/>
          <w:sz w:val="24"/>
          <w:szCs w:val="24"/>
        </w:rPr>
      </w:pPr>
    </w:p>
    <w:p w14:paraId="70145700" w14:textId="77777777" w:rsidR="00FD1871" w:rsidRPr="00391D52" w:rsidRDefault="00FD1871" w:rsidP="00611F90">
      <w:pPr>
        <w:widowControl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391D52">
        <w:rPr>
          <w:rFonts w:ascii="Times New Roman" w:hAnsi="Times New Roman"/>
          <w:color w:val="000000"/>
          <w:sz w:val="24"/>
          <w:szCs w:val="24"/>
        </w:rPr>
        <w:t xml:space="preserve">(1) Finanční prostředky státního rozpočtu určené k zajištění financování základní činnosti horské služby </w:t>
      </w:r>
      <w:r w:rsidRPr="00391D52">
        <w:rPr>
          <w:rFonts w:ascii="Times New Roman" w:hAnsi="Times New Roman"/>
          <w:strike/>
          <w:color w:val="000000"/>
          <w:sz w:val="24"/>
          <w:szCs w:val="24"/>
        </w:rPr>
        <w:t>podle § 11a</w:t>
      </w:r>
      <w:r w:rsidRPr="00391D52">
        <w:rPr>
          <w:rFonts w:ascii="Times New Roman" w:hAnsi="Times New Roman"/>
          <w:color w:val="000000"/>
          <w:sz w:val="24"/>
          <w:szCs w:val="24"/>
        </w:rPr>
        <w:t xml:space="preserve"> </w:t>
      </w:r>
      <w:r w:rsidRPr="00391D52">
        <w:rPr>
          <w:rFonts w:ascii="Times New Roman" w:hAnsi="Times New Roman"/>
          <w:b/>
          <w:bCs/>
          <w:color w:val="000000"/>
          <w:sz w:val="24"/>
          <w:szCs w:val="24"/>
        </w:rPr>
        <w:t>a k provádění a</w:t>
      </w:r>
      <w:r w:rsidRPr="00391D52">
        <w:rPr>
          <w:rStyle w:val="contentpasted0"/>
          <w:rFonts w:ascii="Times New Roman" w:hAnsi="Times New Roman"/>
          <w:b/>
          <w:bCs/>
          <w:color w:val="000000"/>
          <w:sz w:val="24"/>
          <w:szCs w:val="24"/>
          <w:shd w:val="clear" w:color="auto" w:fill="FFFFFF"/>
        </w:rPr>
        <w:t>dministrativních, hospodářských a jiných činností potřebných k plynulému zajištění základní činnosti horské služby</w:t>
      </w:r>
      <w:r w:rsidRPr="00391D52">
        <w:rPr>
          <w:rFonts w:ascii="Times New Roman" w:hAnsi="Times New Roman"/>
          <w:color w:val="000000"/>
          <w:sz w:val="24"/>
          <w:szCs w:val="24"/>
        </w:rPr>
        <w:t xml:space="preserve"> jsou součástí rozpočtové kapitoly ministerstva.</w:t>
      </w:r>
    </w:p>
    <w:p w14:paraId="575A8B3E" w14:textId="77777777" w:rsidR="00FD1871" w:rsidRPr="00391D52" w:rsidRDefault="00FD1871" w:rsidP="00611F90">
      <w:pPr>
        <w:widowControl w:val="0"/>
        <w:autoSpaceDE w:val="0"/>
        <w:autoSpaceDN w:val="0"/>
        <w:adjustRightInd w:val="0"/>
        <w:spacing w:after="0" w:line="240" w:lineRule="auto"/>
        <w:ind w:firstLine="284"/>
        <w:contextualSpacing/>
        <w:jc w:val="both"/>
        <w:rPr>
          <w:rFonts w:ascii="Times New Roman" w:hAnsi="Times New Roman"/>
          <w:b/>
          <w:bCs/>
          <w:color w:val="000000"/>
          <w:sz w:val="24"/>
          <w:szCs w:val="24"/>
        </w:rPr>
      </w:pPr>
    </w:p>
    <w:p w14:paraId="479CA742" w14:textId="77777777" w:rsidR="00FD1871" w:rsidRPr="00391D52" w:rsidRDefault="00FD1871" w:rsidP="00611F90">
      <w:pPr>
        <w:pStyle w:val="Textkomente"/>
        <w:spacing w:after="0"/>
        <w:ind w:firstLine="284"/>
        <w:contextualSpacing/>
        <w:jc w:val="both"/>
        <w:rPr>
          <w:rFonts w:ascii="Times New Roman" w:hAnsi="Times New Roman"/>
          <w:color w:val="000000"/>
          <w:sz w:val="24"/>
          <w:szCs w:val="24"/>
        </w:rPr>
      </w:pPr>
      <w:r w:rsidRPr="00391D52">
        <w:rPr>
          <w:rFonts w:ascii="Times New Roman" w:hAnsi="Times New Roman"/>
          <w:color w:val="000000"/>
          <w:sz w:val="24"/>
          <w:szCs w:val="24"/>
        </w:rPr>
        <w:t xml:space="preserve">(2) Podkladem pro stanovení výše finančních prostředků k zajištění činnosti uvedené v odstavci 1 je žádost obecně prospěšné společnosti založené podle </w:t>
      </w:r>
      <w:hyperlink r:id="rId102" w:history="1">
        <w:r w:rsidRPr="00391D52">
          <w:rPr>
            <w:rFonts w:ascii="Times New Roman" w:hAnsi="Times New Roman"/>
            <w:color w:val="000000"/>
            <w:sz w:val="24"/>
            <w:szCs w:val="24"/>
          </w:rPr>
          <w:t>§ 11b odst. 1</w:t>
        </w:r>
      </w:hyperlink>
      <w:r w:rsidRPr="00391D52">
        <w:rPr>
          <w:rFonts w:ascii="Times New Roman" w:hAnsi="Times New Roman"/>
          <w:color w:val="000000"/>
          <w:sz w:val="24"/>
          <w:szCs w:val="24"/>
        </w:rPr>
        <w:t xml:space="preserve"> o poskytnutí dotace k zajištění této činnosti. Termín podání žádosti o dotaci je </w:t>
      </w:r>
      <w:r w:rsidRPr="00391D52">
        <w:rPr>
          <w:rFonts w:ascii="Times New Roman" w:hAnsi="Times New Roman"/>
          <w:strike/>
          <w:color w:val="000000"/>
          <w:sz w:val="24"/>
          <w:szCs w:val="24"/>
        </w:rPr>
        <w:t>do konce měsíce dubna běžného roku</w:t>
      </w:r>
      <w:r w:rsidRPr="00391D52">
        <w:rPr>
          <w:rFonts w:ascii="Times New Roman" w:hAnsi="Times New Roman"/>
          <w:color w:val="000000"/>
          <w:sz w:val="24"/>
          <w:szCs w:val="24"/>
        </w:rPr>
        <w:t xml:space="preserve"> </w:t>
      </w:r>
      <w:r w:rsidRPr="00391D52">
        <w:rPr>
          <w:rFonts w:ascii="Times New Roman" w:hAnsi="Times New Roman"/>
          <w:b/>
          <w:bCs/>
          <w:color w:val="000000"/>
          <w:sz w:val="24"/>
          <w:szCs w:val="24"/>
        </w:rPr>
        <w:t>stanoven ve výzvě</w:t>
      </w:r>
      <w:r w:rsidRPr="00391D52">
        <w:rPr>
          <w:rFonts w:ascii="Times New Roman" w:hAnsi="Times New Roman"/>
          <w:color w:val="000000"/>
          <w:sz w:val="24"/>
          <w:szCs w:val="24"/>
        </w:rPr>
        <w:t xml:space="preserve">. Žádost o poskytnutí dotace se podává vždy na následující rok. </w:t>
      </w:r>
    </w:p>
    <w:p w14:paraId="5FC971BB" w14:textId="77777777" w:rsidR="001916D9" w:rsidRDefault="00FD1871" w:rsidP="00611F90">
      <w:pPr>
        <w:widowControl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391D52">
        <w:rPr>
          <w:rFonts w:ascii="Times New Roman" w:hAnsi="Times New Roman"/>
          <w:color w:val="000000"/>
          <w:sz w:val="24"/>
          <w:szCs w:val="24"/>
        </w:rPr>
        <w:t xml:space="preserve"> </w:t>
      </w:r>
      <w:r w:rsidR="00411A3C" w:rsidRPr="00391D52">
        <w:rPr>
          <w:rFonts w:ascii="Times New Roman" w:hAnsi="Times New Roman"/>
          <w:color w:val="000000"/>
          <w:sz w:val="24"/>
          <w:szCs w:val="24"/>
        </w:rPr>
        <w:tab/>
      </w:r>
    </w:p>
    <w:p w14:paraId="4E1CFC35" w14:textId="77777777" w:rsidR="00FD1871" w:rsidRPr="00391D52" w:rsidRDefault="00FD1871" w:rsidP="00611F90">
      <w:pPr>
        <w:widowControl w:val="0"/>
        <w:autoSpaceDE w:val="0"/>
        <w:autoSpaceDN w:val="0"/>
        <w:adjustRightInd w:val="0"/>
        <w:spacing w:after="0" w:line="240" w:lineRule="auto"/>
        <w:ind w:firstLine="284"/>
        <w:contextualSpacing/>
        <w:jc w:val="both"/>
        <w:rPr>
          <w:rFonts w:ascii="Times New Roman" w:hAnsi="Times New Roman"/>
          <w:color w:val="000000"/>
          <w:sz w:val="24"/>
          <w:szCs w:val="24"/>
        </w:rPr>
      </w:pPr>
      <w:r w:rsidRPr="00391D52">
        <w:rPr>
          <w:rFonts w:ascii="Times New Roman" w:hAnsi="Times New Roman"/>
          <w:color w:val="000000"/>
          <w:sz w:val="24"/>
          <w:szCs w:val="24"/>
        </w:rPr>
        <w:t xml:space="preserve">(3) Žádost o poskytnutí dotace podle odstavce 2 musí kromě náležitostí uvedených v </w:t>
      </w:r>
      <w:hyperlink r:id="rId103" w:history="1">
        <w:r w:rsidRPr="00391D52">
          <w:rPr>
            <w:rFonts w:ascii="Times New Roman" w:hAnsi="Times New Roman"/>
            <w:color w:val="000000"/>
            <w:sz w:val="24"/>
            <w:szCs w:val="24"/>
          </w:rPr>
          <w:t>§ 14 odst. 3 rozpočtových pravidel</w:t>
        </w:r>
      </w:hyperlink>
      <w:r w:rsidRPr="00391D52">
        <w:rPr>
          <w:rFonts w:ascii="Times New Roman" w:hAnsi="Times New Roman"/>
          <w:color w:val="000000"/>
          <w:sz w:val="24"/>
          <w:szCs w:val="24"/>
        </w:rPr>
        <w:t xml:space="preserve"> obsahovat </w:t>
      </w:r>
    </w:p>
    <w:p w14:paraId="49045EF6" w14:textId="77777777" w:rsidR="00FD1871" w:rsidRPr="00391D52" w:rsidRDefault="00FD1871"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color w:val="000000"/>
          <w:sz w:val="24"/>
          <w:szCs w:val="24"/>
        </w:rPr>
        <w:t xml:space="preserve">a) zprávu o využití prostředků státního rozpočtu na zajištění financování </w:t>
      </w:r>
      <w:r w:rsidRPr="00391D52">
        <w:rPr>
          <w:rFonts w:ascii="Times New Roman" w:hAnsi="Times New Roman"/>
          <w:sz w:val="24"/>
          <w:szCs w:val="24"/>
        </w:rPr>
        <w:t xml:space="preserve">základní činnosti horské služby za předcházející rok, </w:t>
      </w:r>
    </w:p>
    <w:p w14:paraId="47BBD7D0" w14:textId="77777777" w:rsidR="00FD1871" w:rsidRPr="00391D52" w:rsidRDefault="00FD1871"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finanční plán </w:t>
      </w:r>
      <w:r w:rsidRPr="00391D52">
        <w:rPr>
          <w:rFonts w:ascii="Times New Roman" w:hAnsi="Times New Roman"/>
          <w:strike/>
          <w:sz w:val="24"/>
          <w:szCs w:val="24"/>
        </w:rPr>
        <w:t>výdajů</w:t>
      </w:r>
      <w:r w:rsidRPr="00391D52">
        <w:rPr>
          <w:rFonts w:ascii="Times New Roman" w:hAnsi="Times New Roman"/>
          <w:sz w:val="24"/>
          <w:szCs w:val="24"/>
        </w:rPr>
        <w:t xml:space="preserve"> </w:t>
      </w:r>
      <w:r w:rsidRPr="00391D52">
        <w:rPr>
          <w:rFonts w:ascii="Times New Roman" w:hAnsi="Times New Roman"/>
          <w:b/>
          <w:bCs/>
          <w:sz w:val="24"/>
          <w:szCs w:val="24"/>
        </w:rPr>
        <w:t>nákladů</w:t>
      </w:r>
      <w:r w:rsidRPr="00391D52">
        <w:rPr>
          <w:rFonts w:ascii="Times New Roman" w:hAnsi="Times New Roman"/>
          <w:sz w:val="24"/>
          <w:szCs w:val="24"/>
        </w:rPr>
        <w:t xml:space="preserve"> k zajištění financování </w:t>
      </w:r>
    </w:p>
    <w:p w14:paraId="0C53153E" w14:textId="77777777" w:rsidR="00FD1871" w:rsidRPr="00391D52" w:rsidRDefault="00FD1871" w:rsidP="001916D9">
      <w:pPr>
        <w:widowControl w:val="0"/>
        <w:autoSpaceDE w:val="0"/>
        <w:autoSpaceDN w:val="0"/>
        <w:adjustRightInd w:val="0"/>
        <w:spacing w:after="0" w:line="240" w:lineRule="auto"/>
        <w:ind w:left="567" w:hanging="283"/>
        <w:contextualSpacing/>
        <w:jc w:val="both"/>
        <w:rPr>
          <w:rFonts w:ascii="Times New Roman" w:hAnsi="Times New Roman"/>
          <w:sz w:val="24"/>
          <w:szCs w:val="24"/>
        </w:rPr>
      </w:pPr>
      <w:r w:rsidRPr="00391D52">
        <w:rPr>
          <w:rFonts w:ascii="Times New Roman" w:hAnsi="Times New Roman"/>
          <w:sz w:val="24"/>
          <w:szCs w:val="24"/>
        </w:rPr>
        <w:t xml:space="preserve">1. základní činnosti horské služby na následující rok s rozdělením do jednotlivých čtvrtletí včetně odůvodnění jednotlivých </w:t>
      </w:r>
      <w:r w:rsidRPr="00391D52">
        <w:rPr>
          <w:rFonts w:ascii="Times New Roman" w:hAnsi="Times New Roman"/>
          <w:strike/>
          <w:sz w:val="24"/>
          <w:szCs w:val="24"/>
        </w:rPr>
        <w:t>výdajových</w:t>
      </w:r>
      <w:r w:rsidRPr="00391D52">
        <w:rPr>
          <w:rFonts w:ascii="Times New Roman" w:hAnsi="Times New Roman"/>
          <w:sz w:val="24"/>
          <w:szCs w:val="24"/>
        </w:rPr>
        <w:t xml:space="preserve"> </w:t>
      </w:r>
      <w:r w:rsidRPr="00391D52">
        <w:rPr>
          <w:rFonts w:ascii="Times New Roman" w:hAnsi="Times New Roman"/>
          <w:b/>
          <w:bCs/>
          <w:sz w:val="24"/>
          <w:szCs w:val="24"/>
        </w:rPr>
        <w:t>nákladových</w:t>
      </w:r>
      <w:r w:rsidRPr="00391D52">
        <w:rPr>
          <w:rFonts w:ascii="Times New Roman" w:hAnsi="Times New Roman"/>
          <w:sz w:val="24"/>
          <w:szCs w:val="24"/>
        </w:rPr>
        <w:t xml:space="preserve"> položek, </w:t>
      </w:r>
    </w:p>
    <w:p w14:paraId="6A62945B" w14:textId="77777777" w:rsidR="00FD1871" w:rsidRPr="00391D52" w:rsidRDefault="00FD1871" w:rsidP="001916D9">
      <w:pPr>
        <w:widowControl w:val="0"/>
        <w:autoSpaceDE w:val="0"/>
        <w:autoSpaceDN w:val="0"/>
        <w:adjustRightInd w:val="0"/>
        <w:spacing w:after="0" w:line="240" w:lineRule="auto"/>
        <w:ind w:left="567" w:hanging="283"/>
        <w:contextualSpacing/>
        <w:jc w:val="both"/>
        <w:rPr>
          <w:rFonts w:ascii="Times New Roman" w:hAnsi="Times New Roman"/>
          <w:sz w:val="24"/>
          <w:szCs w:val="24"/>
        </w:rPr>
      </w:pPr>
      <w:r w:rsidRPr="00391D52">
        <w:rPr>
          <w:rFonts w:ascii="Times New Roman" w:hAnsi="Times New Roman"/>
          <w:sz w:val="24"/>
          <w:szCs w:val="24"/>
        </w:rPr>
        <w:t xml:space="preserve">2. doplňkové činnosti na následující rok s rozdělením do jednotlivých čtvrtletí včetně odůvodnění jednotlivých </w:t>
      </w:r>
      <w:r w:rsidRPr="00391D52">
        <w:rPr>
          <w:rFonts w:ascii="Times New Roman" w:hAnsi="Times New Roman"/>
          <w:strike/>
          <w:sz w:val="24"/>
          <w:szCs w:val="24"/>
        </w:rPr>
        <w:t xml:space="preserve">výdajových </w:t>
      </w:r>
      <w:r w:rsidRPr="00391D52">
        <w:rPr>
          <w:rFonts w:ascii="Times New Roman" w:hAnsi="Times New Roman"/>
          <w:b/>
          <w:bCs/>
          <w:sz w:val="24"/>
          <w:szCs w:val="24"/>
        </w:rPr>
        <w:t>nákladových</w:t>
      </w:r>
      <w:r w:rsidRPr="00391D52">
        <w:rPr>
          <w:rFonts w:ascii="Times New Roman" w:hAnsi="Times New Roman"/>
          <w:sz w:val="24"/>
          <w:szCs w:val="24"/>
        </w:rPr>
        <w:t xml:space="preserve"> položek, </w:t>
      </w:r>
    </w:p>
    <w:p w14:paraId="62E26709" w14:textId="77777777" w:rsidR="00FD1871" w:rsidRPr="00391D52" w:rsidRDefault="00FD1871" w:rsidP="001916D9">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střednědobý výhled </w:t>
      </w:r>
      <w:r w:rsidRPr="00391D52">
        <w:rPr>
          <w:rFonts w:ascii="Times New Roman" w:hAnsi="Times New Roman"/>
          <w:strike/>
          <w:sz w:val="24"/>
          <w:szCs w:val="24"/>
        </w:rPr>
        <w:t>výdajů</w:t>
      </w:r>
      <w:r w:rsidRPr="00391D52">
        <w:rPr>
          <w:rFonts w:ascii="Times New Roman" w:hAnsi="Times New Roman"/>
          <w:sz w:val="24"/>
          <w:szCs w:val="24"/>
        </w:rPr>
        <w:t xml:space="preserve"> </w:t>
      </w:r>
      <w:r w:rsidRPr="00391D52">
        <w:rPr>
          <w:rFonts w:ascii="Times New Roman" w:hAnsi="Times New Roman"/>
          <w:b/>
          <w:bCs/>
          <w:sz w:val="24"/>
          <w:szCs w:val="24"/>
        </w:rPr>
        <w:t>nákladů</w:t>
      </w:r>
      <w:r w:rsidRPr="00391D52">
        <w:rPr>
          <w:rFonts w:ascii="Times New Roman" w:hAnsi="Times New Roman"/>
          <w:sz w:val="24"/>
          <w:szCs w:val="24"/>
        </w:rPr>
        <w:t xml:space="preserve"> k zajištění financování základních činností a doplňkových činností horské služby na další 2 roky. </w:t>
      </w:r>
    </w:p>
    <w:p w14:paraId="4DFB2FB0" w14:textId="77777777" w:rsidR="005A7AC0" w:rsidRDefault="005A7AC0" w:rsidP="0009297C">
      <w:pPr>
        <w:widowControl w:val="0"/>
        <w:autoSpaceDE w:val="0"/>
        <w:autoSpaceDN w:val="0"/>
        <w:adjustRightInd w:val="0"/>
        <w:spacing w:after="0" w:line="240" w:lineRule="auto"/>
        <w:contextualSpacing/>
        <w:jc w:val="center"/>
        <w:rPr>
          <w:rFonts w:ascii="Times New Roman" w:hAnsi="Times New Roman"/>
          <w:sz w:val="24"/>
          <w:szCs w:val="24"/>
        </w:rPr>
      </w:pPr>
    </w:p>
    <w:p w14:paraId="5B99A74D" w14:textId="38615937" w:rsidR="008222B7" w:rsidRDefault="008222B7" w:rsidP="0009297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0621F951" w14:textId="77777777" w:rsidR="00FF4F7B" w:rsidRPr="00391D52" w:rsidRDefault="00C614A3" w:rsidP="0009297C">
      <w:pPr>
        <w:widowControl w:val="0"/>
        <w:autoSpaceDE w:val="0"/>
        <w:autoSpaceDN w:val="0"/>
        <w:adjustRightInd w:val="0"/>
        <w:spacing w:after="0" w:line="240" w:lineRule="auto"/>
        <w:contextualSpacing/>
        <w:rPr>
          <w:rFonts w:ascii="Times New Roman" w:hAnsi="Times New Roman"/>
          <w:sz w:val="24"/>
          <w:szCs w:val="24"/>
        </w:rPr>
      </w:pPr>
      <w:r w:rsidRPr="00391D52">
        <w:rPr>
          <w:rFonts w:ascii="Times New Roman" w:hAnsi="Times New Roman"/>
          <w:sz w:val="24"/>
          <w:szCs w:val="24"/>
        </w:rPr>
        <w:t>----------------</w:t>
      </w:r>
    </w:p>
    <w:p w14:paraId="60664D53" w14:textId="77777777" w:rsidR="00391D52" w:rsidRPr="00047709" w:rsidRDefault="00FF4F7B" w:rsidP="00047709">
      <w:pPr>
        <w:widowControl w:val="0"/>
        <w:autoSpaceDE w:val="0"/>
        <w:autoSpaceDN w:val="0"/>
        <w:adjustRightInd w:val="0"/>
        <w:spacing w:after="0" w:line="240" w:lineRule="auto"/>
        <w:contextualSpacing/>
        <w:jc w:val="both"/>
        <w:rPr>
          <w:rFonts w:ascii="Times New Roman" w:hAnsi="Times New Roman"/>
          <w:b/>
          <w:bCs/>
          <w:i/>
          <w:iCs/>
          <w:sz w:val="24"/>
          <w:szCs w:val="24"/>
          <w:highlight w:val="lightGray"/>
        </w:rPr>
      </w:pPr>
      <w:r w:rsidRPr="00047709">
        <w:rPr>
          <w:rFonts w:ascii="Times New Roman" w:hAnsi="Times New Roman"/>
          <w:i/>
          <w:iCs/>
          <w:strike/>
          <w:sz w:val="24"/>
          <w:szCs w:val="24"/>
          <w:highlight w:val="lightGray"/>
        </w:rPr>
        <w:t xml:space="preserve">1) Směrnice Evropského parlamentu a Rady (EU) </w:t>
      </w:r>
      <w:hyperlink r:id="rId104" w:history="1">
        <w:r w:rsidRPr="00047709">
          <w:rPr>
            <w:rFonts w:ascii="Times New Roman" w:hAnsi="Times New Roman"/>
            <w:i/>
            <w:iCs/>
            <w:strike/>
            <w:sz w:val="24"/>
            <w:szCs w:val="24"/>
            <w:highlight w:val="lightGray"/>
          </w:rPr>
          <w:t>2015/2302</w:t>
        </w:r>
      </w:hyperlink>
      <w:r w:rsidRPr="00047709">
        <w:rPr>
          <w:rFonts w:ascii="Times New Roman" w:hAnsi="Times New Roman"/>
          <w:i/>
          <w:iCs/>
          <w:strike/>
          <w:sz w:val="24"/>
          <w:szCs w:val="24"/>
          <w:highlight w:val="lightGray"/>
        </w:rPr>
        <w:t xml:space="preserve"> ze dne 25. listopadu 2015 o souborných cestovních službách a spojených cestovních službách, o změně nařízení Evropského parlamentu a Rady (ES) č. </w:t>
      </w:r>
      <w:hyperlink r:id="rId105" w:history="1">
        <w:r w:rsidRPr="00047709">
          <w:rPr>
            <w:rFonts w:ascii="Times New Roman" w:hAnsi="Times New Roman"/>
            <w:i/>
            <w:iCs/>
            <w:strike/>
            <w:sz w:val="24"/>
            <w:szCs w:val="24"/>
            <w:highlight w:val="lightGray"/>
          </w:rPr>
          <w:t>2006/2004</w:t>
        </w:r>
      </w:hyperlink>
      <w:r w:rsidRPr="00047709">
        <w:rPr>
          <w:rFonts w:ascii="Times New Roman" w:hAnsi="Times New Roman"/>
          <w:i/>
          <w:iCs/>
          <w:strike/>
          <w:sz w:val="24"/>
          <w:szCs w:val="24"/>
          <w:highlight w:val="lightGray"/>
        </w:rPr>
        <w:t xml:space="preserve"> a směrnice Evropského parlamentu a Rady </w:t>
      </w:r>
      <w:hyperlink r:id="rId106" w:history="1">
        <w:r w:rsidRPr="00047709">
          <w:rPr>
            <w:rFonts w:ascii="Times New Roman" w:hAnsi="Times New Roman"/>
            <w:i/>
            <w:iCs/>
            <w:strike/>
            <w:sz w:val="24"/>
            <w:szCs w:val="24"/>
            <w:highlight w:val="lightGray"/>
          </w:rPr>
          <w:t>2011/83/EU</w:t>
        </w:r>
      </w:hyperlink>
      <w:r w:rsidRPr="00047709">
        <w:rPr>
          <w:rFonts w:ascii="Times New Roman" w:hAnsi="Times New Roman"/>
          <w:i/>
          <w:iCs/>
          <w:strike/>
          <w:sz w:val="24"/>
          <w:szCs w:val="24"/>
          <w:highlight w:val="lightGray"/>
        </w:rPr>
        <w:t xml:space="preserve"> a o zrušení směrnice Rady </w:t>
      </w:r>
      <w:hyperlink r:id="rId107" w:history="1">
        <w:r w:rsidRPr="00047709">
          <w:rPr>
            <w:rFonts w:ascii="Times New Roman" w:hAnsi="Times New Roman"/>
            <w:i/>
            <w:iCs/>
            <w:strike/>
            <w:sz w:val="24"/>
            <w:szCs w:val="24"/>
            <w:highlight w:val="lightGray"/>
          </w:rPr>
          <w:t>90/314/EHS</w:t>
        </w:r>
      </w:hyperlink>
      <w:r w:rsidRPr="00047709">
        <w:rPr>
          <w:rFonts w:ascii="Times New Roman" w:hAnsi="Times New Roman"/>
          <w:i/>
          <w:iCs/>
          <w:strike/>
          <w:sz w:val="24"/>
          <w:szCs w:val="24"/>
          <w:highlight w:val="lightGray"/>
        </w:rPr>
        <w:t>.</w:t>
      </w:r>
      <w:r w:rsidRPr="00047709">
        <w:rPr>
          <w:rFonts w:ascii="Times New Roman" w:hAnsi="Times New Roman"/>
          <w:b/>
          <w:bCs/>
          <w:i/>
          <w:iCs/>
          <w:sz w:val="24"/>
          <w:szCs w:val="24"/>
          <w:highlight w:val="lightGray"/>
        </w:rPr>
        <w:t xml:space="preserve"> </w:t>
      </w:r>
    </w:p>
    <w:p w14:paraId="4FB14C22" w14:textId="77777777" w:rsidR="00391D52" w:rsidRPr="00807B53" w:rsidRDefault="001916D9" w:rsidP="00047709">
      <w:pPr>
        <w:widowControl w:val="0"/>
        <w:autoSpaceDE w:val="0"/>
        <w:autoSpaceDN w:val="0"/>
        <w:adjustRightInd w:val="0"/>
        <w:spacing w:after="0" w:line="240" w:lineRule="auto"/>
        <w:contextualSpacing/>
        <w:jc w:val="both"/>
        <w:rPr>
          <w:rFonts w:ascii="Times New Roman" w:hAnsi="Times New Roman"/>
          <w:b/>
          <w:bCs/>
          <w:i/>
          <w:iCs/>
          <w:sz w:val="24"/>
          <w:szCs w:val="24"/>
        </w:rPr>
      </w:pPr>
      <w:r w:rsidRPr="00047709">
        <w:rPr>
          <w:rFonts w:ascii="Times New Roman" w:hAnsi="Times New Roman"/>
          <w:b/>
          <w:bCs/>
          <w:i/>
          <w:iCs/>
          <w:sz w:val="24"/>
          <w:szCs w:val="24"/>
          <w:highlight w:val="lightGray"/>
        </w:rPr>
        <w:t xml:space="preserve">1) </w:t>
      </w:r>
      <w:r w:rsidR="00391D52" w:rsidRPr="00047709">
        <w:rPr>
          <w:rFonts w:ascii="Times New Roman" w:hAnsi="Times New Roman"/>
          <w:b/>
          <w:bCs/>
          <w:i/>
          <w:iCs/>
          <w:sz w:val="24"/>
          <w:szCs w:val="24"/>
          <w:highlight w:val="lightGray"/>
        </w:rPr>
        <w:t>Směrnice Evropského parlamentu a Rady (EU) 2015/2302 ze dne 25. listopadu 2015 o souborných cestovních službách a spojených cestovních službách, o změně nařízení Evropského parlamentu a Rady (ES) č. 2006/2004 a směrnice Evropského parlamentu a Rady 2011/83/EU a o zrušení směrnice Rady 90/314/EHS.</w:t>
      </w:r>
    </w:p>
    <w:p w14:paraId="5FC28C2A"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4) </w:t>
      </w:r>
      <w:hyperlink r:id="rId108" w:history="1">
        <w:r w:rsidRPr="00391D52">
          <w:rPr>
            <w:rFonts w:ascii="Times New Roman" w:hAnsi="Times New Roman"/>
            <w:sz w:val="24"/>
            <w:szCs w:val="24"/>
          </w:rPr>
          <w:t>Příloha č. 3 zákona č. 455/1991 Sb.</w:t>
        </w:r>
      </w:hyperlink>
      <w:r w:rsidRPr="00391D52">
        <w:rPr>
          <w:rFonts w:ascii="Times New Roman" w:hAnsi="Times New Roman"/>
          <w:sz w:val="24"/>
          <w:szCs w:val="24"/>
        </w:rPr>
        <w:t>, o živnostenském podnikání (</w:t>
      </w:r>
      <w:hyperlink r:id="rId109" w:history="1">
        <w:r w:rsidRPr="00391D52">
          <w:rPr>
            <w:rFonts w:ascii="Times New Roman" w:hAnsi="Times New Roman"/>
            <w:sz w:val="24"/>
            <w:szCs w:val="24"/>
          </w:rPr>
          <w:t>živnostenský zákon</w:t>
        </w:r>
      </w:hyperlink>
      <w:r w:rsidRPr="00391D52">
        <w:rPr>
          <w:rFonts w:ascii="Times New Roman" w:hAnsi="Times New Roman"/>
          <w:sz w:val="24"/>
          <w:szCs w:val="24"/>
        </w:rPr>
        <w:t xml:space="preserve">), ve znění pozdějších předpisů. </w:t>
      </w:r>
    </w:p>
    <w:p w14:paraId="458822F7"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bookmarkStart w:id="45" w:name="_Hlk131585071"/>
      <w:r w:rsidRPr="00391D52">
        <w:rPr>
          <w:rFonts w:ascii="Times New Roman" w:hAnsi="Times New Roman"/>
          <w:sz w:val="24"/>
          <w:szCs w:val="24"/>
        </w:rPr>
        <w:t xml:space="preserve">5) </w:t>
      </w:r>
      <w:hyperlink r:id="rId110" w:history="1">
        <w:r w:rsidRPr="00391D52">
          <w:rPr>
            <w:rFonts w:ascii="Times New Roman" w:hAnsi="Times New Roman"/>
            <w:sz w:val="24"/>
            <w:szCs w:val="24"/>
          </w:rPr>
          <w:t>Příloha č. 2 zákona č. 455/1991 Sb.</w:t>
        </w:r>
      </w:hyperlink>
      <w:r w:rsidRPr="00391D52">
        <w:rPr>
          <w:rFonts w:ascii="Times New Roman" w:hAnsi="Times New Roman"/>
          <w:sz w:val="24"/>
          <w:szCs w:val="24"/>
        </w:rPr>
        <w:t xml:space="preserve">, ve znění pozdějších předpisů. </w:t>
      </w:r>
    </w:p>
    <w:bookmarkEnd w:id="45"/>
    <w:p w14:paraId="12B2334D"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lastRenderedPageBreak/>
        <w:t xml:space="preserve">6) </w:t>
      </w:r>
      <w:hyperlink r:id="rId111" w:history="1">
        <w:r w:rsidRPr="00391D52">
          <w:rPr>
            <w:rFonts w:ascii="Times New Roman" w:hAnsi="Times New Roman"/>
            <w:sz w:val="24"/>
            <w:szCs w:val="24"/>
          </w:rPr>
          <w:t>§ 31 odst. 1 a 2 zákona č. 455/1991 Sb.</w:t>
        </w:r>
      </w:hyperlink>
      <w:r w:rsidRPr="00391D52">
        <w:rPr>
          <w:rFonts w:ascii="Times New Roman" w:hAnsi="Times New Roman"/>
          <w:sz w:val="24"/>
          <w:szCs w:val="24"/>
        </w:rPr>
        <w:t xml:space="preserve">, ve znění zákona č. </w:t>
      </w:r>
      <w:hyperlink r:id="rId112" w:history="1">
        <w:r w:rsidRPr="00391D52">
          <w:rPr>
            <w:rFonts w:ascii="Times New Roman" w:hAnsi="Times New Roman"/>
            <w:sz w:val="24"/>
            <w:szCs w:val="24"/>
          </w:rPr>
          <w:t>286/1995 Sb.</w:t>
        </w:r>
      </w:hyperlink>
      <w:r w:rsidRPr="00391D52">
        <w:rPr>
          <w:rFonts w:ascii="Times New Roman" w:hAnsi="Times New Roman"/>
          <w:sz w:val="24"/>
          <w:szCs w:val="24"/>
        </w:rPr>
        <w:t xml:space="preserve"> </w:t>
      </w:r>
    </w:p>
    <w:p w14:paraId="5966D515"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8) </w:t>
      </w:r>
      <w:hyperlink r:id="rId113" w:history="1">
        <w:r w:rsidRPr="00391D52">
          <w:rPr>
            <w:rFonts w:ascii="Times New Roman" w:hAnsi="Times New Roman"/>
            <w:sz w:val="24"/>
            <w:szCs w:val="24"/>
          </w:rPr>
          <w:t>§ 52 odst. 1 zákona č. 455/1991 Sb.</w:t>
        </w:r>
      </w:hyperlink>
      <w:r w:rsidRPr="00391D52">
        <w:rPr>
          <w:rFonts w:ascii="Times New Roman" w:hAnsi="Times New Roman"/>
          <w:sz w:val="24"/>
          <w:szCs w:val="24"/>
        </w:rPr>
        <w:t xml:space="preserve">, ve znění pozdějších předpisů. </w:t>
      </w:r>
    </w:p>
    <w:p w14:paraId="590964BD"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9) </w:t>
      </w:r>
      <w:hyperlink r:id="rId114" w:history="1">
        <w:r w:rsidRPr="00391D52">
          <w:rPr>
            <w:rFonts w:ascii="Times New Roman" w:hAnsi="Times New Roman"/>
            <w:sz w:val="24"/>
            <w:szCs w:val="24"/>
          </w:rPr>
          <w:t>§ 50 zákona č. 455/1991 Sb.</w:t>
        </w:r>
      </w:hyperlink>
      <w:r w:rsidRPr="00391D52">
        <w:rPr>
          <w:rFonts w:ascii="Times New Roman" w:hAnsi="Times New Roman"/>
          <w:sz w:val="24"/>
          <w:szCs w:val="24"/>
        </w:rPr>
        <w:t xml:space="preserve">, ve znění pozdějších předpisů. </w:t>
      </w:r>
    </w:p>
    <w:p w14:paraId="586A85E5"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10a) </w:t>
      </w:r>
      <w:hyperlink r:id="rId115" w:history="1">
        <w:r w:rsidRPr="00391D52">
          <w:rPr>
            <w:rFonts w:ascii="Times New Roman" w:hAnsi="Times New Roman"/>
            <w:sz w:val="24"/>
            <w:szCs w:val="24"/>
          </w:rPr>
          <w:t>§ 2758 až 2872 občanského zákoníku</w:t>
        </w:r>
      </w:hyperlink>
      <w:r w:rsidRPr="00391D52">
        <w:rPr>
          <w:rFonts w:ascii="Times New Roman" w:hAnsi="Times New Roman"/>
          <w:sz w:val="24"/>
          <w:szCs w:val="24"/>
        </w:rPr>
        <w:t xml:space="preserve">. </w:t>
      </w:r>
    </w:p>
    <w:p w14:paraId="099F76DD"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11) Zákon č. </w:t>
      </w:r>
      <w:hyperlink r:id="rId116" w:history="1">
        <w:r w:rsidRPr="00391D52">
          <w:rPr>
            <w:rFonts w:ascii="Times New Roman" w:hAnsi="Times New Roman"/>
            <w:sz w:val="24"/>
            <w:szCs w:val="24"/>
          </w:rPr>
          <w:t>363/1999 Sb.</w:t>
        </w:r>
      </w:hyperlink>
      <w:r w:rsidRPr="00391D52">
        <w:rPr>
          <w:rFonts w:ascii="Times New Roman" w:hAnsi="Times New Roman"/>
          <w:sz w:val="24"/>
          <w:szCs w:val="24"/>
        </w:rPr>
        <w:t>, o pojišťovnictví a o změně některých souvisejících zákonů (</w:t>
      </w:r>
      <w:hyperlink r:id="rId117" w:history="1">
        <w:r w:rsidRPr="00391D52">
          <w:rPr>
            <w:rFonts w:ascii="Times New Roman" w:hAnsi="Times New Roman"/>
            <w:sz w:val="24"/>
            <w:szCs w:val="24"/>
          </w:rPr>
          <w:t>zákon o pojišťovnictví</w:t>
        </w:r>
      </w:hyperlink>
      <w:r w:rsidRPr="00391D52">
        <w:rPr>
          <w:rFonts w:ascii="Times New Roman" w:hAnsi="Times New Roman"/>
          <w:sz w:val="24"/>
          <w:szCs w:val="24"/>
        </w:rPr>
        <w:t xml:space="preserve">), ve znění pozdějších předpisů. </w:t>
      </w:r>
    </w:p>
    <w:p w14:paraId="459FB980"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13) </w:t>
      </w:r>
      <w:hyperlink r:id="rId118" w:history="1">
        <w:r w:rsidRPr="00391D52">
          <w:rPr>
            <w:rFonts w:ascii="Times New Roman" w:hAnsi="Times New Roman"/>
            <w:sz w:val="24"/>
            <w:szCs w:val="24"/>
          </w:rPr>
          <w:t>§ 58 odst. 2 a 3 zákona č. 455/1991 Sb.</w:t>
        </w:r>
      </w:hyperlink>
      <w:r w:rsidRPr="00391D52">
        <w:rPr>
          <w:rFonts w:ascii="Times New Roman" w:hAnsi="Times New Roman"/>
          <w:sz w:val="24"/>
          <w:szCs w:val="24"/>
        </w:rPr>
        <w:t xml:space="preserve">, ve znění zákona č. </w:t>
      </w:r>
      <w:hyperlink r:id="rId119" w:history="1">
        <w:r w:rsidRPr="00391D52">
          <w:rPr>
            <w:rFonts w:ascii="Times New Roman" w:hAnsi="Times New Roman"/>
            <w:sz w:val="24"/>
            <w:szCs w:val="24"/>
          </w:rPr>
          <w:t>286/1995 Sb.</w:t>
        </w:r>
      </w:hyperlink>
      <w:r w:rsidRPr="00391D52">
        <w:rPr>
          <w:rFonts w:ascii="Times New Roman" w:hAnsi="Times New Roman"/>
          <w:sz w:val="24"/>
          <w:szCs w:val="24"/>
        </w:rPr>
        <w:t xml:space="preserve"> </w:t>
      </w:r>
    </w:p>
    <w:p w14:paraId="1B9C4CB4"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13a) Zákon č. </w:t>
      </w:r>
      <w:hyperlink r:id="rId120" w:history="1">
        <w:r w:rsidRPr="00391D52">
          <w:rPr>
            <w:rFonts w:ascii="Times New Roman" w:hAnsi="Times New Roman"/>
            <w:sz w:val="24"/>
            <w:szCs w:val="24"/>
          </w:rPr>
          <w:t>239/2000 Sb.</w:t>
        </w:r>
      </w:hyperlink>
      <w:r w:rsidRPr="00391D52">
        <w:rPr>
          <w:rFonts w:ascii="Times New Roman" w:hAnsi="Times New Roman"/>
          <w:sz w:val="24"/>
          <w:szCs w:val="24"/>
        </w:rPr>
        <w:t xml:space="preserve">, o integrovaném záchranném systému a o změně některých zákonů, ve znění pozdějších předpisů. </w:t>
      </w:r>
    </w:p>
    <w:p w14:paraId="563749C4"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13b) Zákon č. </w:t>
      </w:r>
      <w:hyperlink r:id="rId121" w:history="1">
        <w:r w:rsidRPr="00391D52">
          <w:rPr>
            <w:rFonts w:ascii="Times New Roman" w:hAnsi="Times New Roman"/>
            <w:sz w:val="24"/>
            <w:szCs w:val="24"/>
          </w:rPr>
          <w:t>248/1995 Sb.</w:t>
        </w:r>
      </w:hyperlink>
      <w:r w:rsidRPr="00391D52">
        <w:rPr>
          <w:rFonts w:ascii="Times New Roman" w:hAnsi="Times New Roman"/>
          <w:sz w:val="24"/>
          <w:szCs w:val="24"/>
        </w:rPr>
        <w:t xml:space="preserve">, o obecně prospěšných společnostech a o změně a doplnění některých zákonů, ve znění pozdějších předpisů. </w:t>
      </w:r>
    </w:p>
    <w:p w14:paraId="2215BCC5"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13c) </w:t>
      </w:r>
      <w:hyperlink r:id="rId122" w:history="1">
        <w:r w:rsidRPr="00391D52">
          <w:rPr>
            <w:rFonts w:ascii="Times New Roman" w:hAnsi="Times New Roman"/>
            <w:sz w:val="24"/>
            <w:szCs w:val="24"/>
          </w:rPr>
          <w:t>§ 4 odst. 1</w:t>
        </w:r>
      </w:hyperlink>
      <w:r w:rsidRPr="00391D52">
        <w:rPr>
          <w:rFonts w:ascii="Times New Roman" w:hAnsi="Times New Roman"/>
          <w:sz w:val="24"/>
          <w:szCs w:val="24"/>
        </w:rPr>
        <w:t xml:space="preserve"> a </w:t>
      </w:r>
      <w:hyperlink r:id="rId123" w:history="1">
        <w:r w:rsidRPr="00391D52">
          <w:rPr>
            <w:rFonts w:ascii="Times New Roman" w:hAnsi="Times New Roman"/>
            <w:sz w:val="24"/>
            <w:szCs w:val="24"/>
          </w:rPr>
          <w:t>2 zákona č. 239/2000 Sb.</w:t>
        </w:r>
      </w:hyperlink>
      <w:r w:rsidRPr="00391D52">
        <w:rPr>
          <w:rFonts w:ascii="Times New Roman" w:hAnsi="Times New Roman"/>
          <w:sz w:val="24"/>
          <w:szCs w:val="24"/>
        </w:rPr>
        <w:t xml:space="preserve">, ve znění zákona č. </w:t>
      </w:r>
      <w:hyperlink r:id="rId124" w:history="1">
        <w:r w:rsidRPr="00391D52">
          <w:rPr>
            <w:rFonts w:ascii="Times New Roman" w:hAnsi="Times New Roman"/>
            <w:sz w:val="24"/>
            <w:szCs w:val="24"/>
          </w:rPr>
          <w:t>320/2002 Sb.</w:t>
        </w:r>
      </w:hyperlink>
      <w:r w:rsidRPr="00391D52">
        <w:rPr>
          <w:rFonts w:ascii="Times New Roman" w:hAnsi="Times New Roman"/>
          <w:sz w:val="24"/>
          <w:szCs w:val="24"/>
        </w:rPr>
        <w:t xml:space="preserve"> </w:t>
      </w:r>
    </w:p>
    <w:p w14:paraId="36F79FDE"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13d) </w:t>
      </w:r>
      <w:hyperlink r:id="rId125" w:history="1">
        <w:r w:rsidRPr="00391D52">
          <w:rPr>
            <w:rFonts w:ascii="Times New Roman" w:hAnsi="Times New Roman"/>
            <w:sz w:val="24"/>
            <w:szCs w:val="24"/>
          </w:rPr>
          <w:t>ČSN 01 8027</w:t>
        </w:r>
      </w:hyperlink>
      <w:r w:rsidRPr="00391D52">
        <w:rPr>
          <w:rFonts w:ascii="Times New Roman" w:hAnsi="Times New Roman"/>
          <w:sz w:val="24"/>
          <w:szCs w:val="24"/>
        </w:rPr>
        <w:t xml:space="preserve">. </w:t>
      </w:r>
    </w:p>
    <w:p w14:paraId="54BCDA5E"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14) </w:t>
      </w:r>
      <w:hyperlink r:id="rId126" w:history="1">
        <w:r w:rsidRPr="00391D52">
          <w:rPr>
            <w:rFonts w:ascii="Times New Roman" w:hAnsi="Times New Roman"/>
            <w:sz w:val="24"/>
            <w:szCs w:val="24"/>
          </w:rPr>
          <w:t>§ 503 občanského zákoníku</w:t>
        </w:r>
      </w:hyperlink>
      <w:r w:rsidRPr="00391D52">
        <w:rPr>
          <w:rFonts w:ascii="Times New Roman" w:hAnsi="Times New Roman"/>
          <w:sz w:val="24"/>
          <w:szCs w:val="24"/>
        </w:rPr>
        <w:t xml:space="preserve">. </w:t>
      </w:r>
    </w:p>
    <w:p w14:paraId="6C12365E"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15) Zákon č. </w:t>
      </w:r>
      <w:hyperlink r:id="rId127" w:history="1">
        <w:r w:rsidRPr="00391D52">
          <w:rPr>
            <w:rFonts w:ascii="Times New Roman" w:hAnsi="Times New Roman"/>
            <w:sz w:val="24"/>
            <w:szCs w:val="24"/>
          </w:rPr>
          <w:t>211/2000 Sb.</w:t>
        </w:r>
      </w:hyperlink>
      <w:r w:rsidRPr="00391D52">
        <w:rPr>
          <w:rFonts w:ascii="Times New Roman" w:hAnsi="Times New Roman"/>
          <w:sz w:val="24"/>
          <w:szCs w:val="24"/>
        </w:rPr>
        <w:t xml:space="preserve">, o Státním fondu podpory investic, ve znění pozdějších předpisů. </w:t>
      </w:r>
    </w:p>
    <w:p w14:paraId="11BC9569"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16) Zákon č. </w:t>
      </w:r>
      <w:hyperlink r:id="rId128" w:history="1">
        <w:r w:rsidRPr="00391D52">
          <w:rPr>
            <w:rFonts w:ascii="Times New Roman" w:hAnsi="Times New Roman"/>
            <w:sz w:val="24"/>
            <w:szCs w:val="24"/>
          </w:rPr>
          <w:t>455/1991 Sb.</w:t>
        </w:r>
      </w:hyperlink>
      <w:r w:rsidRPr="00391D52">
        <w:rPr>
          <w:rFonts w:ascii="Times New Roman" w:hAnsi="Times New Roman"/>
          <w:sz w:val="24"/>
          <w:szCs w:val="24"/>
        </w:rPr>
        <w:t>, o živnostenském podnikání (</w:t>
      </w:r>
      <w:hyperlink r:id="rId129" w:history="1">
        <w:r w:rsidRPr="00391D52">
          <w:rPr>
            <w:rFonts w:ascii="Times New Roman" w:hAnsi="Times New Roman"/>
            <w:sz w:val="24"/>
            <w:szCs w:val="24"/>
          </w:rPr>
          <w:t>živnostenský zákon</w:t>
        </w:r>
      </w:hyperlink>
      <w:r w:rsidRPr="00391D52">
        <w:rPr>
          <w:rFonts w:ascii="Times New Roman" w:hAnsi="Times New Roman"/>
          <w:sz w:val="24"/>
          <w:szCs w:val="24"/>
        </w:rPr>
        <w:t xml:space="preserve">), ve znění pozdějších předpisů. </w:t>
      </w:r>
    </w:p>
    <w:p w14:paraId="0ABC87EF"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17) Zákon č. </w:t>
      </w:r>
      <w:hyperlink r:id="rId130" w:history="1">
        <w:r w:rsidRPr="00391D52">
          <w:rPr>
            <w:rFonts w:ascii="Times New Roman" w:hAnsi="Times New Roman"/>
            <w:sz w:val="24"/>
            <w:szCs w:val="24"/>
          </w:rPr>
          <w:t>114/1992 Sb.</w:t>
        </w:r>
      </w:hyperlink>
      <w:r w:rsidRPr="00391D52">
        <w:rPr>
          <w:rFonts w:ascii="Times New Roman" w:hAnsi="Times New Roman"/>
          <w:sz w:val="24"/>
          <w:szCs w:val="24"/>
        </w:rPr>
        <w:t xml:space="preserve">, o ochraně přírody a krajiny, ve znění pozdějších předpisů. </w:t>
      </w:r>
    </w:p>
    <w:p w14:paraId="7DB7846F" w14:textId="77777777" w:rsidR="00FF4F7B" w:rsidRPr="00391D52" w:rsidRDefault="00FF4F7B" w:rsidP="0009297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18) Zákon č. </w:t>
      </w:r>
      <w:hyperlink r:id="rId131" w:history="1">
        <w:r w:rsidRPr="00391D52">
          <w:rPr>
            <w:rFonts w:ascii="Times New Roman" w:hAnsi="Times New Roman"/>
            <w:sz w:val="24"/>
            <w:szCs w:val="24"/>
          </w:rPr>
          <w:t>18/2004 Sb.</w:t>
        </w:r>
      </w:hyperlink>
      <w:r w:rsidRPr="00391D52">
        <w:rPr>
          <w:rFonts w:ascii="Times New Roman" w:hAnsi="Times New Roman"/>
          <w:sz w:val="24"/>
          <w:szCs w:val="24"/>
        </w:rPr>
        <w:t>, o uznávání odborné kvalifikace a jiné způsobilosti státních příslušníků členských států Evropské unie a některých příslušníků jiných států a o změně některých zákonů (</w:t>
      </w:r>
      <w:hyperlink r:id="rId132" w:history="1">
        <w:r w:rsidRPr="00391D52">
          <w:rPr>
            <w:rFonts w:ascii="Times New Roman" w:hAnsi="Times New Roman"/>
            <w:sz w:val="24"/>
            <w:szCs w:val="24"/>
          </w:rPr>
          <w:t>zákon o uznávání odborné kvalifikace</w:t>
        </w:r>
      </w:hyperlink>
      <w:r w:rsidRPr="00391D52">
        <w:rPr>
          <w:rFonts w:ascii="Times New Roman" w:hAnsi="Times New Roman"/>
          <w:sz w:val="24"/>
          <w:szCs w:val="24"/>
        </w:rPr>
        <w:t>), ve znění pozdějších předpisů.</w:t>
      </w:r>
    </w:p>
    <w:p w14:paraId="04608167" w14:textId="71EA5D4B" w:rsidR="00391D52" w:rsidRDefault="00391D52" w:rsidP="00F13BD5">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bookmarkStart w:id="46" w:name="_Hlk140673793"/>
      <w:r w:rsidRPr="00047709">
        <w:rPr>
          <w:rFonts w:ascii="Times New Roman" w:hAnsi="Times New Roman"/>
          <w:b/>
          <w:bCs/>
          <w:i/>
          <w:iCs/>
          <w:sz w:val="24"/>
          <w:szCs w:val="24"/>
          <w:highlight w:val="lightGray"/>
        </w:rPr>
        <w:t>19) Nařízení Evropského parlamentu a Rady (EU) … ze dne … o shromažďování a sdílení údajů týkajících se služeb v oblasti krátkodobých pronájmů ubytování a o změně nařízení (EU) 2018/1724.</w:t>
      </w:r>
    </w:p>
    <w:p w14:paraId="6DA56AB6" w14:textId="74C7EB51" w:rsidR="006A73CE" w:rsidRPr="008C5955" w:rsidRDefault="006A73CE" w:rsidP="00F13BD5">
      <w:pPr>
        <w:spacing w:after="0" w:line="240" w:lineRule="auto"/>
        <w:ind w:left="284" w:hanging="284"/>
        <w:contextualSpacing/>
        <w:jc w:val="both"/>
        <w:rPr>
          <w:rFonts w:ascii="Times New Roman" w:hAnsi="Times New Roman"/>
          <w:b/>
          <w:bCs/>
          <w:i/>
          <w:iCs/>
          <w:sz w:val="24"/>
          <w:szCs w:val="24"/>
          <w:highlight w:val="lightGray"/>
        </w:rPr>
      </w:pPr>
      <w:r>
        <w:rPr>
          <w:rFonts w:ascii="Times New Roman" w:hAnsi="Times New Roman"/>
          <w:b/>
          <w:bCs/>
          <w:i/>
          <w:iCs/>
          <w:sz w:val="24"/>
          <w:szCs w:val="24"/>
          <w:highlight w:val="lightGray"/>
        </w:rPr>
        <w:t>20</w:t>
      </w:r>
      <w:r w:rsidRPr="008C5955">
        <w:rPr>
          <w:rFonts w:ascii="Times New Roman" w:hAnsi="Times New Roman"/>
          <w:b/>
          <w:bCs/>
          <w:i/>
          <w:iCs/>
          <w:sz w:val="24"/>
          <w:szCs w:val="24"/>
          <w:highlight w:val="lightGray"/>
        </w:rPr>
        <w:t>) Nařízení Evropského parlamentu a Rady (EU) 2022/2065 ze dne 19. října 2022 o jednotném trhu</w:t>
      </w:r>
      <w:r w:rsidR="00945930">
        <w:rPr>
          <w:rFonts w:ascii="Times New Roman" w:hAnsi="Times New Roman"/>
          <w:b/>
          <w:bCs/>
          <w:i/>
          <w:iCs/>
          <w:sz w:val="24"/>
          <w:szCs w:val="24"/>
          <w:highlight w:val="lightGray"/>
        </w:rPr>
        <w:t xml:space="preserve"> </w:t>
      </w:r>
      <w:r w:rsidRPr="008C5955">
        <w:rPr>
          <w:rFonts w:ascii="Times New Roman" w:hAnsi="Times New Roman"/>
          <w:b/>
          <w:bCs/>
          <w:i/>
          <w:iCs/>
          <w:sz w:val="24"/>
          <w:szCs w:val="24"/>
          <w:highlight w:val="lightGray"/>
        </w:rPr>
        <w:t>digitálních služeb a o změně směrnice 2000/31/ES (nařízení o digitálních službách).</w:t>
      </w:r>
    </w:p>
    <w:p w14:paraId="0550EF43" w14:textId="21A0F4CF" w:rsidR="00FB1BC7" w:rsidRDefault="009F7DA1" w:rsidP="00F13BD5">
      <w:pPr>
        <w:pStyle w:val="Textpoznpodarou"/>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2</w:t>
      </w:r>
      <w:r w:rsidR="006A73CE">
        <w:rPr>
          <w:rFonts w:ascii="Times New Roman" w:hAnsi="Times New Roman"/>
          <w:b/>
          <w:bCs/>
          <w:sz w:val="24"/>
          <w:szCs w:val="24"/>
        </w:rPr>
        <w:t>1</w:t>
      </w:r>
      <w:r w:rsidR="008D36AF" w:rsidRPr="00391D52">
        <w:rPr>
          <w:rFonts w:ascii="Times New Roman" w:hAnsi="Times New Roman"/>
          <w:b/>
          <w:bCs/>
          <w:sz w:val="24"/>
          <w:szCs w:val="24"/>
        </w:rPr>
        <w:t>)</w:t>
      </w:r>
      <w:r w:rsidR="007D1767" w:rsidRPr="00391D52">
        <w:rPr>
          <w:rFonts w:ascii="Times New Roman" w:hAnsi="Times New Roman"/>
          <w:b/>
          <w:bCs/>
          <w:sz w:val="24"/>
          <w:szCs w:val="24"/>
        </w:rPr>
        <w:t xml:space="preserve"> </w:t>
      </w:r>
      <w:r w:rsidR="00FB1BC7" w:rsidRPr="00391D52">
        <w:rPr>
          <w:rFonts w:ascii="Times New Roman" w:hAnsi="Times New Roman"/>
          <w:b/>
          <w:bCs/>
          <w:sz w:val="24"/>
          <w:szCs w:val="24"/>
        </w:rPr>
        <w:t xml:space="preserve">Zákon č. </w:t>
      </w:r>
      <w:hyperlink r:id="rId133" w:history="1">
        <w:r w:rsidR="00FB1BC7" w:rsidRPr="00391D52">
          <w:rPr>
            <w:rFonts w:ascii="Times New Roman" w:hAnsi="Times New Roman"/>
            <w:b/>
            <w:bCs/>
            <w:sz w:val="24"/>
            <w:szCs w:val="24"/>
          </w:rPr>
          <w:t>365/2000 Sb.</w:t>
        </w:r>
      </w:hyperlink>
      <w:r w:rsidR="00FB1BC7" w:rsidRPr="00391D52">
        <w:rPr>
          <w:rFonts w:ascii="Times New Roman" w:hAnsi="Times New Roman"/>
          <w:b/>
          <w:bCs/>
          <w:sz w:val="24"/>
          <w:szCs w:val="24"/>
        </w:rPr>
        <w:t xml:space="preserve">, o informačních systémech veřejné správy a o změně některých dalších zákonů, ve znění pozdějších předpisů. </w:t>
      </w:r>
    </w:p>
    <w:p w14:paraId="3991C7F9" w14:textId="041480E1" w:rsidR="00CF50E3" w:rsidRDefault="00CF50E3" w:rsidP="00F13BD5">
      <w:pPr>
        <w:pStyle w:val="Textpoznpodarou"/>
        <w:spacing w:after="0" w:line="240" w:lineRule="auto"/>
        <w:ind w:left="284" w:hanging="284"/>
        <w:contextualSpacing/>
        <w:jc w:val="both"/>
        <w:rPr>
          <w:rFonts w:ascii="Times New Roman" w:hAnsi="Times New Roman"/>
          <w:b/>
          <w:bCs/>
          <w:i/>
          <w:iCs/>
          <w:sz w:val="24"/>
          <w:szCs w:val="24"/>
          <w:highlight w:val="lightGray"/>
        </w:rPr>
      </w:pPr>
      <w:bookmarkStart w:id="47" w:name="_Hlk156832857"/>
      <w:r w:rsidRPr="00047709">
        <w:rPr>
          <w:rFonts w:ascii="Times New Roman" w:hAnsi="Times New Roman"/>
          <w:b/>
          <w:bCs/>
          <w:i/>
          <w:iCs/>
          <w:sz w:val="24"/>
          <w:szCs w:val="24"/>
          <w:highlight w:val="lightGray"/>
        </w:rPr>
        <w:t>2</w:t>
      </w:r>
      <w:r>
        <w:rPr>
          <w:rFonts w:ascii="Times New Roman" w:hAnsi="Times New Roman"/>
          <w:b/>
          <w:bCs/>
          <w:i/>
          <w:iCs/>
          <w:sz w:val="24"/>
          <w:szCs w:val="24"/>
          <w:highlight w:val="lightGray"/>
        </w:rPr>
        <w:t>2</w:t>
      </w:r>
      <w:r w:rsidRPr="00047709">
        <w:rPr>
          <w:rFonts w:ascii="Times New Roman" w:hAnsi="Times New Roman"/>
          <w:b/>
          <w:bCs/>
          <w:i/>
          <w:iCs/>
          <w:sz w:val="24"/>
          <w:szCs w:val="24"/>
          <w:highlight w:val="lightGray"/>
        </w:rPr>
        <w:t>) Čl. 5 odst. 5 nařízení Evropského parlamentu a Rady (EU) … ze dne ... o shromažďování a sdílení údajů týkajících se služeb v oblasti krátkodobých pronájmů ubytování a o změně nařízení (EU) 2018/1724.</w:t>
      </w:r>
    </w:p>
    <w:bookmarkEnd w:id="47"/>
    <w:p w14:paraId="370FE813" w14:textId="56DD1362" w:rsidR="00CF50E3" w:rsidRDefault="00CF50E3" w:rsidP="00F13BD5">
      <w:pPr>
        <w:pStyle w:val="Textpoznpodarou"/>
        <w:spacing w:after="0" w:line="240" w:lineRule="auto"/>
        <w:ind w:left="284" w:hanging="284"/>
        <w:contextualSpacing/>
        <w:jc w:val="both"/>
        <w:rPr>
          <w:rFonts w:ascii="Times New Roman" w:hAnsi="Times New Roman"/>
          <w:b/>
          <w:bCs/>
          <w:i/>
          <w:iCs/>
          <w:sz w:val="24"/>
          <w:szCs w:val="24"/>
          <w:highlight w:val="lightGray"/>
        </w:rPr>
      </w:pPr>
      <w:r w:rsidRPr="00047709">
        <w:rPr>
          <w:rFonts w:ascii="Times New Roman" w:hAnsi="Times New Roman"/>
          <w:b/>
          <w:bCs/>
          <w:i/>
          <w:iCs/>
          <w:sz w:val="24"/>
          <w:szCs w:val="24"/>
          <w:highlight w:val="lightGray"/>
        </w:rPr>
        <w:t>2</w:t>
      </w:r>
      <w:r>
        <w:rPr>
          <w:rFonts w:ascii="Times New Roman" w:hAnsi="Times New Roman"/>
          <w:b/>
          <w:bCs/>
          <w:i/>
          <w:iCs/>
          <w:sz w:val="24"/>
          <w:szCs w:val="24"/>
          <w:highlight w:val="lightGray"/>
        </w:rPr>
        <w:t>3</w:t>
      </w:r>
      <w:r w:rsidRPr="00047709">
        <w:rPr>
          <w:rFonts w:ascii="Times New Roman" w:hAnsi="Times New Roman"/>
          <w:b/>
          <w:bCs/>
          <w:i/>
          <w:iCs/>
          <w:sz w:val="24"/>
          <w:szCs w:val="24"/>
          <w:highlight w:val="lightGray"/>
        </w:rPr>
        <w:t>) Čl. 5 odst. 1 nařízení Evropského parlamentu a Rady (EU) … ze dne ... o shromažďování a sdílení údajů týkajících se služeb v oblasti krátkodobých pronájmů ubytování a o změně nařízení (EU) 2018/1724.</w:t>
      </w:r>
    </w:p>
    <w:p w14:paraId="023E9610" w14:textId="1567BCF9" w:rsidR="00FB1BC7" w:rsidRPr="00391D52" w:rsidRDefault="00FB1BC7" w:rsidP="00F13BD5">
      <w:pPr>
        <w:pStyle w:val="Textpoznpodarou"/>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2</w:t>
      </w:r>
      <w:r w:rsidR="00D51FF0">
        <w:rPr>
          <w:rFonts w:ascii="Times New Roman" w:hAnsi="Times New Roman"/>
          <w:b/>
          <w:bCs/>
          <w:sz w:val="24"/>
          <w:szCs w:val="24"/>
        </w:rPr>
        <w:t>4</w:t>
      </w:r>
      <w:r w:rsidRPr="00391D52">
        <w:rPr>
          <w:rFonts w:ascii="Times New Roman" w:hAnsi="Times New Roman"/>
          <w:b/>
          <w:bCs/>
          <w:sz w:val="24"/>
          <w:szCs w:val="24"/>
        </w:rPr>
        <w:t>) Například zákon č. 89/1995 Sb., o státní statistické službě, ve znění pozdějších předpisů, nařízení Evropského parlamentu a Rady (ES) č. 223/2009 ze dne 11. března 2009 o evropské statistice a zrušení nařízení (ES, Euroatom) č. 1101/2008 o předávání údajů, na které se vztahuje statistická důvěrnost, Statistickému úřadu Evropských společenství, nařízení Rady (ES) č. 322/97 o statistice Společenství</w:t>
      </w:r>
      <w:r w:rsidR="00D269D5">
        <w:rPr>
          <w:rFonts w:ascii="Times New Roman" w:hAnsi="Times New Roman"/>
          <w:b/>
          <w:bCs/>
          <w:sz w:val="24"/>
          <w:szCs w:val="24"/>
        </w:rPr>
        <w:t>,</w:t>
      </w:r>
      <w:r w:rsidRPr="00391D52">
        <w:rPr>
          <w:rFonts w:ascii="Times New Roman" w:hAnsi="Times New Roman"/>
          <w:b/>
          <w:bCs/>
          <w:sz w:val="24"/>
          <w:szCs w:val="24"/>
        </w:rPr>
        <w:t xml:space="preserve"> rozhodnutí Rady 89/382/EHS, Euroatom, kterým se zřizuje Výbor pro statistické programy Evropských společenství, v platném znění.</w:t>
      </w:r>
    </w:p>
    <w:p w14:paraId="360F97BD" w14:textId="44814CE0" w:rsidR="00C71112" w:rsidRDefault="00FB1BC7" w:rsidP="00F13BD5">
      <w:pPr>
        <w:pStyle w:val="Textpoznpodarou"/>
        <w:spacing w:after="0" w:line="240" w:lineRule="auto"/>
        <w:ind w:left="284" w:hanging="284"/>
        <w:contextualSpacing/>
        <w:jc w:val="both"/>
        <w:rPr>
          <w:rFonts w:ascii="Times New Roman" w:hAnsi="Times New Roman"/>
          <w:b/>
          <w:bCs/>
          <w:sz w:val="24"/>
          <w:szCs w:val="24"/>
        </w:rPr>
      </w:pPr>
      <w:r w:rsidRPr="00391D52">
        <w:rPr>
          <w:rFonts w:ascii="Times New Roman" w:hAnsi="Times New Roman"/>
          <w:b/>
          <w:bCs/>
          <w:sz w:val="24"/>
          <w:szCs w:val="24"/>
        </w:rPr>
        <w:t>2</w:t>
      </w:r>
      <w:r w:rsidR="00460C79">
        <w:rPr>
          <w:rFonts w:ascii="Times New Roman" w:hAnsi="Times New Roman"/>
          <w:b/>
          <w:bCs/>
          <w:sz w:val="24"/>
          <w:szCs w:val="24"/>
        </w:rPr>
        <w:t>5</w:t>
      </w:r>
      <w:r w:rsidRPr="00391D52">
        <w:rPr>
          <w:rFonts w:ascii="Times New Roman" w:hAnsi="Times New Roman"/>
          <w:b/>
          <w:bCs/>
          <w:sz w:val="24"/>
          <w:szCs w:val="24"/>
        </w:rPr>
        <w:t>)</w:t>
      </w:r>
      <w:r w:rsidR="0046010F">
        <w:rPr>
          <w:rFonts w:ascii="Times New Roman" w:hAnsi="Times New Roman"/>
          <w:b/>
          <w:bCs/>
          <w:sz w:val="24"/>
          <w:szCs w:val="24"/>
        </w:rPr>
        <w:t xml:space="preserve"> </w:t>
      </w:r>
      <w:r w:rsidR="008D29CC" w:rsidRPr="009E4DFB">
        <w:rPr>
          <w:rFonts w:ascii="Times New Roman" w:hAnsi="Times New Roman"/>
          <w:b/>
          <w:bCs/>
          <w:sz w:val="24"/>
          <w:szCs w:val="24"/>
        </w:rPr>
        <w:t>Nařízení Evropského parlamentu a Rady (EU) č. 692/2011 ze dne 6. července 2011 o evropské statistice cestovního ruchu a o zrušení směrnice Rady 95/57/ES, v platném znění. </w:t>
      </w:r>
    </w:p>
    <w:p w14:paraId="252DA1E2" w14:textId="4FDC6D04" w:rsidR="00D74221" w:rsidRPr="00047709" w:rsidRDefault="00D74221" w:rsidP="00F13BD5">
      <w:pPr>
        <w:pStyle w:val="Textpoznpodarou"/>
        <w:spacing w:after="0" w:line="240" w:lineRule="auto"/>
        <w:ind w:left="284" w:hanging="284"/>
        <w:contextualSpacing/>
        <w:jc w:val="both"/>
        <w:rPr>
          <w:rFonts w:ascii="Times New Roman" w:hAnsi="Times New Roman"/>
          <w:b/>
          <w:bCs/>
          <w:sz w:val="24"/>
          <w:szCs w:val="24"/>
          <w:highlight w:val="lightGray"/>
        </w:rPr>
      </w:pPr>
      <w:r w:rsidRPr="00047709">
        <w:rPr>
          <w:rFonts w:ascii="Times New Roman" w:hAnsi="Times New Roman"/>
          <w:b/>
          <w:bCs/>
          <w:sz w:val="24"/>
          <w:szCs w:val="24"/>
          <w:highlight w:val="lightGray"/>
        </w:rPr>
        <w:t>2</w:t>
      </w:r>
      <w:r w:rsidR="00460C79">
        <w:rPr>
          <w:rFonts w:ascii="Times New Roman" w:hAnsi="Times New Roman"/>
          <w:b/>
          <w:bCs/>
          <w:sz w:val="24"/>
          <w:szCs w:val="24"/>
          <w:highlight w:val="lightGray"/>
        </w:rPr>
        <w:t>5</w:t>
      </w:r>
      <w:r w:rsidRPr="00047709">
        <w:rPr>
          <w:rFonts w:ascii="Times New Roman" w:hAnsi="Times New Roman"/>
          <w:b/>
          <w:bCs/>
          <w:sz w:val="24"/>
          <w:szCs w:val="24"/>
          <w:highlight w:val="lightGray"/>
        </w:rPr>
        <w:t>) Nařízení Evropského parlamentu a Rady (EU) č. 692/2011 ze dne 6. července 2011 o evropské statistice cestovního ruchu a o zrušení směrnice Rady 95/57/ES, v platném znění. </w:t>
      </w:r>
    </w:p>
    <w:p w14:paraId="02791543" w14:textId="5F47CC22" w:rsidR="00012CB3" w:rsidRPr="00047709" w:rsidRDefault="007D1767" w:rsidP="00F13BD5">
      <w:pPr>
        <w:pStyle w:val="Textpoznpodarou"/>
        <w:spacing w:after="0" w:line="240" w:lineRule="auto"/>
        <w:ind w:left="284"/>
        <w:contextualSpacing/>
        <w:jc w:val="both"/>
        <w:rPr>
          <w:rFonts w:ascii="Times New Roman" w:hAnsi="Times New Roman"/>
          <w:b/>
          <w:bCs/>
          <w:i/>
          <w:iCs/>
          <w:sz w:val="24"/>
          <w:szCs w:val="24"/>
          <w:highlight w:val="lightGray"/>
        </w:rPr>
      </w:pPr>
      <w:r w:rsidRPr="00047709">
        <w:rPr>
          <w:rFonts w:ascii="Times New Roman" w:hAnsi="Times New Roman"/>
          <w:b/>
          <w:bCs/>
          <w:i/>
          <w:iCs/>
          <w:sz w:val="24"/>
          <w:szCs w:val="24"/>
          <w:highlight w:val="lightGray"/>
        </w:rPr>
        <w:t xml:space="preserve">Nařízení Evropského parlamentu a Rady (EU) … ze dne </w:t>
      </w:r>
      <w:r w:rsidR="009E4911" w:rsidRPr="00047709">
        <w:rPr>
          <w:rFonts w:ascii="Times New Roman" w:hAnsi="Times New Roman"/>
          <w:b/>
          <w:bCs/>
          <w:i/>
          <w:iCs/>
          <w:sz w:val="24"/>
          <w:szCs w:val="24"/>
          <w:highlight w:val="lightGray"/>
        </w:rPr>
        <w:t>..</w:t>
      </w:r>
      <w:r w:rsidRPr="00047709">
        <w:rPr>
          <w:rFonts w:ascii="Times New Roman" w:hAnsi="Times New Roman"/>
          <w:b/>
          <w:bCs/>
          <w:i/>
          <w:iCs/>
          <w:sz w:val="24"/>
          <w:szCs w:val="24"/>
          <w:highlight w:val="lightGray"/>
        </w:rPr>
        <w:t>. o shromažďování a sdílení údajů týkajících se služeb v oblasti krátkodobých pronájmů ubytování a o změně nařízení (EU) 2018/1724.</w:t>
      </w:r>
    </w:p>
    <w:bookmarkEnd w:id="46"/>
    <w:p w14:paraId="37280C9C" w14:textId="5F4CEF84" w:rsidR="00460C79" w:rsidRDefault="00460C79" w:rsidP="00F13BD5">
      <w:pPr>
        <w:pStyle w:val="Textpoznpodarou"/>
        <w:spacing w:after="0" w:line="240" w:lineRule="auto"/>
        <w:ind w:left="284" w:hanging="284"/>
        <w:contextualSpacing/>
        <w:jc w:val="both"/>
        <w:rPr>
          <w:rFonts w:ascii="Times New Roman" w:hAnsi="Times New Roman"/>
          <w:b/>
          <w:bCs/>
          <w:i/>
          <w:iCs/>
          <w:sz w:val="24"/>
          <w:szCs w:val="24"/>
        </w:rPr>
      </w:pPr>
      <w:r>
        <w:rPr>
          <w:rFonts w:ascii="Times New Roman" w:hAnsi="Times New Roman"/>
          <w:b/>
          <w:bCs/>
          <w:i/>
          <w:iCs/>
          <w:sz w:val="24"/>
          <w:szCs w:val="24"/>
          <w:highlight w:val="lightGray"/>
        </w:rPr>
        <w:t>26</w:t>
      </w:r>
      <w:r w:rsidRPr="00047709">
        <w:rPr>
          <w:rFonts w:ascii="Times New Roman" w:hAnsi="Times New Roman"/>
          <w:b/>
          <w:bCs/>
          <w:i/>
          <w:iCs/>
          <w:sz w:val="24"/>
          <w:szCs w:val="24"/>
          <w:highlight w:val="lightGray"/>
        </w:rPr>
        <w:t>) Směrnice Evropského parlamentu a Rady 2006/123/ES ze dne 12. prosince 2006 o službách na vnitřním trhu.</w:t>
      </w:r>
    </w:p>
    <w:p w14:paraId="1B8165FC" w14:textId="141D423A" w:rsidR="004B585B" w:rsidRDefault="004B585B" w:rsidP="00F13BD5">
      <w:pPr>
        <w:pStyle w:val="Textpoznpodarou"/>
        <w:spacing w:after="0" w:line="240" w:lineRule="auto"/>
        <w:ind w:left="284" w:hanging="284"/>
        <w:contextualSpacing/>
        <w:jc w:val="both"/>
        <w:rPr>
          <w:rFonts w:ascii="Times New Roman" w:hAnsi="Times New Roman"/>
          <w:b/>
          <w:bCs/>
          <w:i/>
          <w:iCs/>
          <w:sz w:val="24"/>
          <w:szCs w:val="24"/>
          <w:highlight w:val="lightGray"/>
        </w:rPr>
      </w:pPr>
      <w:r w:rsidRPr="00047709">
        <w:rPr>
          <w:rFonts w:ascii="Times New Roman" w:hAnsi="Times New Roman"/>
          <w:b/>
          <w:bCs/>
          <w:i/>
          <w:iCs/>
          <w:sz w:val="24"/>
          <w:szCs w:val="24"/>
          <w:highlight w:val="lightGray"/>
        </w:rPr>
        <w:lastRenderedPageBreak/>
        <w:t>2</w:t>
      </w:r>
      <w:r w:rsidR="00460C79">
        <w:rPr>
          <w:rFonts w:ascii="Times New Roman" w:hAnsi="Times New Roman"/>
          <w:b/>
          <w:bCs/>
          <w:i/>
          <w:iCs/>
          <w:sz w:val="24"/>
          <w:szCs w:val="24"/>
          <w:highlight w:val="lightGray"/>
        </w:rPr>
        <w:t>7</w:t>
      </w:r>
      <w:r w:rsidRPr="00047709">
        <w:rPr>
          <w:rFonts w:ascii="Times New Roman" w:hAnsi="Times New Roman"/>
          <w:b/>
          <w:bCs/>
          <w:i/>
          <w:iCs/>
          <w:sz w:val="24"/>
          <w:szCs w:val="24"/>
          <w:highlight w:val="lightGray"/>
        </w:rPr>
        <w:t>) Čl. 9 nařízení Evropského parlamentu a Rady (EU) … ze dne ... o shromažďování a sdílení údajů týkajících se služeb v oblasti krátkodobých pronájmů ubytování a o změně nařízení (EU) 2018/1724.</w:t>
      </w:r>
    </w:p>
    <w:p w14:paraId="66ECC2D3" w14:textId="7C03A0D7" w:rsidR="00A445BF" w:rsidRDefault="00A445BF" w:rsidP="00F13BD5">
      <w:pPr>
        <w:pStyle w:val="Textpoznpodarou"/>
        <w:spacing w:after="0" w:line="240" w:lineRule="auto"/>
        <w:ind w:left="284" w:hanging="284"/>
        <w:contextualSpacing/>
        <w:jc w:val="both"/>
        <w:rPr>
          <w:rFonts w:ascii="Times New Roman" w:hAnsi="Times New Roman"/>
          <w:b/>
          <w:bCs/>
          <w:i/>
          <w:iCs/>
          <w:sz w:val="24"/>
          <w:szCs w:val="24"/>
          <w:highlight w:val="lightGray"/>
        </w:rPr>
      </w:pPr>
      <w:r w:rsidRPr="00047709">
        <w:rPr>
          <w:rFonts w:ascii="Times New Roman" w:hAnsi="Times New Roman"/>
          <w:b/>
          <w:bCs/>
          <w:i/>
          <w:iCs/>
          <w:sz w:val="24"/>
          <w:szCs w:val="24"/>
          <w:highlight w:val="lightGray"/>
        </w:rPr>
        <w:t>2</w:t>
      </w:r>
      <w:r w:rsidR="00460C79">
        <w:rPr>
          <w:rFonts w:ascii="Times New Roman" w:hAnsi="Times New Roman"/>
          <w:b/>
          <w:bCs/>
          <w:i/>
          <w:iCs/>
          <w:sz w:val="24"/>
          <w:szCs w:val="24"/>
          <w:highlight w:val="lightGray"/>
        </w:rPr>
        <w:t>8</w:t>
      </w:r>
      <w:r w:rsidRPr="00047709">
        <w:rPr>
          <w:rFonts w:ascii="Times New Roman" w:hAnsi="Times New Roman"/>
          <w:b/>
          <w:bCs/>
          <w:i/>
          <w:iCs/>
          <w:sz w:val="24"/>
          <w:szCs w:val="24"/>
          <w:highlight w:val="lightGray"/>
        </w:rPr>
        <w:t>) Čl. 7 odst. 1 písm. c) nařízení Evropského parlamentu a Rady (EU) … ze dne ... o shromažďování a sdílení údajů týkajících se služeb v oblasti krátkodobých pronájmů ubytování a o změně nařízení (EU) 2018/1724.</w:t>
      </w:r>
    </w:p>
    <w:p w14:paraId="762ADCFB" w14:textId="3898199A" w:rsidR="007011FD" w:rsidRDefault="007011FD" w:rsidP="00F13BD5">
      <w:pPr>
        <w:pStyle w:val="Textpoznpodarou"/>
        <w:spacing w:after="0" w:line="240" w:lineRule="auto"/>
        <w:ind w:left="284" w:hanging="284"/>
        <w:contextualSpacing/>
        <w:jc w:val="both"/>
        <w:rPr>
          <w:rFonts w:ascii="Times New Roman" w:hAnsi="Times New Roman"/>
          <w:b/>
          <w:bCs/>
          <w:i/>
          <w:iCs/>
          <w:sz w:val="24"/>
          <w:szCs w:val="24"/>
          <w:highlight w:val="lightGray"/>
        </w:rPr>
      </w:pPr>
      <w:r w:rsidRPr="00047709">
        <w:rPr>
          <w:rFonts w:ascii="Times New Roman" w:hAnsi="Times New Roman"/>
          <w:b/>
          <w:bCs/>
          <w:i/>
          <w:iCs/>
          <w:sz w:val="24"/>
          <w:szCs w:val="24"/>
          <w:highlight w:val="lightGray"/>
        </w:rPr>
        <w:t>2</w:t>
      </w:r>
      <w:r w:rsidR="00557508">
        <w:rPr>
          <w:rFonts w:ascii="Times New Roman" w:hAnsi="Times New Roman"/>
          <w:b/>
          <w:bCs/>
          <w:i/>
          <w:iCs/>
          <w:sz w:val="24"/>
          <w:szCs w:val="24"/>
          <w:highlight w:val="lightGray"/>
        </w:rPr>
        <w:t>9</w:t>
      </w:r>
      <w:r w:rsidRPr="00047709">
        <w:rPr>
          <w:rFonts w:ascii="Times New Roman" w:hAnsi="Times New Roman"/>
          <w:b/>
          <w:bCs/>
          <w:i/>
          <w:iCs/>
          <w:sz w:val="24"/>
          <w:szCs w:val="24"/>
          <w:highlight w:val="lightGray"/>
        </w:rPr>
        <w:t>) Čl. 14 nařízení Evropského parlamentu a Rady (EU) … ze dne ... o shromažďování a sdílení údajů týkajících se služeb v oblasti krátkodobých pronájmů ubytování a o změně nařízení (EU) 2018/1724.</w:t>
      </w:r>
    </w:p>
    <w:p w14:paraId="17641418" w14:textId="4C322AE7" w:rsidR="00052C25" w:rsidRPr="00047709" w:rsidRDefault="00557508" w:rsidP="00F13BD5">
      <w:pPr>
        <w:pStyle w:val="Textpoznpodarou"/>
        <w:spacing w:after="0" w:line="240" w:lineRule="auto"/>
        <w:ind w:left="284" w:hanging="284"/>
        <w:contextualSpacing/>
        <w:jc w:val="both"/>
        <w:rPr>
          <w:rFonts w:ascii="Times New Roman" w:hAnsi="Times New Roman"/>
          <w:b/>
          <w:bCs/>
          <w:i/>
          <w:iCs/>
          <w:sz w:val="24"/>
          <w:szCs w:val="24"/>
          <w:highlight w:val="lightGray"/>
        </w:rPr>
      </w:pPr>
      <w:r>
        <w:rPr>
          <w:rFonts w:ascii="Times New Roman" w:hAnsi="Times New Roman"/>
          <w:b/>
          <w:bCs/>
          <w:i/>
          <w:iCs/>
          <w:sz w:val="24"/>
          <w:szCs w:val="24"/>
          <w:highlight w:val="lightGray"/>
        </w:rPr>
        <w:t>30</w:t>
      </w:r>
      <w:r w:rsidR="00052C25" w:rsidRPr="00047709">
        <w:rPr>
          <w:rFonts w:ascii="Times New Roman" w:hAnsi="Times New Roman"/>
          <w:b/>
          <w:bCs/>
          <w:i/>
          <w:iCs/>
          <w:sz w:val="24"/>
          <w:szCs w:val="24"/>
          <w:highlight w:val="lightGray"/>
        </w:rPr>
        <w:t>) Čl. 7 odst. 3 nařízení Evropského parlamentu a Rady (EU) … ze dne ... o shromažďování a sdílení údajů týkajících se služeb v oblasti krátkodobých pronájmů ubytování a o změně nařízení (EU) 2018/1724.</w:t>
      </w:r>
    </w:p>
    <w:p w14:paraId="1E7FF09C" w14:textId="51A3CDA8" w:rsidR="008C5955" w:rsidRPr="008D6662" w:rsidRDefault="008C5955" w:rsidP="00F13BD5">
      <w:pPr>
        <w:pStyle w:val="Textpoznpodarou"/>
        <w:spacing w:after="0" w:line="240" w:lineRule="auto"/>
        <w:ind w:left="284" w:hanging="284"/>
        <w:contextualSpacing/>
        <w:jc w:val="both"/>
        <w:rPr>
          <w:rFonts w:ascii="Times New Roman" w:hAnsi="Times New Roman"/>
          <w:b/>
          <w:bCs/>
          <w:i/>
          <w:iCs/>
          <w:sz w:val="24"/>
          <w:szCs w:val="24"/>
        </w:rPr>
      </w:pPr>
    </w:p>
    <w:p w14:paraId="00692E70" w14:textId="77777777" w:rsidR="008D6662" w:rsidRPr="00165A9B" w:rsidRDefault="008D6662" w:rsidP="00F13BD5">
      <w:pPr>
        <w:pStyle w:val="Textpoznpodarou"/>
        <w:spacing w:after="0" w:line="240" w:lineRule="auto"/>
        <w:ind w:left="284" w:hanging="284"/>
        <w:contextualSpacing/>
        <w:jc w:val="both"/>
        <w:rPr>
          <w:rFonts w:ascii="Times New Roman" w:hAnsi="Times New Roman"/>
          <w:b/>
          <w:bCs/>
          <w:i/>
          <w:iCs/>
          <w:sz w:val="24"/>
          <w:szCs w:val="24"/>
        </w:rPr>
      </w:pPr>
    </w:p>
    <w:p w14:paraId="53E7598F" w14:textId="77777777" w:rsidR="00603037" w:rsidRPr="00391D52" w:rsidRDefault="00603037" w:rsidP="00F13BD5">
      <w:pPr>
        <w:pStyle w:val="Textpoznpodarou"/>
        <w:spacing w:after="0" w:line="240" w:lineRule="auto"/>
        <w:ind w:left="284" w:hanging="284"/>
        <w:contextualSpacing/>
        <w:jc w:val="both"/>
        <w:rPr>
          <w:rFonts w:ascii="Times New Roman" w:hAnsi="Times New Roman"/>
          <w:b/>
          <w:bCs/>
          <w:sz w:val="24"/>
          <w:szCs w:val="24"/>
        </w:rPr>
      </w:pPr>
    </w:p>
    <w:p w14:paraId="221B1C34" w14:textId="191E8A96" w:rsidR="00F560EC" w:rsidRDefault="00F560EC" w:rsidP="00F560EC">
      <w:pPr>
        <w:pStyle w:val="Textpoznpodarou"/>
        <w:spacing w:after="0" w:line="240" w:lineRule="auto"/>
        <w:ind w:left="284" w:hanging="284"/>
        <w:contextualSpacing/>
        <w:jc w:val="both"/>
        <w:rPr>
          <w:rFonts w:ascii="Times New Roman" w:hAnsi="Times New Roman"/>
          <w:b/>
          <w:sz w:val="24"/>
          <w:szCs w:val="24"/>
        </w:rPr>
      </w:pPr>
    </w:p>
    <w:p w14:paraId="43B76792" w14:textId="77777777" w:rsidR="005A7AC0" w:rsidRDefault="005A7AC0" w:rsidP="00F560EC">
      <w:pPr>
        <w:pStyle w:val="Textpoznpodarou"/>
        <w:spacing w:after="0" w:line="240" w:lineRule="auto"/>
        <w:ind w:left="284" w:hanging="284"/>
        <w:contextualSpacing/>
        <w:jc w:val="both"/>
        <w:rPr>
          <w:rFonts w:ascii="Times New Roman" w:hAnsi="Times New Roman"/>
          <w:b/>
          <w:sz w:val="24"/>
          <w:szCs w:val="24"/>
        </w:rPr>
      </w:pPr>
    </w:p>
    <w:p w14:paraId="2B1072AA" w14:textId="6F3A0326" w:rsidR="006B252A" w:rsidRDefault="006B252A" w:rsidP="00F560EC">
      <w:pPr>
        <w:pStyle w:val="Textpoznpodarou"/>
        <w:spacing w:after="0" w:line="240" w:lineRule="auto"/>
        <w:ind w:left="284" w:hanging="284"/>
        <w:contextualSpacing/>
        <w:jc w:val="both"/>
        <w:rPr>
          <w:rFonts w:ascii="Times New Roman" w:hAnsi="Times New Roman"/>
          <w:b/>
          <w:sz w:val="24"/>
          <w:szCs w:val="24"/>
        </w:rPr>
      </w:pPr>
    </w:p>
    <w:p w14:paraId="1F97AE2F" w14:textId="77777777" w:rsidR="006B252A" w:rsidRDefault="006B252A" w:rsidP="00F560EC">
      <w:pPr>
        <w:pStyle w:val="Textpoznpodarou"/>
        <w:spacing w:after="0" w:line="240" w:lineRule="auto"/>
        <w:ind w:left="284" w:hanging="284"/>
        <w:contextualSpacing/>
        <w:jc w:val="both"/>
        <w:rPr>
          <w:rFonts w:ascii="Times New Roman" w:hAnsi="Times New Roman"/>
          <w:b/>
          <w:sz w:val="24"/>
          <w:szCs w:val="24"/>
        </w:rPr>
      </w:pPr>
    </w:p>
    <w:p w14:paraId="0515B5C2" w14:textId="77777777" w:rsidR="00F560EC" w:rsidRPr="00391D52" w:rsidRDefault="00F560EC" w:rsidP="00F560EC">
      <w:pPr>
        <w:pStyle w:val="Textpoznpodarou"/>
        <w:spacing w:after="0" w:line="240" w:lineRule="auto"/>
        <w:ind w:left="284" w:hanging="284"/>
        <w:contextualSpacing/>
        <w:jc w:val="both"/>
        <w:rPr>
          <w:rFonts w:ascii="Times New Roman" w:hAnsi="Times New Roman"/>
          <w:b/>
          <w:sz w:val="24"/>
          <w:szCs w:val="24"/>
        </w:rPr>
      </w:pPr>
    </w:p>
    <w:p w14:paraId="2CEA962A" w14:textId="77777777" w:rsidR="00F560EC" w:rsidRPr="00391D52" w:rsidRDefault="00F560EC" w:rsidP="00F560EC">
      <w:pPr>
        <w:pBdr>
          <w:top w:val="single" w:sz="12" w:space="6" w:color="auto"/>
          <w:left w:val="single" w:sz="12" w:space="0" w:color="auto"/>
          <w:bottom w:val="single" w:sz="12" w:space="6" w:color="auto"/>
          <w:right w:val="single" w:sz="12" w:space="0" w:color="auto"/>
        </w:pBdr>
        <w:spacing w:after="0" w:line="240" w:lineRule="auto"/>
        <w:contextualSpacing/>
        <w:jc w:val="center"/>
        <w:rPr>
          <w:rFonts w:ascii="Times New Roman" w:hAnsi="Times New Roman"/>
          <w:b/>
          <w:sz w:val="24"/>
          <w:szCs w:val="24"/>
        </w:rPr>
      </w:pPr>
      <w:r w:rsidRPr="00391D52">
        <w:rPr>
          <w:rFonts w:ascii="Times New Roman" w:hAnsi="Times New Roman"/>
          <w:b/>
          <w:sz w:val="24"/>
          <w:szCs w:val="24"/>
        </w:rPr>
        <w:t xml:space="preserve">Platné znění dotčených ustanovení zákona </w:t>
      </w:r>
      <w:r w:rsidRPr="00391D52">
        <w:rPr>
          <w:rFonts w:ascii="Times New Roman" w:hAnsi="Times New Roman"/>
          <w:b/>
          <w:color w:val="000000"/>
          <w:sz w:val="24"/>
          <w:szCs w:val="24"/>
        </w:rPr>
        <w:t xml:space="preserve">č. 565/1990 Sb., </w:t>
      </w:r>
      <w:r w:rsidRPr="00391D52">
        <w:rPr>
          <w:rFonts w:ascii="Times New Roman" w:hAnsi="Times New Roman"/>
          <w:b/>
          <w:sz w:val="24"/>
          <w:szCs w:val="24"/>
        </w:rPr>
        <w:t>o místních poplatcích</w:t>
      </w:r>
      <w:r w:rsidRPr="00391D52">
        <w:rPr>
          <w:rFonts w:ascii="Times New Roman" w:hAnsi="Times New Roman"/>
          <w:b/>
          <w:color w:val="000000"/>
          <w:sz w:val="24"/>
          <w:szCs w:val="24"/>
        </w:rPr>
        <w:t>,</w:t>
      </w:r>
      <w:r w:rsidRPr="00391D52">
        <w:rPr>
          <w:rFonts w:ascii="Times New Roman" w:hAnsi="Times New Roman"/>
          <w:b/>
          <w:sz w:val="24"/>
          <w:szCs w:val="24"/>
        </w:rPr>
        <w:t xml:space="preserve"> s vyznačením navrhovaných změn</w:t>
      </w:r>
    </w:p>
    <w:p w14:paraId="3E8F960F" w14:textId="38C49598" w:rsidR="00F560EC" w:rsidRDefault="00F560EC" w:rsidP="00F560EC">
      <w:pPr>
        <w:pStyle w:val="Hlava"/>
        <w:spacing w:before="0"/>
        <w:contextualSpacing/>
        <w:rPr>
          <w:szCs w:val="24"/>
        </w:rPr>
      </w:pPr>
    </w:p>
    <w:p w14:paraId="68ABC859" w14:textId="77777777" w:rsidR="0039632C" w:rsidRPr="0039632C" w:rsidRDefault="0039632C" w:rsidP="0039632C">
      <w:pPr>
        <w:pStyle w:val="Nadpishlavy"/>
      </w:pPr>
    </w:p>
    <w:p w14:paraId="257C9E42" w14:textId="77777777" w:rsidR="00F560EC" w:rsidRPr="00391D52" w:rsidRDefault="00F560EC" w:rsidP="00F560EC">
      <w:pPr>
        <w:pStyle w:val="Hlava"/>
        <w:spacing w:before="0"/>
        <w:contextualSpacing/>
        <w:rPr>
          <w:szCs w:val="24"/>
        </w:rPr>
      </w:pPr>
      <w:r w:rsidRPr="00391D52">
        <w:rPr>
          <w:szCs w:val="24"/>
        </w:rPr>
        <w:t>Hlava II</w:t>
      </w:r>
    </w:p>
    <w:p w14:paraId="38D01787" w14:textId="77777777" w:rsidR="00F560EC" w:rsidRPr="00391D52" w:rsidRDefault="00F560EC" w:rsidP="00F560EC">
      <w:pPr>
        <w:pStyle w:val="Nadpishlavy"/>
        <w:contextualSpacing/>
        <w:rPr>
          <w:szCs w:val="24"/>
        </w:rPr>
      </w:pPr>
      <w:r w:rsidRPr="00391D52">
        <w:rPr>
          <w:szCs w:val="24"/>
        </w:rPr>
        <w:t>Poplatek z pobytu</w:t>
      </w:r>
    </w:p>
    <w:p w14:paraId="22236FCF" w14:textId="77777777" w:rsidR="00F560EC" w:rsidRPr="00391D52" w:rsidRDefault="00F560EC" w:rsidP="00F560EC">
      <w:pPr>
        <w:pStyle w:val="Paragraf"/>
        <w:spacing w:before="0"/>
        <w:contextualSpacing/>
        <w:rPr>
          <w:szCs w:val="24"/>
        </w:rPr>
      </w:pPr>
    </w:p>
    <w:p w14:paraId="448522E7" w14:textId="77777777" w:rsidR="00F560EC" w:rsidRPr="00391D52" w:rsidRDefault="00F560EC" w:rsidP="00F560EC">
      <w:pPr>
        <w:pStyle w:val="Paragraf"/>
        <w:spacing w:before="0"/>
        <w:contextualSpacing/>
        <w:rPr>
          <w:szCs w:val="24"/>
        </w:rPr>
      </w:pPr>
    </w:p>
    <w:p w14:paraId="4298D56E" w14:textId="77777777" w:rsidR="00F560EC" w:rsidRPr="00391D52" w:rsidRDefault="00F560EC" w:rsidP="00F560EC">
      <w:pPr>
        <w:pStyle w:val="Paragraf"/>
        <w:spacing w:before="0"/>
        <w:contextualSpacing/>
        <w:rPr>
          <w:szCs w:val="24"/>
        </w:rPr>
      </w:pPr>
      <w:r w:rsidRPr="00391D52">
        <w:rPr>
          <w:szCs w:val="24"/>
        </w:rPr>
        <w:t>§ 3g</w:t>
      </w:r>
    </w:p>
    <w:p w14:paraId="7C40AACF" w14:textId="77777777" w:rsidR="00F560EC" w:rsidRPr="00391D52" w:rsidRDefault="00F560EC" w:rsidP="00F560EC">
      <w:pPr>
        <w:pStyle w:val="Nadpisparagrafu"/>
        <w:spacing w:before="0"/>
        <w:contextualSpacing/>
        <w:rPr>
          <w:szCs w:val="24"/>
        </w:rPr>
      </w:pPr>
      <w:r w:rsidRPr="00391D52">
        <w:rPr>
          <w:szCs w:val="24"/>
        </w:rPr>
        <w:t>Evidenční povinnost</w:t>
      </w:r>
    </w:p>
    <w:p w14:paraId="57E5BCD6" w14:textId="77777777" w:rsidR="00F560EC" w:rsidRPr="00391D52" w:rsidRDefault="00F560EC" w:rsidP="00F560EC">
      <w:pPr>
        <w:pStyle w:val="PZTextodstavce"/>
        <w:spacing w:before="0" w:after="0"/>
        <w:contextualSpacing/>
        <w:rPr>
          <w:szCs w:val="24"/>
        </w:rPr>
      </w:pPr>
    </w:p>
    <w:p w14:paraId="238A3E7A" w14:textId="77777777" w:rsidR="00F560EC" w:rsidRPr="00391D52" w:rsidRDefault="00F560EC" w:rsidP="00F560EC">
      <w:pPr>
        <w:pStyle w:val="PZTextodstavce"/>
        <w:spacing w:before="0" w:after="0"/>
        <w:ind w:firstLine="284"/>
        <w:contextualSpacing/>
        <w:rPr>
          <w:szCs w:val="24"/>
        </w:rPr>
      </w:pPr>
      <w:r w:rsidRPr="00391D52">
        <w:rPr>
          <w:szCs w:val="24"/>
        </w:rPr>
        <w:t>(1) Plátce poplatku z pobytu je povinen vést v listinné nebo elektronické podobě evidenční knihu za každé zařízení nebo místo, kde poskytuje úplatný pobyt. Do evidenční knihy zapisuje údaje týkající se fyzické osoby, které poskytuje úplatný pobyt.</w:t>
      </w:r>
    </w:p>
    <w:p w14:paraId="098B94E8" w14:textId="77777777" w:rsidR="00F560EC" w:rsidRPr="00391D52" w:rsidRDefault="00F560EC" w:rsidP="00F560EC">
      <w:pPr>
        <w:pStyle w:val="PZTextodstavce"/>
        <w:spacing w:before="0" w:after="0"/>
        <w:ind w:firstLine="284"/>
        <w:contextualSpacing/>
        <w:rPr>
          <w:szCs w:val="24"/>
        </w:rPr>
      </w:pPr>
    </w:p>
    <w:p w14:paraId="4ADC3FCE" w14:textId="77777777" w:rsidR="00F560EC" w:rsidRPr="00391D52" w:rsidRDefault="00F560EC" w:rsidP="00F560EC">
      <w:pPr>
        <w:pStyle w:val="PZTextodstavce"/>
        <w:spacing w:before="0" w:after="0"/>
        <w:ind w:firstLine="284"/>
        <w:contextualSpacing/>
        <w:rPr>
          <w:szCs w:val="24"/>
        </w:rPr>
      </w:pPr>
      <w:r w:rsidRPr="00391D52">
        <w:rPr>
          <w:szCs w:val="24"/>
        </w:rPr>
        <w:t>(2) Údaji podle odstavce 1 jsou</w:t>
      </w:r>
    </w:p>
    <w:p w14:paraId="7E888C29" w14:textId="77777777" w:rsidR="00F560EC" w:rsidRPr="00391D52" w:rsidRDefault="00F560EC" w:rsidP="00F560EC">
      <w:pPr>
        <w:pStyle w:val="PZTextpsmene"/>
        <w:ind w:left="284" w:hanging="284"/>
        <w:contextualSpacing/>
        <w:rPr>
          <w:szCs w:val="24"/>
        </w:rPr>
      </w:pPr>
      <w:r w:rsidRPr="00391D52">
        <w:rPr>
          <w:szCs w:val="24"/>
        </w:rPr>
        <w:t>a) den počátku a den konce pobytu,</w:t>
      </w:r>
    </w:p>
    <w:p w14:paraId="5776084A" w14:textId="77777777" w:rsidR="00F560EC" w:rsidRPr="00391D52" w:rsidRDefault="00F560EC" w:rsidP="00F560EC">
      <w:pPr>
        <w:pStyle w:val="PZTextpsmene"/>
        <w:ind w:left="284" w:hanging="284"/>
        <w:contextualSpacing/>
        <w:rPr>
          <w:szCs w:val="24"/>
        </w:rPr>
      </w:pPr>
      <w:r w:rsidRPr="00391D52">
        <w:rPr>
          <w:szCs w:val="24"/>
        </w:rPr>
        <w:t>b) jméno, popřípadě jména, příjmení a adresa místa přihlášení nebo obdobného místa v zahraničí,</w:t>
      </w:r>
    </w:p>
    <w:p w14:paraId="6628E169" w14:textId="77777777" w:rsidR="00F560EC" w:rsidRPr="00391D52" w:rsidRDefault="00F560EC" w:rsidP="00F560EC">
      <w:pPr>
        <w:pStyle w:val="PZTextpsmene"/>
        <w:ind w:left="284" w:hanging="284"/>
        <w:contextualSpacing/>
        <w:rPr>
          <w:szCs w:val="24"/>
        </w:rPr>
      </w:pPr>
      <w:r w:rsidRPr="00391D52">
        <w:rPr>
          <w:szCs w:val="24"/>
        </w:rPr>
        <w:t>c) datum narození,</w:t>
      </w:r>
    </w:p>
    <w:p w14:paraId="495C73E0" w14:textId="77777777" w:rsidR="00F560EC" w:rsidRPr="00391D52" w:rsidRDefault="00F560EC" w:rsidP="00F560EC">
      <w:pPr>
        <w:pStyle w:val="PZTextpsmene"/>
        <w:ind w:left="284" w:hanging="284"/>
        <w:contextualSpacing/>
        <w:rPr>
          <w:szCs w:val="24"/>
        </w:rPr>
      </w:pPr>
      <w:r w:rsidRPr="00391D52">
        <w:rPr>
          <w:szCs w:val="24"/>
        </w:rPr>
        <w:t>d) číslo a druh průkazu totožnosti, kterým může být</w:t>
      </w:r>
    </w:p>
    <w:p w14:paraId="7AD64671" w14:textId="77777777" w:rsidR="00F560EC" w:rsidRPr="00391D52" w:rsidRDefault="00F560EC" w:rsidP="00F560EC">
      <w:pPr>
        <w:pStyle w:val="PZTextbodu"/>
        <w:ind w:left="567" w:hanging="283"/>
        <w:contextualSpacing/>
        <w:rPr>
          <w:szCs w:val="24"/>
        </w:rPr>
      </w:pPr>
      <w:r w:rsidRPr="00391D52">
        <w:rPr>
          <w:szCs w:val="24"/>
        </w:rPr>
        <w:t>1. občanský průkaz,</w:t>
      </w:r>
    </w:p>
    <w:p w14:paraId="095956BD" w14:textId="77777777" w:rsidR="00F560EC" w:rsidRPr="00391D52" w:rsidRDefault="00F560EC" w:rsidP="00F560EC">
      <w:pPr>
        <w:pStyle w:val="PZTextbodu"/>
        <w:ind w:left="567" w:hanging="283"/>
        <w:contextualSpacing/>
        <w:rPr>
          <w:szCs w:val="24"/>
        </w:rPr>
      </w:pPr>
      <w:r w:rsidRPr="00391D52">
        <w:rPr>
          <w:szCs w:val="24"/>
        </w:rPr>
        <w:t>2. cestovní doklad,</w:t>
      </w:r>
    </w:p>
    <w:p w14:paraId="43614389" w14:textId="77777777" w:rsidR="00F560EC" w:rsidRPr="00391D52" w:rsidRDefault="00F560EC" w:rsidP="00F560EC">
      <w:pPr>
        <w:pStyle w:val="PZTextbodu"/>
        <w:ind w:left="567" w:hanging="283"/>
        <w:contextualSpacing/>
        <w:rPr>
          <w:szCs w:val="24"/>
        </w:rPr>
      </w:pPr>
      <w:r w:rsidRPr="00391D52">
        <w:rPr>
          <w:szCs w:val="24"/>
        </w:rPr>
        <w:t>3. potvrzení o přechodném pobytu na území,</w:t>
      </w:r>
    </w:p>
    <w:p w14:paraId="0568C56D" w14:textId="77777777" w:rsidR="00F560EC" w:rsidRPr="00391D52" w:rsidRDefault="00F560EC" w:rsidP="00F560EC">
      <w:pPr>
        <w:pStyle w:val="PZTextbodu"/>
        <w:ind w:left="567" w:hanging="283"/>
        <w:contextualSpacing/>
        <w:rPr>
          <w:szCs w:val="24"/>
        </w:rPr>
      </w:pPr>
      <w:r w:rsidRPr="00391D52">
        <w:rPr>
          <w:szCs w:val="24"/>
        </w:rPr>
        <w:t>4. pobytová karta rodinného příslušníka občana Evropské unie,</w:t>
      </w:r>
    </w:p>
    <w:p w14:paraId="1F6A943B" w14:textId="77777777" w:rsidR="00F560EC" w:rsidRPr="00391D52" w:rsidRDefault="00F560EC" w:rsidP="00F560EC">
      <w:pPr>
        <w:pStyle w:val="PZTextbodu"/>
        <w:ind w:left="567" w:hanging="283"/>
        <w:contextualSpacing/>
        <w:rPr>
          <w:szCs w:val="24"/>
        </w:rPr>
      </w:pPr>
      <w:r w:rsidRPr="00391D52">
        <w:rPr>
          <w:szCs w:val="24"/>
        </w:rPr>
        <w:t>5. průkaz o povolení k pobytu,</w:t>
      </w:r>
    </w:p>
    <w:p w14:paraId="56C566A9" w14:textId="77777777" w:rsidR="00F560EC" w:rsidRPr="00391D52" w:rsidRDefault="00F560EC" w:rsidP="00F560EC">
      <w:pPr>
        <w:pStyle w:val="PZTextbodu"/>
        <w:ind w:left="567" w:hanging="283"/>
        <w:contextualSpacing/>
        <w:rPr>
          <w:szCs w:val="24"/>
        </w:rPr>
      </w:pPr>
      <w:r w:rsidRPr="00391D52">
        <w:rPr>
          <w:szCs w:val="24"/>
        </w:rPr>
        <w:t>6. průkaz o povolení k pobytu pro cizince,</w:t>
      </w:r>
    </w:p>
    <w:p w14:paraId="6E004951" w14:textId="77777777" w:rsidR="00F560EC" w:rsidRPr="00391D52" w:rsidRDefault="00F560EC" w:rsidP="00F560EC">
      <w:pPr>
        <w:pStyle w:val="PZTextbodu"/>
        <w:ind w:left="567" w:hanging="283"/>
        <w:contextualSpacing/>
        <w:rPr>
          <w:szCs w:val="24"/>
        </w:rPr>
      </w:pPr>
      <w:r w:rsidRPr="00391D52">
        <w:rPr>
          <w:szCs w:val="24"/>
        </w:rPr>
        <w:t>7. průkaz o povolení k trvalému pobytu,</w:t>
      </w:r>
    </w:p>
    <w:p w14:paraId="1C09A628" w14:textId="77777777" w:rsidR="00F560EC" w:rsidRPr="00391D52" w:rsidRDefault="00F560EC" w:rsidP="00F560EC">
      <w:pPr>
        <w:pStyle w:val="PZTextbodu"/>
        <w:ind w:left="567" w:hanging="283"/>
        <w:contextualSpacing/>
        <w:rPr>
          <w:szCs w:val="24"/>
        </w:rPr>
      </w:pPr>
      <w:r w:rsidRPr="00391D52">
        <w:rPr>
          <w:szCs w:val="24"/>
        </w:rPr>
        <w:t>8. průkaz žadatele o udělení mezinárodní ochrany, nebo</w:t>
      </w:r>
    </w:p>
    <w:p w14:paraId="39381E94" w14:textId="77777777" w:rsidR="00F560EC" w:rsidRPr="00391D52" w:rsidRDefault="00F560EC" w:rsidP="00F560EC">
      <w:pPr>
        <w:pStyle w:val="PZTextbodu"/>
        <w:ind w:left="567" w:hanging="283"/>
        <w:contextualSpacing/>
        <w:rPr>
          <w:szCs w:val="24"/>
        </w:rPr>
      </w:pPr>
      <w:r w:rsidRPr="00391D52">
        <w:rPr>
          <w:szCs w:val="24"/>
        </w:rPr>
        <w:lastRenderedPageBreak/>
        <w:t>9. průkaz žadatele o poskytnutí dočasné ochrany, a</w:t>
      </w:r>
    </w:p>
    <w:p w14:paraId="38F9E9A2" w14:textId="77777777" w:rsidR="00F560EC" w:rsidRPr="00391D52" w:rsidRDefault="00F560EC" w:rsidP="00F560EC">
      <w:pPr>
        <w:pStyle w:val="PZTextpsmene"/>
        <w:ind w:left="284" w:hanging="284"/>
        <w:contextualSpacing/>
        <w:rPr>
          <w:szCs w:val="24"/>
        </w:rPr>
      </w:pPr>
      <w:r w:rsidRPr="00391D52">
        <w:rPr>
          <w:szCs w:val="24"/>
        </w:rPr>
        <w:t xml:space="preserve"> e) výše vybraného poplatku, nebo důvod osvobození od poplatku.</w:t>
      </w:r>
    </w:p>
    <w:p w14:paraId="6684CBD5" w14:textId="77777777" w:rsidR="00F560EC" w:rsidRPr="00391D52" w:rsidRDefault="00F560EC" w:rsidP="00F560EC">
      <w:pPr>
        <w:pStyle w:val="PZTextodstavce"/>
        <w:spacing w:before="0" w:after="0"/>
        <w:ind w:firstLine="284"/>
        <w:contextualSpacing/>
        <w:rPr>
          <w:szCs w:val="24"/>
        </w:rPr>
      </w:pPr>
    </w:p>
    <w:p w14:paraId="0F8C9E5F" w14:textId="77777777" w:rsidR="00F560EC" w:rsidRPr="00391D52" w:rsidRDefault="00F560EC" w:rsidP="00F560EC">
      <w:pPr>
        <w:pStyle w:val="PZTextodstavce"/>
        <w:spacing w:before="0" w:after="0"/>
        <w:ind w:firstLine="284"/>
        <w:contextualSpacing/>
        <w:rPr>
          <w:szCs w:val="24"/>
        </w:rPr>
      </w:pPr>
      <w:r w:rsidRPr="00391D52">
        <w:rPr>
          <w:szCs w:val="24"/>
        </w:rPr>
        <w:t>(3) Zápisy do evidenční knihy musí být vedeny správně, úplně, průkazně, přehledně, srozumitelně, způsobem zaručujícím trvalost zápisů a musí být uspořádány postupně z časového hlediska.</w:t>
      </w:r>
    </w:p>
    <w:p w14:paraId="20A45CE2" w14:textId="77777777" w:rsidR="00F560EC" w:rsidRPr="00391D52" w:rsidRDefault="00F560EC" w:rsidP="00F560EC">
      <w:pPr>
        <w:pStyle w:val="PZTextodstavce"/>
        <w:spacing w:before="0" w:after="0"/>
        <w:ind w:firstLine="284"/>
        <w:contextualSpacing/>
        <w:rPr>
          <w:szCs w:val="24"/>
        </w:rPr>
      </w:pPr>
    </w:p>
    <w:p w14:paraId="5C8C10AF" w14:textId="77777777" w:rsidR="00F560EC" w:rsidRPr="00391D52" w:rsidRDefault="00F560EC" w:rsidP="00F560EC">
      <w:pPr>
        <w:pStyle w:val="PZTextodstavce"/>
        <w:spacing w:before="0" w:after="0"/>
        <w:ind w:firstLine="284"/>
        <w:contextualSpacing/>
        <w:rPr>
          <w:szCs w:val="24"/>
        </w:rPr>
      </w:pPr>
      <w:r w:rsidRPr="00391D52">
        <w:rPr>
          <w:szCs w:val="24"/>
        </w:rPr>
        <w:t>(4) Plátce poplatku je povinen uchovávat evidenční knihu po dobu 6 let ode dne provedení posledního zápisu.</w:t>
      </w:r>
    </w:p>
    <w:p w14:paraId="0468E777" w14:textId="77777777" w:rsidR="00F560EC" w:rsidRPr="00391D52" w:rsidRDefault="00F560EC" w:rsidP="00F560EC">
      <w:pPr>
        <w:pStyle w:val="PZTextodstavce"/>
        <w:spacing w:before="0" w:after="0"/>
        <w:ind w:firstLine="284"/>
        <w:contextualSpacing/>
        <w:rPr>
          <w:b/>
          <w:szCs w:val="24"/>
        </w:rPr>
      </w:pPr>
    </w:p>
    <w:p w14:paraId="47846432" w14:textId="546915C0" w:rsidR="00F560EC" w:rsidRPr="0073482F" w:rsidRDefault="00F560EC" w:rsidP="0029795C">
      <w:pPr>
        <w:pStyle w:val="PZTextodstavce"/>
        <w:numPr>
          <w:ilvl w:val="0"/>
          <w:numId w:val="16"/>
        </w:numPr>
        <w:tabs>
          <w:tab w:val="clear" w:pos="782"/>
          <w:tab w:val="clear" w:pos="851"/>
          <w:tab w:val="left" w:pos="0"/>
        </w:tabs>
        <w:spacing w:before="0" w:after="0"/>
        <w:ind w:left="0" w:firstLine="284"/>
        <w:contextualSpacing/>
        <w:rPr>
          <w:b/>
          <w:szCs w:val="24"/>
        </w:rPr>
      </w:pPr>
      <w:r w:rsidRPr="00391D52">
        <w:rPr>
          <w:b/>
          <w:szCs w:val="24"/>
        </w:rPr>
        <w:t xml:space="preserve">Zápis všech údajů podle odstavce 2 do registru ubytovacích zařízení </w:t>
      </w:r>
      <w:r>
        <w:rPr>
          <w:b/>
          <w:szCs w:val="24"/>
        </w:rPr>
        <w:t xml:space="preserve">a ubytovaných osob </w:t>
      </w:r>
      <w:r w:rsidRPr="00391D52">
        <w:rPr>
          <w:b/>
          <w:szCs w:val="24"/>
        </w:rPr>
        <w:t xml:space="preserve">podle zákona upravujícího podmínky podnikání </w:t>
      </w:r>
      <w:r w:rsidR="0073482F">
        <w:rPr>
          <w:b/>
          <w:szCs w:val="24"/>
        </w:rPr>
        <w:t xml:space="preserve">a výkon některých činností </w:t>
      </w:r>
      <w:r w:rsidRPr="0073482F">
        <w:rPr>
          <w:b/>
          <w:szCs w:val="24"/>
        </w:rPr>
        <w:t>v oblasti cestovního ruchu se ve vztahu k poskytnutí úplatného pobytu považuje za splnění povinnosti podle odstavce 1.</w:t>
      </w:r>
    </w:p>
    <w:p w14:paraId="3D04B332" w14:textId="77777777" w:rsidR="00F560EC" w:rsidRDefault="00F560EC" w:rsidP="00F560EC">
      <w:pPr>
        <w:pStyle w:val="PZTextodstavce"/>
        <w:spacing w:before="0" w:after="0"/>
        <w:ind w:firstLine="284"/>
        <w:contextualSpacing/>
        <w:rPr>
          <w:bCs/>
          <w:szCs w:val="24"/>
        </w:rPr>
      </w:pPr>
    </w:p>
    <w:p w14:paraId="785B679E" w14:textId="0737B0F3" w:rsidR="00F560EC" w:rsidRPr="00165A9B" w:rsidRDefault="00F560EC" w:rsidP="00F560EC">
      <w:pPr>
        <w:pStyle w:val="PZTextodstavce"/>
        <w:spacing w:before="0" w:after="0"/>
        <w:ind w:firstLine="284"/>
        <w:contextualSpacing/>
        <w:rPr>
          <w:bCs/>
          <w:i/>
          <w:iCs/>
          <w:szCs w:val="24"/>
        </w:rPr>
      </w:pPr>
      <w:r w:rsidRPr="00391D52">
        <w:rPr>
          <w:bCs/>
          <w:szCs w:val="24"/>
        </w:rPr>
        <w:t>(</w:t>
      </w:r>
      <w:r w:rsidRPr="00165A9B">
        <w:rPr>
          <w:bCs/>
          <w:i/>
          <w:iCs/>
          <w:szCs w:val="24"/>
        </w:rPr>
        <w:t>5) Zápis všech údajů podle odstavce 2 do registru ubytovacích zařízení</w:t>
      </w:r>
      <w:r w:rsidRPr="00A17CEB">
        <w:rPr>
          <w:b/>
          <w:i/>
          <w:iCs/>
          <w:szCs w:val="24"/>
          <w:highlight w:val="lightGray"/>
        </w:rPr>
        <w:t>,</w:t>
      </w:r>
      <w:r w:rsidRPr="00762AB1">
        <w:rPr>
          <w:bCs/>
          <w:i/>
          <w:iCs/>
          <w:szCs w:val="24"/>
          <w:highlight w:val="lightGray"/>
        </w:rPr>
        <w:t xml:space="preserve"> </w:t>
      </w:r>
      <w:bookmarkStart w:id="48" w:name="_Hlk153455926"/>
      <w:r w:rsidRPr="00762AB1">
        <w:rPr>
          <w:b/>
          <w:i/>
          <w:iCs/>
          <w:szCs w:val="24"/>
          <w:highlight w:val="lightGray"/>
        </w:rPr>
        <w:t xml:space="preserve">jednotek </w:t>
      </w:r>
      <w:r w:rsidRPr="00762AB1">
        <w:rPr>
          <w:b/>
          <w:bCs/>
          <w:i/>
          <w:iCs/>
          <w:szCs w:val="24"/>
          <w:highlight w:val="lightGray"/>
        </w:rPr>
        <w:t>podle přímo použitelného předpisu Evropské unie</w:t>
      </w:r>
      <w:r w:rsidRPr="00762AB1">
        <w:rPr>
          <w:b/>
          <w:bCs/>
          <w:i/>
          <w:iCs/>
          <w:szCs w:val="24"/>
          <w:highlight w:val="lightGray"/>
          <w:vertAlign w:val="superscript"/>
        </w:rPr>
        <w:t>18)</w:t>
      </w:r>
      <w:bookmarkEnd w:id="48"/>
      <w:r w:rsidRPr="00165A9B">
        <w:rPr>
          <w:b/>
          <w:i/>
          <w:iCs/>
          <w:szCs w:val="24"/>
        </w:rPr>
        <w:t xml:space="preserve"> </w:t>
      </w:r>
      <w:r w:rsidRPr="00165A9B">
        <w:rPr>
          <w:bCs/>
          <w:i/>
          <w:iCs/>
          <w:szCs w:val="24"/>
        </w:rPr>
        <w:t xml:space="preserve">a ubytovaných osob podle zákona upravujícího podmínky podnikání </w:t>
      </w:r>
      <w:r w:rsidR="0073482F" w:rsidRPr="0073482F">
        <w:rPr>
          <w:bCs/>
          <w:i/>
          <w:iCs/>
          <w:szCs w:val="24"/>
        </w:rPr>
        <w:t xml:space="preserve">a výkon některých činností </w:t>
      </w:r>
      <w:r w:rsidRPr="00165A9B">
        <w:rPr>
          <w:bCs/>
          <w:i/>
          <w:iCs/>
          <w:szCs w:val="24"/>
        </w:rPr>
        <w:t>v oblasti cestovního ruchu se ve vztahu k poskytnutí úplatného pobytu považuje za splnění povinnosti podle odstavce 1.</w:t>
      </w:r>
    </w:p>
    <w:p w14:paraId="65A30C29" w14:textId="77777777" w:rsidR="00F560EC" w:rsidRPr="00391D52" w:rsidRDefault="00F560EC" w:rsidP="00F560EC">
      <w:pPr>
        <w:pStyle w:val="PZTextodstavce"/>
        <w:spacing w:before="0" w:after="0"/>
        <w:contextualSpacing/>
        <w:rPr>
          <w:b/>
          <w:szCs w:val="24"/>
        </w:rPr>
      </w:pPr>
    </w:p>
    <w:p w14:paraId="3B167329" w14:textId="77777777" w:rsidR="00F560EC" w:rsidRPr="00391D52" w:rsidRDefault="00F560EC" w:rsidP="00F560EC">
      <w:pPr>
        <w:pStyle w:val="PZTextodstavce"/>
        <w:spacing w:before="0" w:after="0"/>
        <w:ind w:firstLine="0"/>
        <w:contextualSpacing/>
        <w:jc w:val="center"/>
        <w:rPr>
          <w:szCs w:val="24"/>
        </w:rPr>
      </w:pPr>
    </w:p>
    <w:p w14:paraId="674CC5CE" w14:textId="77777777" w:rsidR="00F560EC" w:rsidRPr="00391D52" w:rsidRDefault="00F560EC" w:rsidP="00F560EC">
      <w:pPr>
        <w:pStyle w:val="PZTextodstavce"/>
        <w:spacing w:before="0" w:after="0"/>
        <w:ind w:firstLine="0"/>
        <w:contextualSpacing/>
        <w:jc w:val="center"/>
        <w:rPr>
          <w:b/>
          <w:szCs w:val="24"/>
        </w:rPr>
      </w:pPr>
      <w:r w:rsidRPr="00391D52">
        <w:rPr>
          <w:szCs w:val="24"/>
        </w:rPr>
        <w:t>*****</w:t>
      </w:r>
    </w:p>
    <w:p w14:paraId="074D6ED8" w14:textId="77777777" w:rsidR="00F560EC" w:rsidRPr="00391D52" w:rsidRDefault="00F560EC" w:rsidP="00F560EC">
      <w:pPr>
        <w:pStyle w:val="Paragraf"/>
        <w:spacing w:before="0"/>
        <w:contextualSpacing/>
        <w:rPr>
          <w:szCs w:val="24"/>
        </w:rPr>
      </w:pPr>
    </w:p>
    <w:p w14:paraId="40A20360" w14:textId="77777777" w:rsidR="00F560EC" w:rsidRPr="00391D52" w:rsidRDefault="00F560EC" w:rsidP="00F560EC">
      <w:pPr>
        <w:pStyle w:val="Paragraf"/>
        <w:spacing w:before="0"/>
        <w:contextualSpacing/>
        <w:rPr>
          <w:szCs w:val="24"/>
        </w:rPr>
      </w:pPr>
      <w:r w:rsidRPr="00391D52">
        <w:rPr>
          <w:szCs w:val="24"/>
        </w:rPr>
        <w:t>§ 14a</w:t>
      </w:r>
    </w:p>
    <w:p w14:paraId="2268487A" w14:textId="77777777" w:rsidR="00F560EC" w:rsidRPr="00391D52" w:rsidRDefault="00F560EC" w:rsidP="00F560EC">
      <w:pPr>
        <w:pStyle w:val="Nadpisparagrafu"/>
        <w:spacing w:before="0"/>
        <w:contextualSpacing/>
        <w:rPr>
          <w:szCs w:val="24"/>
        </w:rPr>
      </w:pPr>
      <w:r w:rsidRPr="00391D52">
        <w:rPr>
          <w:szCs w:val="24"/>
        </w:rPr>
        <w:t>Ohlášení</w:t>
      </w:r>
    </w:p>
    <w:p w14:paraId="15B1388E" w14:textId="77777777" w:rsidR="00F560EC" w:rsidRPr="00391D52" w:rsidRDefault="00F560EC" w:rsidP="00F560EC">
      <w:pPr>
        <w:pStyle w:val="PZTextodstavce"/>
        <w:spacing w:before="0" w:after="0"/>
        <w:contextualSpacing/>
        <w:rPr>
          <w:szCs w:val="24"/>
        </w:rPr>
      </w:pPr>
    </w:p>
    <w:p w14:paraId="4AD356F5" w14:textId="77777777" w:rsidR="00F560EC" w:rsidRPr="00391D52" w:rsidRDefault="00F560EC" w:rsidP="00F560EC">
      <w:pPr>
        <w:pStyle w:val="PZTextodstavce"/>
        <w:spacing w:before="0" w:after="0"/>
        <w:ind w:firstLine="284"/>
        <w:contextualSpacing/>
        <w:rPr>
          <w:szCs w:val="24"/>
        </w:rPr>
      </w:pPr>
      <w:r w:rsidRPr="00391D52">
        <w:rPr>
          <w:szCs w:val="24"/>
        </w:rPr>
        <w:t xml:space="preserve">(1) Poplatkový subjekt je povinen podat správci poplatku ohlášení, nevyloučí-li obec tuto povinnost v obecně závazné vyhlášce. </w:t>
      </w:r>
    </w:p>
    <w:p w14:paraId="28BBD7C3" w14:textId="77777777" w:rsidR="00F560EC" w:rsidRPr="00391D52" w:rsidRDefault="00F560EC" w:rsidP="00F560EC">
      <w:pPr>
        <w:pStyle w:val="PZTextodstavce"/>
        <w:spacing w:before="0" w:after="0"/>
        <w:ind w:firstLine="284"/>
        <w:contextualSpacing/>
        <w:rPr>
          <w:szCs w:val="24"/>
        </w:rPr>
      </w:pPr>
    </w:p>
    <w:p w14:paraId="495116C0" w14:textId="77777777" w:rsidR="00F560EC" w:rsidRPr="00391D52" w:rsidRDefault="00F560EC" w:rsidP="00F560EC">
      <w:pPr>
        <w:pStyle w:val="PZTextodstavce"/>
        <w:spacing w:before="0" w:after="0"/>
        <w:ind w:firstLine="284"/>
        <w:contextualSpacing/>
        <w:rPr>
          <w:szCs w:val="24"/>
        </w:rPr>
      </w:pPr>
      <w:r w:rsidRPr="00391D52">
        <w:rPr>
          <w:szCs w:val="24"/>
        </w:rPr>
        <w:t>(2) V ohlášení poplatkový subjekt uvede</w:t>
      </w:r>
    </w:p>
    <w:p w14:paraId="46E2A575" w14:textId="77777777" w:rsidR="00F560EC" w:rsidRPr="00391D52" w:rsidRDefault="00F560EC" w:rsidP="00F560EC">
      <w:pPr>
        <w:pStyle w:val="PZTextpsmene"/>
        <w:ind w:left="284" w:hanging="284"/>
        <w:contextualSpacing/>
        <w:rPr>
          <w:szCs w:val="24"/>
        </w:rPr>
      </w:pPr>
      <w:r w:rsidRPr="00391D52">
        <w:rPr>
          <w:szCs w:val="24"/>
        </w:rPr>
        <w:t>a)</w:t>
      </w:r>
      <w:r w:rsidRPr="00391D52">
        <w:rPr>
          <w:szCs w:val="24"/>
        </w:rPr>
        <w:tab/>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14:paraId="7FF24DF2" w14:textId="77777777" w:rsidR="00F560EC" w:rsidRPr="00391D52" w:rsidRDefault="00F560EC" w:rsidP="00F560EC">
      <w:pPr>
        <w:pStyle w:val="PZTextpsmene"/>
        <w:ind w:left="284" w:hanging="284"/>
        <w:contextualSpacing/>
        <w:rPr>
          <w:szCs w:val="24"/>
        </w:rPr>
      </w:pPr>
      <w:r w:rsidRPr="00391D52">
        <w:rPr>
          <w:szCs w:val="24"/>
        </w:rPr>
        <w:t>b)</w:t>
      </w:r>
      <w:r w:rsidRPr="00391D52">
        <w:rPr>
          <w:szCs w:val="24"/>
        </w:rPr>
        <w:tab/>
        <w:t>čísla všech svých účtů u poskytovatelů platebních služeb, včetně poskytovatelů těchto služeb v zahraničí, užívaných v souvislosti s podnikatelskou činností, v případě, že předmět poplatku souvisí s podnikatelskou činností poplatkového subjektu,</w:t>
      </w:r>
    </w:p>
    <w:p w14:paraId="0DA531F5" w14:textId="77777777" w:rsidR="00F560EC" w:rsidRPr="00391D52" w:rsidRDefault="00F560EC" w:rsidP="00F560EC">
      <w:pPr>
        <w:pStyle w:val="PZTextpsmene"/>
        <w:ind w:left="284" w:hanging="284"/>
        <w:contextualSpacing/>
        <w:rPr>
          <w:szCs w:val="24"/>
        </w:rPr>
      </w:pPr>
      <w:r w:rsidRPr="00391D52">
        <w:rPr>
          <w:szCs w:val="24"/>
        </w:rPr>
        <w:t>c)</w:t>
      </w:r>
      <w:r w:rsidRPr="00391D52">
        <w:rPr>
          <w:szCs w:val="24"/>
        </w:rPr>
        <w:tab/>
        <w:t>údaje rozhodné pro stanovení poplatku.</w:t>
      </w:r>
    </w:p>
    <w:p w14:paraId="157A2CFE" w14:textId="77777777" w:rsidR="00F560EC" w:rsidRPr="00391D52" w:rsidRDefault="00F560EC" w:rsidP="00F560EC">
      <w:pPr>
        <w:pStyle w:val="PZTextodstavce"/>
        <w:spacing w:before="0" w:after="0"/>
        <w:ind w:firstLine="284"/>
        <w:contextualSpacing/>
        <w:rPr>
          <w:szCs w:val="24"/>
        </w:rPr>
      </w:pPr>
    </w:p>
    <w:p w14:paraId="0B1CCD77" w14:textId="77777777" w:rsidR="00F560EC" w:rsidRPr="00391D52" w:rsidRDefault="00F560EC" w:rsidP="00F560EC">
      <w:pPr>
        <w:pStyle w:val="PZTextodstavce"/>
        <w:spacing w:before="0" w:after="0"/>
        <w:ind w:firstLine="284"/>
        <w:contextualSpacing/>
        <w:rPr>
          <w:szCs w:val="24"/>
        </w:rPr>
      </w:pPr>
      <w:r w:rsidRPr="00391D52">
        <w:rPr>
          <w:szCs w:val="24"/>
        </w:rPr>
        <w:t>(3) Poplatkový subjekt,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14:paraId="6B0302C1" w14:textId="77777777" w:rsidR="00F560EC" w:rsidRPr="00391D52" w:rsidRDefault="00F560EC" w:rsidP="00F560EC">
      <w:pPr>
        <w:pStyle w:val="PZTextodstavce"/>
        <w:spacing w:before="0" w:after="0"/>
        <w:ind w:firstLine="284"/>
        <w:contextualSpacing/>
        <w:rPr>
          <w:szCs w:val="24"/>
        </w:rPr>
      </w:pPr>
    </w:p>
    <w:p w14:paraId="6D8D8C9D" w14:textId="77777777" w:rsidR="00F560EC" w:rsidRPr="00391D52" w:rsidRDefault="00F560EC" w:rsidP="00F560EC">
      <w:pPr>
        <w:pStyle w:val="PZTextodstavce"/>
        <w:spacing w:before="0" w:after="0"/>
        <w:ind w:firstLine="284"/>
        <w:contextualSpacing/>
        <w:rPr>
          <w:szCs w:val="24"/>
        </w:rPr>
      </w:pPr>
      <w:r w:rsidRPr="00391D52">
        <w:rPr>
          <w:szCs w:val="24"/>
        </w:rPr>
        <w:t>(4) Dojde-li ke změně údajů uvedených v ohlášení, je poplatkový subjekt povinen tuto změnu oznámit do 15 dnů ode dne, kdy nastala, nestanoví-li obec v obecně závazné vyhlášce delší lhůtu.</w:t>
      </w:r>
    </w:p>
    <w:p w14:paraId="6A584F74" w14:textId="77777777" w:rsidR="00F560EC" w:rsidRPr="00391D52" w:rsidRDefault="00F560EC" w:rsidP="00F560EC">
      <w:pPr>
        <w:pStyle w:val="PZTextodstavce"/>
        <w:spacing w:before="0" w:after="0"/>
        <w:ind w:firstLine="284"/>
        <w:contextualSpacing/>
        <w:rPr>
          <w:szCs w:val="24"/>
        </w:rPr>
      </w:pPr>
    </w:p>
    <w:p w14:paraId="58ED0F0C" w14:textId="77777777" w:rsidR="00F560EC" w:rsidRPr="00391D52" w:rsidRDefault="00F560EC" w:rsidP="00F560EC">
      <w:pPr>
        <w:pStyle w:val="PZTextodstavce"/>
        <w:spacing w:before="0" w:after="0"/>
        <w:ind w:firstLine="284"/>
        <w:contextualSpacing/>
        <w:rPr>
          <w:szCs w:val="24"/>
        </w:rPr>
      </w:pPr>
      <w:r w:rsidRPr="00391D52">
        <w:rPr>
          <w:szCs w:val="24"/>
        </w:rPr>
        <w:t>(5) 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14:paraId="19672D82" w14:textId="77777777" w:rsidR="00F560EC" w:rsidRPr="00391D52" w:rsidRDefault="00F560EC" w:rsidP="00F560EC">
      <w:pPr>
        <w:pStyle w:val="PZTextodstavce"/>
        <w:spacing w:before="0" w:after="0"/>
        <w:ind w:firstLine="284"/>
        <w:contextualSpacing/>
        <w:rPr>
          <w:szCs w:val="24"/>
        </w:rPr>
      </w:pPr>
    </w:p>
    <w:p w14:paraId="26498827" w14:textId="77777777" w:rsidR="00F560EC" w:rsidRPr="00391D52" w:rsidRDefault="00F560EC" w:rsidP="00F560EC">
      <w:pPr>
        <w:pStyle w:val="PZTextodstavce"/>
        <w:spacing w:before="0" w:after="0"/>
        <w:ind w:firstLine="284"/>
        <w:contextualSpacing/>
        <w:rPr>
          <w:szCs w:val="24"/>
        </w:rPr>
      </w:pPr>
      <w:r w:rsidRPr="00391D52">
        <w:rPr>
          <w:szCs w:val="24"/>
        </w:rPr>
        <w:lastRenderedPageBreak/>
        <w:t>(6) V případě, že poplatník, který je poplatkovým subjektem, nesplní povinnost ohlásit údaj rozhodný pro osvobození nebo úlevu od poplatku ve lhůtě stanovené obecně závaznou vyhláškou nebo ve lhůtě podle odstavce 4, nárok na osvobození nebo úlevu od tohoto poplatku zaniká; za nesplnění této povinnosti nelze uložit pokutu za nesplnění povinnosti nepeněžité povahy.</w:t>
      </w:r>
    </w:p>
    <w:p w14:paraId="6DF91549" w14:textId="77777777" w:rsidR="00F560EC" w:rsidRPr="00391D52" w:rsidRDefault="00F560EC" w:rsidP="00F560EC">
      <w:pPr>
        <w:pStyle w:val="PZTextodstavce"/>
        <w:spacing w:before="0" w:after="0"/>
        <w:ind w:firstLine="284"/>
        <w:contextualSpacing/>
        <w:rPr>
          <w:b/>
          <w:szCs w:val="24"/>
        </w:rPr>
      </w:pPr>
    </w:p>
    <w:p w14:paraId="07B2788D" w14:textId="4B6E34A7" w:rsidR="00F560EC" w:rsidRPr="00391D52" w:rsidRDefault="00F560EC" w:rsidP="0029795C">
      <w:pPr>
        <w:pStyle w:val="PZTextodstavce"/>
        <w:numPr>
          <w:ilvl w:val="0"/>
          <w:numId w:val="17"/>
        </w:numPr>
        <w:tabs>
          <w:tab w:val="clear" w:pos="782"/>
          <w:tab w:val="clear" w:pos="851"/>
          <w:tab w:val="left" w:pos="0"/>
        </w:tabs>
        <w:spacing w:before="0" w:after="0"/>
        <w:ind w:left="0" w:firstLine="284"/>
        <w:contextualSpacing/>
        <w:rPr>
          <w:b/>
          <w:szCs w:val="24"/>
        </w:rPr>
      </w:pPr>
      <w:r w:rsidRPr="00391D52">
        <w:rPr>
          <w:b/>
          <w:szCs w:val="24"/>
        </w:rPr>
        <w:t xml:space="preserve">Zápis všech údajů podle odstavce 2 s výjimkou </w:t>
      </w:r>
      <w:bookmarkStart w:id="49" w:name="_Hlk153456336"/>
      <w:r w:rsidRPr="00391D52">
        <w:rPr>
          <w:b/>
          <w:szCs w:val="24"/>
        </w:rPr>
        <w:t xml:space="preserve">údajů podle odstavce 5 do registru ubytovacích zařízení </w:t>
      </w:r>
      <w:r>
        <w:rPr>
          <w:b/>
          <w:szCs w:val="24"/>
        </w:rPr>
        <w:t xml:space="preserve">a ubytovaných osob </w:t>
      </w:r>
      <w:r w:rsidRPr="00391D52">
        <w:rPr>
          <w:b/>
          <w:szCs w:val="24"/>
        </w:rPr>
        <w:t>podle zákona upravujícího podmínky podnikání</w:t>
      </w:r>
      <w:r w:rsidR="0073482F">
        <w:rPr>
          <w:b/>
          <w:szCs w:val="24"/>
        </w:rPr>
        <w:t xml:space="preserve"> a výkon některých činností</w:t>
      </w:r>
      <w:r w:rsidRPr="00391D52">
        <w:rPr>
          <w:b/>
          <w:szCs w:val="24"/>
        </w:rPr>
        <w:t xml:space="preserve"> v oblasti cestovního ruchu se považuje za splnění povinnosti podat ohlášení k poplatku z pobytu.</w:t>
      </w:r>
    </w:p>
    <w:p w14:paraId="64C76368" w14:textId="77777777" w:rsidR="00F560EC" w:rsidRPr="00391D52" w:rsidRDefault="00F560EC" w:rsidP="00F560EC">
      <w:pPr>
        <w:pStyle w:val="PZTextodstavce"/>
        <w:spacing w:before="0" w:after="0"/>
        <w:ind w:firstLine="284"/>
        <w:contextualSpacing/>
        <w:rPr>
          <w:b/>
          <w:szCs w:val="24"/>
        </w:rPr>
      </w:pPr>
    </w:p>
    <w:bookmarkEnd w:id="49"/>
    <w:p w14:paraId="503D70BC" w14:textId="4E29F67D" w:rsidR="00F560EC" w:rsidRPr="00165A9B" w:rsidRDefault="00F560EC" w:rsidP="00F560EC">
      <w:pPr>
        <w:pStyle w:val="PZTextodstavce"/>
        <w:spacing w:before="0" w:after="0"/>
        <w:ind w:firstLine="284"/>
        <w:contextualSpacing/>
        <w:rPr>
          <w:bCs/>
          <w:i/>
          <w:iCs/>
          <w:szCs w:val="24"/>
        </w:rPr>
      </w:pPr>
      <w:r w:rsidRPr="00165A9B">
        <w:rPr>
          <w:bCs/>
          <w:i/>
          <w:iCs/>
          <w:szCs w:val="24"/>
        </w:rPr>
        <w:t>(7) Zápis všech údajů podle odstavce 2 s výjimkou údajů podle odstavce 5 do registru ubytovacích zařízení</w:t>
      </w:r>
      <w:r w:rsidRPr="00762AB1">
        <w:rPr>
          <w:b/>
          <w:i/>
          <w:iCs/>
          <w:szCs w:val="24"/>
          <w:highlight w:val="lightGray"/>
        </w:rPr>
        <w:t xml:space="preserve">, jednotek </w:t>
      </w:r>
      <w:r w:rsidRPr="00762AB1">
        <w:rPr>
          <w:b/>
          <w:bCs/>
          <w:i/>
          <w:iCs/>
          <w:szCs w:val="24"/>
          <w:highlight w:val="lightGray"/>
        </w:rPr>
        <w:t>podle přímo použitelného předpisu Evropské unie</w:t>
      </w:r>
      <w:r w:rsidRPr="00762AB1">
        <w:rPr>
          <w:b/>
          <w:bCs/>
          <w:i/>
          <w:iCs/>
          <w:szCs w:val="24"/>
          <w:highlight w:val="lightGray"/>
          <w:vertAlign w:val="superscript"/>
        </w:rPr>
        <w:t>18)</w:t>
      </w:r>
      <w:r w:rsidRPr="00360561">
        <w:rPr>
          <w:b/>
          <w:i/>
          <w:iCs/>
          <w:szCs w:val="24"/>
        </w:rPr>
        <w:t xml:space="preserve"> </w:t>
      </w:r>
      <w:r w:rsidRPr="00165A9B">
        <w:rPr>
          <w:bCs/>
          <w:i/>
          <w:iCs/>
          <w:szCs w:val="24"/>
        </w:rPr>
        <w:t>a</w:t>
      </w:r>
      <w:r w:rsidRPr="00165A9B">
        <w:rPr>
          <w:b/>
          <w:i/>
          <w:iCs/>
          <w:szCs w:val="24"/>
        </w:rPr>
        <w:t xml:space="preserve"> </w:t>
      </w:r>
      <w:r w:rsidRPr="00165A9B">
        <w:rPr>
          <w:bCs/>
          <w:i/>
          <w:iCs/>
          <w:szCs w:val="24"/>
        </w:rPr>
        <w:t>ubytovaných osob podle zákona upravujícího podmínky podnikání</w:t>
      </w:r>
      <w:r w:rsidR="0073482F">
        <w:rPr>
          <w:bCs/>
          <w:i/>
          <w:iCs/>
          <w:szCs w:val="24"/>
        </w:rPr>
        <w:t xml:space="preserve"> </w:t>
      </w:r>
      <w:r w:rsidR="0073482F" w:rsidRPr="0073482F">
        <w:rPr>
          <w:bCs/>
          <w:i/>
          <w:iCs/>
          <w:szCs w:val="24"/>
        </w:rPr>
        <w:t>a výkon některých činností</w:t>
      </w:r>
      <w:r w:rsidRPr="00165A9B">
        <w:rPr>
          <w:bCs/>
          <w:i/>
          <w:iCs/>
          <w:szCs w:val="24"/>
        </w:rPr>
        <w:t xml:space="preserve"> v oblasti cestovního ruchu se považuje za splnění povinnosti podat ohlášení k poplatku z pobytu.</w:t>
      </w:r>
    </w:p>
    <w:p w14:paraId="7D9059F3" w14:textId="77777777" w:rsidR="00F560EC" w:rsidRPr="00165A9B" w:rsidRDefault="00F560EC" w:rsidP="00F560EC">
      <w:pPr>
        <w:widowControl w:val="0"/>
        <w:autoSpaceDE w:val="0"/>
        <w:autoSpaceDN w:val="0"/>
        <w:adjustRightInd w:val="0"/>
        <w:spacing w:after="0" w:line="240" w:lineRule="auto"/>
        <w:contextualSpacing/>
        <w:jc w:val="both"/>
        <w:rPr>
          <w:rFonts w:ascii="Times New Roman" w:hAnsi="Times New Roman"/>
          <w:b/>
          <w:bCs/>
          <w:i/>
          <w:iCs/>
          <w:sz w:val="24"/>
          <w:szCs w:val="24"/>
        </w:rPr>
      </w:pPr>
    </w:p>
    <w:p w14:paraId="25D7C015" w14:textId="77777777" w:rsidR="00F560EC" w:rsidRPr="00165A9B" w:rsidRDefault="00F560EC" w:rsidP="00F560EC">
      <w:pPr>
        <w:widowControl w:val="0"/>
        <w:autoSpaceDE w:val="0"/>
        <w:autoSpaceDN w:val="0"/>
        <w:adjustRightInd w:val="0"/>
        <w:spacing w:after="0" w:line="240" w:lineRule="auto"/>
        <w:contextualSpacing/>
        <w:jc w:val="both"/>
        <w:rPr>
          <w:rFonts w:ascii="Times New Roman" w:hAnsi="Times New Roman"/>
          <w:b/>
          <w:bCs/>
          <w:i/>
          <w:iCs/>
          <w:sz w:val="24"/>
          <w:szCs w:val="24"/>
        </w:rPr>
      </w:pPr>
      <w:r w:rsidRPr="00165A9B">
        <w:rPr>
          <w:rFonts w:ascii="Times New Roman" w:hAnsi="Times New Roman"/>
          <w:b/>
          <w:bCs/>
          <w:i/>
          <w:iCs/>
          <w:sz w:val="24"/>
          <w:szCs w:val="24"/>
        </w:rPr>
        <w:t>------------</w:t>
      </w:r>
    </w:p>
    <w:p w14:paraId="0A92E273" w14:textId="29534503" w:rsidR="00F560EC" w:rsidRDefault="00F560EC" w:rsidP="00762AB1">
      <w:pPr>
        <w:widowControl w:val="0"/>
        <w:autoSpaceDE w:val="0"/>
        <w:autoSpaceDN w:val="0"/>
        <w:adjustRightInd w:val="0"/>
        <w:spacing w:after="0" w:line="240" w:lineRule="auto"/>
        <w:contextualSpacing/>
        <w:jc w:val="both"/>
        <w:rPr>
          <w:rFonts w:ascii="Times New Roman" w:hAnsi="Times New Roman"/>
          <w:b/>
          <w:bCs/>
          <w:sz w:val="24"/>
          <w:szCs w:val="24"/>
        </w:rPr>
      </w:pPr>
      <w:r w:rsidRPr="00762AB1">
        <w:rPr>
          <w:rFonts w:ascii="Times New Roman" w:hAnsi="Times New Roman"/>
          <w:b/>
          <w:bCs/>
          <w:i/>
          <w:iCs/>
          <w:sz w:val="24"/>
          <w:szCs w:val="24"/>
          <w:highlight w:val="lightGray"/>
        </w:rPr>
        <w:t>18) Nařízení Evropského parlamentu a Rady (EU) … ze dne … o shromažďování a sdílení údajů týkajících se služeb v oblasti krátkodobých pronájmů ubytování a o změně nařízení (EU) 2018/1724.</w:t>
      </w:r>
    </w:p>
    <w:p w14:paraId="4005FC84" w14:textId="02799815" w:rsidR="00F560EC" w:rsidRDefault="00F560EC" w:rsidP="00F560EC">
      <w:pPr>
        <w:widowControl w:val="0"/>
        <w:autoSpaceDE w:val="0"/>
        <w:autoSpaceDN w:val="0"/>
        <w:adjustRightInd w:val="0"/>
        <w:spacing w:after="0" w:line="240" w:lineRule="auto"/>
        <w:contextualSpacing/>
        <w:jc w:val="both"/>
        <w:rPr>
          <w:rFonts w:ascii="Times New Roman" w:hAnsi="Times New Roman"/>
          <w:b/>
          <w:bCs/>
          <w:sz w:val="24"/>
          <w:szCs w:val="24"/>
        </w:rPr>
      </w:pPr>
    </w:p>
    <w:p w14:paraId="0DCC0B43" w14:textId="1D0E237C" w:rsidR="008F17FD" w:rsidRDefault="008F17FD" w:rsidP="00F560EC">
      <w:pPr>
        <w:widowControl w:val="0"/>
        <w:autoSpaceDE w:val="0"/>
        <w:autoSpaceDN w:val="0"/>
        <w:adjustRightInd w:val="0"/>
        <w:spacing w:after="0" w:line="240" w:lineRule="auto"/>
        <w:contextualSpacing/>
        <w:jc w:val="both"/>
        <w:rPr>
          <w:rFonts w:ascii="Times New Roman" w:hAnsi="Times New Roman"/>
          <w:b/>
          <w:bCs/>
          <w:sz w:val="24"/>
          <w:szCs w:val="24"/>
        </w:rPr>
      </w:pPr>
    </w:p>
    <w:p w14:paraId="42741960" w14:textId="3F1BB96E" w:rsidR="008F17FD" w:rsidRDefault="008F17FD" w:rsidP="00F560EC">
      <w:pPr>
        <w:widowControl w:val="0"/>
        <w:autoSpaceDE w:val="0"/>
        <w:autoSpaceDN w:val="0"/>
        <w:adjustRightInd w:val="0"/>
        <w:spacing w:after="0" w:line="240" w:lineRule="auto"/>
        <w:contextualSpacing/>
        <w:jc w:val="both"/>
        <w:rPr>
          <w:rFonts w:ascii="Times New Roman" w:hAnsi="Times New Roman"/>
          <w:b/>
          <w:bCs/>
          <w:sz w:val="24"/>
          <w:szCs w:val="24"/>
        </w:rPr>
      </w:pPr>
    </w:p>
    <w:p w14:paraId="30CA964D" w14:textId="46DDDA8D" w:rsidR="008F17FD" w:rsidRDefault="008F17FD" w:rsidP="00F560EC">
      <w:pPr>
        <w:widowControl w:val="0"/>
        <w:autoSpaceDE w:val="0"/>
        <w:autoSpaceDN w:val="0"/>
        <w:adjustRightInd w:val="0"/>
        <w:spacing w:after="0" w:line="240" w:lineRule="auto"/>
        <w:contextualSpacing/>
        <w:jc w:val="both"/>
        <w:rPr>
          <w:rFonts w:ascii="Times New Roman" w:hAnsi="Times New Roman"/>
          <w:b/>
          <w:bCs/>
          <w:sz w:val="24"/>
          <w:szCs w:val="24"/>
        </w:rPr>
      </w:pPr>
    </w:p>
    <w:p w14:paraId="48161B4E" w14:textId="2833D905" w:rsidR="008F17FD" w:rsidRDefault="008F17FD" w:rsidP="00F560EC">
      <w:pPr>
        <w:widowControl w:val="0"/>
        <w:autoSpaceDE w:val="0"/>
        <w:autoSpaceDN w:val="0"/>
        <w:adjustRightInd w:val="0"/>
        <w:spacing w:after="0" w:line="240" w:lineRule="auto"/>
        <w:contextualSpacing/>
        <w:jc w:val="both"/>
        <w:rPr>
          <w:rFonts w:ascii="Times New Roman" w:hAnsi="Times New Roman"/>
          <w:b/>
          <w:bCs/>
          <w:sz w:val="24"/>
          <w:szCs w:val="24"/>
        </w:rPr>
      </w:pPr>
    </w:p>
    <w:p w14:paraId="68196776" w14:textId="77777777" w:rsidR="008F17FD" w:rsidRPr="00391D52" w:rsidRDefault="008F17FD" w:rsidP="00F560EC">
      <w:pPr>
        <w:widowControl w:val="0"/>
        <w:autoSpaceDE w:val="0"/>
        <w:autoSpaceDN w:val="0"/>
        <w:adjustRightInd w:val="0"/>
        <w:spacing w:after="0" w:line="240" w:lineRule="auto"/>
        <w:contextualSpacing/>
        <w:jc w:val="both"/>
        <w:rPr>
          <w:rFonts w:ascii="Times New Roman" w:hAnsi="Times New Roman"/>
          <w:b/>
          <w:bCs/>
          <w:sz w:val="24"/>
          <w:szCs w:val="24"/>
        </w:rPr>
      </w:pPr>
    </w:p>
    <w:p w14:paraId="40B52A45" w14:textId="77777777" w:rsidR="00F560EC" w:rsidRPr="00391D52" w:rsidRDefault="00F560EC" w:rsidP="00F560EC">
      <w:pPr>
        <w:pBdr>
          <w:top w:val="single" w:sz="12" w:space="6" w:color="auto"/>
          <w:left w:val="single" w:sz="12" w:space="0" w:color="auto"/>
          <w:bottom w:val="single" w:sz="12" w:space="6" w:color="auto"/>
          <w:right w:val="single" w:sz="12" w:space="0" w:color="auto"/>
        </w:pBdr>
        <w:spacing w:after="0" w:line="240" w:lineRule="auto"/>
        <w:contextualSpacing/>
        <w:jc w:val="center"/>
        <w:rPr>
          <w:rFonts w:ascii="Times New Roman" w:hAnsi="Times New Roman"/>
          <w:b/>
          <w:sz w:val="24"/>
          <w:szCs w:val="24"/>
        </w:rPr>
      </w:pPr>
      <w:r w:rsidRPr="00391D52">
        <w:rPr>
          <w:rFonts w:ascii="Times New Roman" w:hAnsi="Times New Roman"/>
          <w:b/>
          <w:sz w:val="24"/>
          <w:szCs w:val="24"/>
        </w:rPr>
        <w:t xml:space="preserve">Platné znění dotčených ustanovení zákona </w:t>
      </w:r>
      <w:r w:rsidRPr="00391D52">
        <w:rPr>
          <w:rFonts w:ascii="Times New Roman" w:hAnsi="Times New Roman"/>
          <w:b/>
          <w:color w:val="000000"/>
          <w:sz w:val="24"/>
          <w:szCs w:val="24"/>
        </w:rPr>
        <w:t>č. 455/1991 Sb., o živnostenském podnikání (živnostenský zákon), s vyznačením navrhovaných změn</w:t>
      </w:r>
    </w:p>
    <w:p w14:paraId="01237C80" w14:textId="77777777" w:rsidR="00F560EC" w:rsidRPr="00391D52" w:rsidRDefault="00F560EC" w:rsidP="00F560EC">
      <w:pPr>
        <w:widowControl w:val="0"/>
        <w:autoSpaceDE w:val="0"/>
        <w:autoSpaceDN w:val="0"/>
        <w:adjustRightInd w:val="0"/>
        <w:spacing w:after="0" w:line="240" w:lineRule="auto"/>
        <w:contextualSpacing/>
        <w:jc w:val="center"/>
        <w:rPr>
          <w:rFonts w:ascii="Times New Roman" w:hAnsi="Times New Roman"/>
          <w:b/>
          <w:bCs/>
          <w:sz w:val="24"/>
          <w:szCs w:val="24"/>
        </w:rPr>
      </w:pPr>
    </w:p>
    <w:p w14:paraId="496BEF66" w14:textId="77777777" w:rsidR="00F560EC" w:rsidRPr="00391D52" w:rsidRDefault="00F560EC" w:rsidP="00F560E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Provozovny</w:t>
      </w:r>
    </w:p>
    <w:p w14:paraId="4903DF8D" w14:textId="762AC83C" w:rsidR="00F560EC" w:rsidRPr="00391D52" w:rsidRDefault="00F560EC" w:rsidP="00F560E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 17 </w:t>
      </w:r>
    </w:p>
    <w:p w14:paraId="34A3F18D" w14:textId="77777777" w:rsidR="00F560EC" w:rsidRPr="00391D52" w:rsidRDefault="00F560EC" w:rsidP="00F560EC">
      <w:pPr>
        <w:widowControl w:val="0"/>
        <w:autoSpaceDE w:val="0"/>
        <w:autoSpaceDN w:val="0"/>
        <w:adjustRightInd w:val="0"/>
        <w:spacing w:after="0" w:line="240" w:lineRule="auto"/>
        <w:contextualSpacing/>
        <w:rPr>
          <w:rFonts w:ascii="Times New Roman" w:hAnsi="Times New Roman"/>
          <w:sz w:val="24"/>
          <w:szCs w:val="24"/>
        </w:rPr>
      </w:pPr>
    </w:p>
    <w:p w14:paraId="10767316"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Provozovnou se pro účely tohoto zákona rozumí prostor, v němž je živnost provozována. Za provozovnu se považuje i automat nebo obdobné zařízení sloužící k prodeji zboží nebo poskytování služeb (dále jen „automat“) a mobilní provozovna. </w:t>
      </w:r>
    </w:p>
    <w:p w14:paraId="2B29C3B2"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7C45600C"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Mobilní provozovna je provozovna, která je přemístitelná a není umístěna na jednom místě po dobu delší než tři měsíce. </w:t>
      </w:r>
    </w:p>
    <w:p w14:paraId="0C82AB24"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0BEC4472"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(3) Živnost může být provozována ve více provozovnách, pokud podnikatel má právní důvod pro jejich užívání. Na žádost živnostenského úřadu je podnikatel povinen prokázat právní důvod pro užívání provozovny; to neplatí pro mobilní provozovny a automaty. U mobilních provozoven je podnikatel povinen na žádost živnostenského úřadu prokázat oprávněnost umístění provozovny. Je-li provozovna umístěna v bytě a není-li podnikatel vlastníkem tohoto bytu, může v něm provozovat živnost pouze se souhlasem vlastníka. Podnikatel je povinen zahájení a ukončení provozování živnosti v provozovně oznámit předem živnostenskému úřadu; to neplatí pro zahájení provozování živnosti v provozovně, která je uvedena v ohlášení živnosti podle </w:t>
      </w:r>
      <w:hyperlink r:id="rId134" w:history="1">
        <w:r w:rsidRPr="00391D52">
          <w:rPr>
            <w:rFonts w:ascii="Times New Roman" w:hAnsi="Times New Roman"/>
            <w:sz w:val="24"/>
            <w:szCs w:val="24"/>
          </w:rPr>
          <w:t>§ 45 odst. 2 písm. g)</w:t>
        </w:r>
      </w:hyperlink>
      <w:r w:rsidRPr="00391D52">
        <w:rPr>
          <w:rFonts w:ascii="Times New Roman" w:hAnsi="Times New Roman"/>
          <w:sz w:val="24"/>
          <w:szCs w:val="24"/>
        </w:rPr>
        <w:t xml:space="preserve"> a </w:t>
      </w:r>
      <w:hyperlink r:id="rId135" w:history="1">
        <w:r w:rsidRPr="00391D52">
          <w:rPr>
            <w:rFonts w:ascii="Times New Roman" w:hAnsi="Times New Roman"/>
            <w:sz w:val="24"/>
            <w:szCs w:val="24"/>
          </w:rPr>
          <w:t>§ 45 odst. 3 písm. f)</w:t>
        </w:r>
      </w:hyperlink>
      <w:r w:rsidRPr="00391D52">
        <w:rPr>
          <w:rFonts w:ascii="Times New Roman" w:hAnsi="Times New Roman"/>
          <w:sz w:val="24"/>
          <w:szCs w:val="24"/>
        </w:rPr>
        <w:t xml:space="preserve"> nebo v žádosti o koncesi podle </w:t>
      </w:r>
      <w:hyperlink r:id="rId136" w:history="1">
        <w:r w:rsidRPr="00391D52">
          <w:rPr>
            <w:rFonts w:ascii="Times New Roman" w:hAnsi="Times New Roman"/>
            <w:sz w:val="24"/>
            <w:szCs w:val="24"/>
          </w:rPr>
          <w:t>§ 50</w:t>
        </w:r>
      </w:hyperlink>
      <w:r w:rsidRPr="00391D52">
        <w:rPr>
          <w:rFonts w:ascii="Times New Roman" w:hAnsi="Times New Roman"/>
          <w:sz w:val="24"/>
          <w:szCs w:val="24"/>
        </w:rPr>
        <w:t xml:space="preserve"> a pro automaty a mobilní provozovny. V oznámení podnikatel uvede údaje podle odstavce 5. </w:t>
      </w:r>
    </w:p>
    <w:p w14:paraId="020A7E05"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 </w:t>
      </w:r>
    </w:p>
    <w:p w14:paraId="6791268F"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lastRenderedPageBreak/>
        <w:t>(4) Podnikatel je povinen zajistit, aby provozovna byla způsobilá pro provozování živnosti podle zvláštních právních předpisů</w:t>
      </w:r>
      <w:r w:rsidRPr="00391D52">
        <w:rPr>
          <w:rFonts w:ascii="Times New Roman" w:hAnsi="Times New Roman"/>
          <w:sz w:val="24"/>
          <w:szCs w:val="24"/>
          <w:vertAlign w:val="superscript"/>
        </w:rPr>
        <w:t>29b)</w:t>
      </w:r>
      <w:r w:rsidRPr="00391D52">
        <w:rPr>
          <w:rFonts w:ascii="Times New Roman" w:hAnsi="Times New Roman"/>
          <w:sz w:val="24"/>
          <w:szCs w:val="24"/>
        </w:rPr>
        <w:t xml:space="preserve">. Pro každou provozovnu musí být ustanovena osoba odpovědná za činnost provozovny; to neplatí pro automaty. </w:t>
      </w:r>
    </w:p>
    <w:p w14:paraId="46812440"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63589619"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(5) V oznámení podle odstavce 3 podnikatel uvede </w:t>
      </w:r>
    </w:p>
    <w:p w14:paraId="588317AB" w14:textId="77777777" w:rsidR="00F560EC" w:rsidRPr="00391D52" w:rsidRDefault="00F560EC" w:rsidP="00F560E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a) obchodní firmu nebo název nebo jméno a příjmení, </w:t>
      </w:r>
    </w:p>
    <w:p w14:paraId="382FEC1D" w14:textId="77777777" w:rsidR="00F560EC" w:rsidRPr="00391D52" w:rsidRDefault="00F560EC" w:rsidP="00F560E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b) identifikační číslo osoby, </w:t>
      </w:r>
    </w:p>
    <w:p w14:paraId="2181EB14" w14:textId="77777777" w:rsidR="00F560EC" w:rsidRPr="00391D52" w:rsidRDefault="00F560EC" w:rsidP="00F560E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c) adresu provozovny, popřípadě její umístění a předmět podnikání v této provozovně, u živnosti volné obor činnosti, </w:t>
      </w:r>
    </w:p>
    <w:p w14:paraId="1024303E"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Pr>
          <w:rFonts w:ascii="Times New Roman" w:hAnsi="Times New Roman"/>
          <w:sz w:val="24"/>
          <w:szCs w:val="24"/>
        </w:rPr>
        <w:t xml:space="preserve">d) </w:t>
      </w:r>
      <w:r w:rsidRPr="00391D52">
        <w:rPr>
          <w:rFonts w:ascii="Times New Roman" w:hAnsi="Times New Roman"/>
          <w:sz w:val="24"/>
          <w:szCs w:val="24"/>
        </w:rPr>
        <w:t xml:space="preserve">datum zahájení (ukončení) provozování živnosti v provozovně. </w:t>
      </w:r>
    </w:p>
    <w:p w14:paraId="575B630F"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p>
    <w:p w14:paraId="67F41A8D" w14:textId="111B335C" w:rsidR="00F560EC" w:rsidRPr="00391D52" w:rsidRDefault="00F560EC" w:rsidP="0029795C">
      <w:pPr>
        <w:widowControl w:val="0"/>
        <w:numPr>
          <w:ilvl w:val="0"/>
          <w:numId w:val="16"/>
        </w:numPr>
        <w:autoSpaceDE w:val="0"/>
        <w:autoSpaceDN w:val="0"/>
        <w:adjustRightInd w:val="0"/>
        <w:spacing w:after="0" w:line="240" w:lineRule="auto"/>
        <w:ind w:left="0" w:firstLine="284"/>
        <w:contextualSpacing/>
        <w:jc w:val="both"/>
        <w:rPr>
          <w:rFonts w:ascii="Times New Roman" w:hAnsi="Times New Roman"/>
          <w:b/>
          <w:bCs/>
          <w:sz w:val="24"/>
          <w:szCs w:val="24"/>
        </w:rPr>
      </w:pPr>
      <w:r w:rsidRPr="00391D52">
        <w:rPr>
          <w:rFonts w:ascii="Times New Roman" w:hAnsi="Times New Roman"/>
          <w:b/>
          <w:bCs/>
          <w:sz w:val="24"/>
          <w:szCs w:val="24"/>
        </w:rPr>
        <w:t>Oznamovací povinnost podle odstavce 3 věty páté je splněna, pokud podnikatel oznámí zahájení nebo ukončení provozování živnosti v</w:t>
      </w:r>
      <w:r>
        <w:rPr>
          <w:rFonts w:ascii="Times New Roman" w:hAnsi="Times New Roman"/>
          <w:b/>
          <w:bCs/>
          <w:sz w:val="24"/>
          <w:szCs w:val="24"/>
        </w:rPr>
        <w:t> </w:t>
      </w:r>
      <w:r w:rsidRPr="00391D52">
        <w:rPr>
          <w:rFonts w:ascii="Times New Roman" w:hAnsi="Times New Roman"/>
          <w:b/>
          <w:bCs/>
          <w:sz w:val="24"/>
          <w:szCs w:val="24"/>
        </w:rPr>
        <w:t>provozovně</w:t>
      </w:r>
      <w:r>
        <w:rPr>
          <w:rFonts w:ascii="Times New Roman" w:hAnsi="Times New Roman"/>
          <w:b/>
          <w:bCs/>
          <w:sz w:val="24"/>
          <w:szCs w:val="24"/>
        </w:rPr>
        <w:t>, včetně uvedení všech údajů podle odstavce 5,</w:t>
      </w:r>
      <w:r w:rsidRPr="00391D52">
        <w:rPr>
          <w:rFonts w:ascii="Times New Roman" w:hAnsi="Times New Roman"/>
          <w:b/>
          <w:bCs/>
          <w:sz w:val="24"/>
          <w:szCs w:val="24"/>
        </w:rPr>
        <w:t xml:space="preserve"> prostřednictvím registru ubytovacích zařízení</w:t>
      </w:r>
      <w:r>
        <w:rPr>
          <w:rFonts w:ascii="Times New Roman" w:hAnsi="Times New Roman"/>
          <w:b/>
          <w:bCs/>
          <w:sz w:val="24"/>
          <w:szCs w:val="24"/>
        </w:rPr>
        <w:t xml:space="preserve"> a ubytovaných osob</w:t>
      </w:r>
      <w:r w:rsidRPr="00391D52">
        <w:rPr>
          <w:rFonts w:ascii="Times New Roman" w:hAnsi="Times New Roman"/>
          <w:b/>
          <w:bCs/>
          <w:sz w:val="24"/>
          <w:szCs w:val="24"/>
        </w:rPr>
        <w:t xml:space="preserve"> podle zákona </w:t>
      </w:r>
      <w:r w:rsidR="00EA224C">
        <w:rPr>
          <w:rFonts w:ascii="Times New Roman" w:hAnsi="Times New Roman"/>
          <w:b/>
          <w:bCs/>
          <w:sz w:val="24"/>
          <w:szCs w:val="24"/>
        </w:rPr>
        <w:t>upravujícího</w:t>
      </w:r>
      <w:r w:rsidRPr="00391D52">
        <w:rPr>
          <w:rFonts w:ascii="Times New Roman" w:hAnsi="Times New Roman"/>
          <w:b/>
          <w:bCs/>
          <w:sz w:val="24"/>
          <w:szCs w:val="24"/>
        </w:rPr>
        <w:t xml:space="preserve"> někter</w:t>
      </w:r>
      <w:r w:rsidR="00EA224C">
        <w:rPr>
          <w:rFonts w:ascii="Times New Roman" w:hAnsi="Times New Roman"/>
          <w:b/>
          <w:bCs/>
          <w:sz w:val="24"/>
          <w:szCs w:val="24"/>
        </w:rPr>
        <w:t>é</w:t>
      </w:r>
      <w:r w:rsidRPr="00391D52">
        <w:rPr>
          <w:rFonts w:ascii="Times New Roman" w:hAnsi="Times New Roman"/>
          <w:b/>
          <w:bCs/>
          <w:sz w:val="24"/>
          <w:szCs w:val="24"/>
        </w:rPr>
        <w:t xml:space="preserve"> podmínk</w:t>
      </w:r>
      <w:r w:rsidR="00EA224C">
        <w:rPr>
          <w:rFonts w:ascii="Times New Roman" w:hAnsi="Times New Roman"/>
          <w:b/>
          <w:bCs/>
          <w:sz w:val="24"/>
          <w:szCs w:val="24"/>
        </w:rPr>
        <w:t>y</w:t>
      </w:r>
      <w:r w:rsidRPr="00391D52">
        <w:rPr>
          <w:rFonts w:ascii="Times New Roman" w:hAnsi="Times New Roman"/>
          <w:b/>
          <w:bCs/>
          <w:sz w:val="24"/>
          <w:szCs w:val="24"/>
        </w:rPr>
        <w:t xml:space="preserve"> podnikání a výkon některých činností v oblasti cestovního ruchu.</w:t>
      </w:r>
    </w:p>
    <w:p w14:paraId="1AAB86D7"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b/>
          <w:bCs/>
          <w:sz w:val="24"/>
          <w:szCs w:val="24"/>
        </w:rPr>
      </w:pPr>
    </w:p>
    <w:p w14:paraId="4160A3FF" w14:textId="49F878FD" w:rsidR="00F560EC" w:rsidRPr="00165A9B" w:rsidRDefault="00F560EC" w:rsidP="00F560EC">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165A9B">
        <w:rPr>
          <w:rFonts w:ascii="Times New Roman" w:hAnsi="Times New Roman"/>
          <w:i/>
          <w:iCs/>
          <w:sz w:val="24"/>
          <w:szCs w:val="24"/>
        </w:rPr>
        <w:t>(6) Oznamovací povinnost podle odstavce 3 věty páté je splněna, pokud podnikatel oznámí zahájení nebo ukončení provozování živnosti v provozovně, včetně uvedení všech údajů podle odstavce 5, prostřednictvím registru ubytovacích zařízení</w:t>
      </w:r>
      <w:r w:rsidRPr="00F55B64">
        <w:rPr>
          <w:rFonts w:ascii="Times New Roman" w:hAnsi="Times New Roman"/>
          <w:b/>
          <w:bCs/>
          <w:i/>
          <w:iCs/>
          <w:sz w:val="24"/>
          <w:szCs w:val="24"/>
          <w:highlight w:val="lightGray"/>
        </w:rPr>
        <w:t>, jednotek podle přímo použitelného předpisu Evropské unie</w:t>
      </w:r>
      <w:r w:rsidRPr="00F55B64">
        <w:rPr>
          <w:rFonts w:ascii="Times New Roman" w:hAnsi="Times New Roman"/>
          <w:b/>
          <w:bCs/>
          <w:i/>
          <w:iCs/>
          <w:sz w:val="24"/>
          <w:szCs w:val="24"/>
          <w:highlight w:val="lightGray"/>
          <w:vertAlign w:val="superscript"/>
        </w:rPr>
        <w:t>73)</w:t>
      </w:r>
      <w:r w:rsidR="00054134" w:rsidRPr="00F55B64">
        <w:rPr>
          <w:rFonts w:ascii="Times New Roman" w:hAnsi="Times New Roman"/>
          <w:b/>
          <w:bCs/>
          <w:i/>
          <w:iCs/>
          <w:sz w:val="24"/>
          <w:szCs w:val="24"/>
          <w:vertAlign w:val="superscript"/>
        </w:rPr>
        <w:t xml:space="preserve"> </w:t>
      </w:r>
      <w:r w:rsidRPr="00165A9B">
        <w:rPr>
          <w:rFonts w:ascii="Times New Roman" w:hAnsi="Times New Roman"/>
          <w:i/>
          <w:iCs/>
          <w:sz w:val="24"/>
          <w:szCs w:val="24"/>
        </w:rPr>
        <w:t>a ubytovaných osob podle zákona o některých podmínkách podnikání a výkon některých činností v oblasti cestovního ruchu.</w:t>
      </w:r>
    </w:p>
    <w:p w14:paraId="338048D3"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b/>
          <w:bCs/>
          <w:sz w:val="24"/>
          <w:szCs w:val="24"/>
        </w:rPr>
      </w:pPr>
    </w:p>
    <w:p w14:paraId="5B76A2AA"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trike/>
          <w:sz w:val="24"/>
          <w:szCs w:val="24"/>
        </w:rPr>
        <w:t>(6)</w:t>
      </w:r>
      <w:r w:rsidRPr="00391D52">
        <w:rPr>
          <w:rFonts w:ascii="Times New Roman" w:hAnsi="Times New Roman"/>
          <w:b/>
          <w:bCs/>
          <w:sz w:val="24"/>
          <w:szCs w:val="24"/>
        </w:rPr>
        <w:t xml:space="preserve">(7) </w:t>
      </w:r>
      <w:r w:rsidRPr="00391D52">
        <w:rPr>
          <w:rFonts w:ascii="Times New Roman" w:hAnsi="Times New Roman"/>
          <w:sz w:val="24"/>
          <w:szCs w:val="24"/>
        </w:rPr>
        <w:t>Živnostenský úřad, který obdrží oznámení podle odstavce 3, přidělí provozovně identifikační číslo provozovny poskytnuté správcem základního registru osob</w:t>
      </w:r>
      <w:r w:rsidRPr="00391D52">
        <w:rPr>
          <w:rFonts w:ascii="Times New Roman" w:hAnsi="Times New Roman"/>
          <w:sz w:val="24"/>
          <w:szCs w:val="24"/>
          <w:vertAlign w:val="superscript"/>
        </w:rPr>
        <w:t>28d)</w:t>
      </w:r>
      <w:r w:rsidRPr="00391D52">
        <w:rPr>
          <w:rFonts w:ascii="Times New Roman" w:hAnsi="Times New Roman"/>
          <w:sz w:val="24"/>
          <w:szCs w:val="24"/>
        </w:rPr>
        <w:t xml:space="preserve">, nebylo-li již přiděleno, provede zápis provozovny do živnostenského rejstříku a o provedeném zápisu informuje podnikatele. </w:t>
      </w:r>
    </w:p>
    <w:p w14:paraId="714B2FB1"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6C7194A1"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trike/>
          <w:sz w:val="24"/>
          <w:szCs w:val="24"/>
        </w:rPr>
        <w:t>(7)</w:t>
      </w:r>
      <w:r w:rsidRPr="00391D52">
        <w:rPr>
          <w:rFonts w:ascii="Times New Roman" w:hAnsi="Times New Roman"/>
          <w:b/>
          <w:bCs/>
          <w:sz w:val="24"/>
          <w:szCs w:val="24"/>
        </w:rPr>
        <w:t xml:space="preserve">(8) </w:t>
      </w:r>
      <w:r w:rsidRPr="00391D52">
        <w:rPr>
          <w:rFonts w:ascii="Times New Roman" w:hAnsi="Times New Roman"/>
          <w:sz w:val="24"/>
          <w:szCs w:val="24"/>
        </w:rPr>
        <w:t xml:space="preserve">Provozovna musí být trvale a zvenčí viditelně označena obchodní firmou nebo názvem nebo jménem a příjmením podnikatele a jeho identifikačním číslem osoby. Mobilní provozovna a automat musí být dále označeny údajem o sídle nebo adrese, na které je umístěn odštěpný závod zahraniční osoby. </w:t>
      </w:r>
    </w:p>
    <w:p w14:paraId="5C5FE417"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65BE2D15"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trike/>
          <w:sz w:val="24"/>
          <w:szCs w:val="24"/>
        </w:rPr>
        <w:t>(8)</w:t>
      </w:r>
      <w:r w:rsidRPr="00391D52">
        <w:rPr>
          <w:rFonts w:ascii="Times New Roman" w:hAnsi="Times New Roman"/>
          <w:b/>
          <w:bCs/>
          <w:sz w:val="24"/>
          <w:szCs w:val="24"/>
        </w:rPr>
        <w:t xml:space="preserve">(9) </w:t>
      </w:r>
      <w:r w:rsidRPr="00391D52">
        <w:rPr>
          <w:rFonts w:ascii="Times New Roman" w:hAnsi="Times New Roman"/>
          <w:sz w:val="24"/>
          <w:szCs w:val="24"/>
        </w:rPr>
        <w:t>Provozovna určená pro prodej zboží nebo poskytování služeb spotřebitelům</w:t>
      </w:r>
      <w:r w:rsidRPr="00391D52">
        <w:rPr>
          <w:rFonts w:ascii="Times New Roman" w:hAnsi="Times New Roman"/>
          <w:sz w:val="24"/>
          <w:szCs w:val="24"/>
          <w:vertAlign w:val="superscript"/>
        </w:rPr>
        <w:t>29c)</w:t>
      </w:r>
      <w:r w:rsidRPr="00391D52">
        <w:rPr>
          <w:rFonts w:ascii="Times New Roman" w:hAnsi="Times New Roman"/>
          <w:sz w:val="24"/>
          <w:szCs w:val="24"/>
        </w:rPr>
        <w:t xml:space="preserve"> musí být trvale a zvenčí viditelně označena také </w:t>
      </w:r>
    </w:p>
    <w:p w14:paraId="4BD45997"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jménem a příjmením osoby odpovědné za činnost provozovny, s výjimkou automatů, </w:t>
      </w:r>
    </w:p>
    <w:p w14:paraId="2C7DE354"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prodejní nebo provozní dobou určenou pro styk se spotřebiteli, nejedná-li se o mobilní provozovnu nebo automat, </w:t>
      </w:r>
    </w:p>
    <w:p w14:paraId="7486CF73"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kategorií a třídou u ubytovacího zařízení poskytujícího přechodné ubytování. </w:t>
      </w:r>
    </w:p>
    <w:p w14:paraId="72D168FC"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66B56F46"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trike/>
          <w:sz w:val="24"/>
          <w:szCs w:val="24"/>
        </w:rPr>
        <w:t>(9)</w:t>
      </w:r>
      <w:r w:rsidRPr="00391D52">
        <w:rPr>
          <w:rFonts w:ascii="Times New Roman" w:hAnsi="Times New Roman"/>
          <w:b/>
          <w:bCs/>
          <w:sz w:val="24"/>
          <w:szCs w:val="24"/>
        </w:rPr>
        <w:t xml:space="preserve">(10) </w:t>
      </w:r>
      <w:r w:rsidRPr="00391D52">
        <w:rPr>
          <w:rFonts w:ascii="Times New Roman" w:hAnsi="Times New Roman"/>
          <w:sz w:val="24"/>
          <w:szCs w:val="24"/>
        </w:rPr>
        <w:t xml:space="preserve">Při uzavření provozovny uvedené v odstavci </w:t>
      </w:r>
      <w:r w:rsidRPr="00391D52">
        <w:rPr>
          <w:rFonts w:ascii="Times New Roman" w:hAnsi="Times New Roman"/>
          <w:strike/>
          <w:sz w:val="24"/>
          <w:szCs w:val="24"/>
        </w:rPr>
        <w:t>8</w:t>
      </w:r>
      <w:r w:rsidRPr="00391D52">
        <w:rPr>
          <w:rFonts w:ascii="Times New Roman" w:hAnsi="Times New Roman"/>
          <w:sz w:val="24"/>
          <w:szCs w:val="24"/>
        </w:rPr>
        <w:t xml:space="preserve"> </w:t>
      </w:r>
      <w:r w:rsidRPr="00391D52">
        <w:rPr>
          <w:rFonts w:ascii="Times New Roman" w:hAnsi="Times New Roman"/>
          <w:b/>
          <w:bCs/>
          <w:sz w:val="24"/>
          <w:szCs w:val="24"/>
        </w:rPr>
        <w:t>9</w:t>
      </w:r>
      <w:r w:rsidRPr="00391D52">
        <w:rPr>
          <w:rFonts w:ascii="Times New Roman" w:hAnsi="Times New Roman"/>
          <w:sz w:val="24"/>
          <w:szCs w:val="24"/>
        </w:rPr>
        <w:t xml:space="preserve"> je podnikatel povinen, nebrání-li tomu závažné důvody, předem na vhodném a zvenčí viditelném místě označit počátek a konec uzavření, s výjimkou mobilních provozoven a automatů. </w:t>
      </w:r>
    </w:p>
    <w:p w14:paraId="597AC7A4"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5649B80B"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trike/>
          <w:sz w:val="24"/>
          <w:szCs w:val="24"/>
        </w:rPr>
        <w:t>(10)</w:t>
      </w:r>
      <w:r w:rsidRPr="00391D52">
        <w:rPr>
          <w:rFonts w:ascii="Times New Roman" w:hAnsi="Times New Roman"/>
          <w:b/>
          <w:bCs/>
          <w:sz w:val="24"/>
          <w:szCs w:val="24"/>
        </w:rPr>
        <w:t>(11)</w:t>
      </w:r>
      <w:r w:rsidRPr="00391D52">
        <w:rPr>
          <w:rFonts w:ascii="Times New Roman" w:hAnsi="Times New Roman"/>
          <w:sz w:val="24"/>
          <w:szCs w:val="24"/>
        </w:rPr>
        <w:t xml:space="preserve"> Podnikatel může prodávat zboží nebo poskytovat služby, pokud prodej zboží nebo poskytování služeb nevyžaduje koncesi, pomocí automatů obsluhovaných spotřebitelem. Prodej zboží nebo poskytování služeb pomocí automatů nesmí umožnit získat určité druhy zboží osobám chráněným zvláštními právními předpisy</w:t>
      </w:r>
      <w:r w:rsidRPr="00391D52">
        <w:rPr>
          <w:rFonts w:ascii="Times New Roman" w:hAnsi="Times New Roman"/>
          <w:sz w:val="24"/>
          <w:szCs w:val="24"/>
          <w:vertAlign w:val="superscript"/>
        </w:rPr>
        <w:t>29e)</w:t>
      </w:r>
      <w:r w:rsidRPr="00391D52">
        <w:rPr>
          <w:rFonts w:ascii="Times New Roman" w:hAnsi="Times New Roman"/>
          <w:sz w:val="24"/>
          <w:szCs w:val="24"/>
        </w:rPr>
        <w:t xml:space="preserve">. </w:t>
      </w:r>
    </w:p>
    <w:p w14:paraId="1164DCAE" w14:textId="77777777" w:rsidR="00F560EC" w:rsidRPr="00391D52" w:rsidRDefault="00F560EC" w:rsidP="00F560E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6572B635" w14:textId="77777777" w:rsidR="00F560EC" w:rsidRPr="00391D52" w:rsidRDefault="00F560EC" w:rsidP="00F560EC">
      <w:pPr>
        <w:widowControl w:val="0"/>
        <w:autoSpaceDE w:val="0"/>
        <w:autoSpaceDN w:val="0"/>
        <w:adjustRightInd w:val="0"/>
        <w:spacing w:after="0" w:line="240" w:lineRule="auto"/>
        <w:contextualSpacing/>
        <w:jc w:val="both"/>
        <w:rPr>
          <w:rFonts w:ascii="Times New Roman" w:hAnsi="Times New Roman"/>
          <w:b/>
          <w:bCs/>
          <w:sz w:val="24"/>
          <w:szCs w:val="24"/>
        </w:rPr>
      </w:pPr>
    </w:p>
    <w:p w14:paraId="7CC4F587" w14:textId="77777777" w:rsidR="00F560EC" w:rsidRPr="00391D52" w:rsidRDefault="00F560EC" w:rsidP="00F560E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lastRenderedPageBreak/>
        <w:t xml:space="preserve">§ 31 </w:t>
      </w:r>
    </w:p>
    <w:p w14:paraId="0F16F292" w14:textId="77777777" w:rsidR="00F560EC" w:rsidRPr="00391D52" w:rsidRDefault="00F560EC" w:rsidP="00F560E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Povinnosti podnikatele </w:t>
      </w:r>
    </w:p>
    <w:p w14:paraId="7E648ABA" w14:textId="77777777" w:rsidR="00F560EC" w:rsidRPr="00391D52" w:rsidRDefault="00F560EC" w:rsidP="00F560EC">
      <w:pPr>
        <w:widowControl w:val="0"/>
        <w:autoSpaceDE w:val="0"/>
        <w:autoSpaceDN w:val="0"/>
        <w:adjustRightInd w:val="0"/>
        <w:spacing w:after="0" w:line="240" w:lineRule="auto"/>
        <w:contextualSpacing/>
        <w:rPr>
          <w:rFonts w:ascii="Times New Roman" w:hAnsi="Times New Roman"/>
          <w:b/>
          <w:bCs/>
          <w:sz w:val="24"/>
          <w:szCs w:val="24"/>
        </w:rPr>
      </w:pPr>
    </w:p>
    <w:p w14:paraId="722AEA8B"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(1) Podnikatel, který provozuje živnost prostřednictvím odpovědného zástupce (</w:t>
      </w:r>
      <w:hyperlink r:id="rId137" w:history="1">
        <w:r w:rsidRPr="00391D52">
          <w:rPr>
            <w:rFonts w:ascii="Times New Roman" w:hAnsi="Times New Roman"/>
            <w:sz w:val="24"/>
            <w:szCs w:val="24"/>
          </w:rPr>
          <w:t>§ 11</w:t>
        </w:r>
      </w:hyperlink>
      <w:r w:rsidRPr="00391D52">
        <w:rPr>
          <w:rFonts w:ascii="Times New Roman" w:hAnsi="Times New Roman"/>
          <w:sz w:val="24"/>
          <w:szCs w:val="24"/>
        </w:rPr>
        <w:t xml:space="preserve">), je povinen zajistit jeho účast při provozování živnosti v potřebném rozsahu. </w:t>
      </w:r>
    </w:p>
    <w:p w14:paraId="7374C2C4"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 </w:t>
      </w:r>
    </w:p>
    <w:p w14:paraId="6160C52C"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(2) Podnikatel je povinen viditelně označit obchodní firmou, popřípadě názvem, nebo jménem a příjmením a identifikačním číslem osoby, bylo-li přiděleno, objekt, v němž má sídlo, liší-li se od bydliště (</w:t>
      </w:r>
      <w:hyperlink r:id="rId138" w:history="1">
        <w:r w:rsidRPr="00391D52">
          <w:rPr>
            <w:rFonts w:ascii="Times New Roman" w:hAnsi="Times New Roman"/>
            <w:sz w:val="24"/>
            <w:szCs w:val="24"/>
          </w:rPr>
          <w:t>§ 5 odst. 2</w:t>
        </w:r>
      </w:hyperlink>
      <w:r w:rsidRPr="00391D52">
        <w:rPr>
          <w:rFonts w:ascii="Times New Roman" w:hAnsi="Times New Roman"/>
          <w:sz w:val="24"/>
          <w:szCs w:val="24"/>
        </w:rPr>
        <w:t>), a zahraniční osoba odštěpný závod, pokud jej zřizuje. Podnikatel je povinen na žádost živnostenského úřadu prokázat právní důvod pro užívání prostor, v nichž má na území České republiky sídlo a zahraniční osoba odštěpný závod. Podnikatel nemusí prokazovat právní důvod pro užívání prostor, v nichž má v České republice umístěno sídlo, má-li sídlo totožné se svým bydlištěm (</w:t>
      </w:r>
      <w:hyperlink r:id="rId139" w:history="1">
        <w:r w:rsidRPr="00391D52">
          <w:rPr>
            <w:rFonts w:ascii="Times New Roman" w:hAnsi="Times New Roman"/>
            <w:sz w:val="24"/>
            <w:szCs w:val="24"/>
          </w:rPr>
          <w:t>§ 5 odst. 2</w:t>
        </w:r>
      </w:hyperlink>
      <w:r w:rsidRPr="00391D52">
        <w:rPr>
          <w:rFonts w:ascii="Times New Roman" w:hAnsi="Times New Roman"/>
          <w:sz w:val="24"/>
          <w:szCs w:val="24"/>
        </w:rPr>
        <w:t>), s výjimkou případů, že bydliště je na adrese sídla ohlašovny</w:t>
      </w:r>
      <w:r w:rsidRPr="00391D52">
        <w:rPr>
          <w:rFonts w:ascii="Times New Roman" w:hAnsi="Times New Roman"/>
          <w:sz w:val="24"/>
          <w:szCs w:val="24"/>
          <w:vertAlign w:val="superscript"/>
        </w:rPr>
        <w:t>53)</w:t>
      </w:r>
      <w:r w:rsidRPr="00391D52">
        <w:rPr>
          <w:rFonts w:ascii="Times New Roman" w:hAnsi="Times New Roman"/>
          <w:sz w:val="24"/>
          <w:szCs w:val="24"/>
        </w:rPr>
        <w:t>, zvláštní matriky</w:t>
      </w:r>
      <w:r w:rsidRPr="00391D52">
        <w:rPr>
          <w:rFonts w:ascii="Times New Roman" w:hAnsi="Times New Roman"/>
          <w:sz w:val="24"/>
          <w:szCs w:val="24"/>
          <w:vertAlign w:val="superscript"/>
        </w:rPr>
        <w:t>53)</w:t>
      </w:r>
      <w:r w:rsidRPr="00391D52">
        <w:rPr>
          <w:rFonts w:ascii="Times New Roman" w:hAnsi="Times New Roman"/>
          <w:sz w:val="24"/>
          <w:szCs w:val="24"/>
        </w:rPr>
        <w:t xml:space="preserve"> nebo na adrese sídla správního orgánu</w:t>
      </w:r>
      <w:r w:rsidRPr="00391D52">
        <w:rPr>
          <w:rFonts w:ascii="Times New Roman" w:hAnsi="Times New Roman"/>
          <w:sz w:val="24"/>
          <w:szCs w:val="24"/>
          <w:vertAlign w:val="superscript"/>
        </w:rPr>
        <w:t>54)</w:t>
      </w:r>
      <w:r w:rsidRPr="00391D52">
        <w:rPr>
          <w:rFonts w:ascii="Times New Roman" w:hAnsi="Times New Roman"/>
          <w:sz w:val="24"/>
          <w:szCs w:val="24"/>
        </w:rPr>
        <w:t xml:space="preserve">, který úředně zrušil údaj o místu hlášeného pobytu na území České republiky. </w:t>
      </w:r>
    </w:p>
    <w:p w14:paraId="58791F72"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39B838EC"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(3) Podnikatel je povinen prokázat kontrolnímu orgánu na jeho žádost a v jím stanovené lhůtě způsob nabytí prodávaného zboží nebo materiálu používaného k poskytování služeb. </w:t>
      </w:r>
    </w:p>
    <w:p w14:paraId="6B6C8DC6"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3E87CF2E"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(4) Podnikatel je povinen, jde-li o nákup použitého zboží nebo zboží bez dokladu nabytí, kulturních památek nebo předmětů kulturní hodnoty, přijímání tohoto zboží do zástavy nebo zprostředkování jeho nákupu či přijetí do zástavy, před uzavřením smluvního vztahu identifikovat jeho účastníky podle zákona o některých opatřeních proti legalizaci výnosů z trestné činnosti a financování terorismu a předmět smluvního vztahu, vést evidenci o těchto skutečnostech, a to včetně data uzavření tohoto smluvního vztahu. Tato evidence musí být přístupná v provozovně, v níž dochází k identifikaci a kde se toto zboží nachází. </w:t>
      </w:r>
    </w:p>
    <w:p w14:paraId="7B23E110"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2A7E1C59"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(5) Identifikací předmětu smluvního vztahu se pro účely tohoto zákona rozumí zjištění názvu výrobku, jeho značky a výrobního čísla, jsou-li na výrobku uvedeny, jinak stručný popis výrobku, umožňující jeho dostatečnou identifikaci. </w:t>
      </w:r>
    </w:p>
    <w:p w14:paraId="43124DC9"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303EEE7D"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(6) Identifikační údaje podle odstavců 4 a 5 je podnikatel povinen evidovat a uchovávat po dobu 5 let ode dne uzavření smlouvy. </w:t>
      </w:r>
    </w:p>
    <w:p w14:paraId="794FFC69"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0C934188"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(7) Jestliže se účastník smluvního vztahu odmítne podrobit identifikaci, nebo není-li možné identifikovat předmět smluvního vztahu, nesmí podnikatel zboží koupit, přijmout ho do zástavy nebo zprostředkovat jeho nákup. </w:t>
      </w:r>
    </w:p>
    <w:p w14:paraId="0845BBC7"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76416BB3"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(8)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Pokud má živnostenský úřad pochybnosti, může zkoumat splnění této podmínky pohovorem, při kterém posuzuje, zda je tato osoba schopna plynně a jazykově správně reagovat na otázky vztahující se k běžným situacím denního života a podnikání a zda umí ústně sdělit obsah textu z denního tisku. </w:t>
      </w:r>
    </w:p>
    <w:p w14:paraId="46CDAAE3"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5B219FDA"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(9) Podnikatel odpovídá za to, že jeho zaměstnanci prokázali splnění podmínky bezúhonnosti, pokud tento zákon nebo zvláštní právní předpis podmínku bezúhonnosti zaměstnanců vyžaduje. </w:t>
      </w:r>
    </w:p>
    <w:p w14:paraId="33FE62C9"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412084C6"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(10) Podnikatel a fyzické osoby provozující činnost, která je předmětem živnosti, osoby jednající </w:t>
      </w:r>
      <w:r w:rsidRPr="00391D52">
        <w:rPr>
          <w:rFonts w:ascii="Times New Roman" w:hAnsi="Times New Roman"/>
          <w:sz w:val="24"/>
          <w:szCs w:val="24"/>
        </w:rPr>
        <w:lastRenderedPageBreak/>
        <w:t xml:space="preserve">jejich jménem a odpovědný zástupce jsou povinni zaměstnancům živnostenského úřadu prokázat totožnost. </w:t>
      </w:r>
    </w:p>
    <w:p w14:paraId="17926BE9"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67428429"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(11) Jestliže podnikatel oznámí živnostenskému úřadu přerušení provozování živnosti, je provozování živnosti přerušeno dnem doručení oznámení o přerušení provozování živnosti živnostenskému úřadu nebo pozdějším datem uvedeným v oznámení a končí dnem uvedeným v oznámení; je-li živnostenské oprávnění omezeno na dobu určitou, lze provozování živnosti přerušit nejdéle na dobu trvání tohoto oprávnění. Po dobu přerušení provozování živnosti se na podnikatele vztahují povinnosti uložené tímto zákonem, kromě povinností stanovených v odstavci 2, které se týkají označení objektu, v němž má sídlo nebo odštěpný závod, povinností stanovených v odstavcích 9 a 17, v </w:t>
      </w:r>
      <w:hyperlink r:id="rId140" w:history="1">
        <w:r w:rsidRPr="00391D52">
          <w:rPr>
            <w:rFonts w:ascii="Times New Roman" w:hAnsi="Times New Roman"/>
            <w:sz w:val="24"/>
            <w:szCs w:val="24"/>
          </w:rPr>
          <w:t>§ 17 odst. 4</w:t>
        </w:r>
      </w:hyperlink>
      <w:r w:rsidRPr="00391D52">
        <w:rPr>
          <w:rFonts w:ascii="Times New Roman" w:hAnsi="Times New Roman"/>
          <w:sz w:val="24"/>
          <w:szCs w:val="24"/>
        </w:rPr>
        <w:t xml:space="preserve"> a </w:t>
      </w:r>
      <w:hyperlink r:id="rId141" w:history="1">
        <w:r w:rsidRPr="00391D52">
          <w:rPr>
            <w:rFonts w:ascii="Times New Roman" w:hAnsi="Times New Roman"/>
            <w:strike/>
            <w:sz w:val="24"/>
            <w:szCs w:val="24"/>
          </w:rPr>
          <w:t>8</w:t>
        </w:r>
      </w:hyperlink>
      <w:r w:rsidRPr="00391D52">
        <w:rPr>
          <w:rFonts w:ascii="Times New Roman" w:hAnsi="Times New Roman"/>
          <w:b/>
          <w:bCs/>
          <w:sz w:val="24"/>
          <w:szCs w:val="24"/>
        </w:rPr>
        <w:t xml:space="preserve">9 </w:t>
      </w:r>
      <w:r w:rsidRPr="00391D52">
        <w:rPr>
          <w:rFonts w:ascii="Times New Roman" w:hAnsi="Times New Roman"/>
          <w:sz w:val="24"/>
          <w:szCs w:val="24"/>
        </w:rPr>
        <w:t xml:space="preserve">a povinnosti splňovat podmínky odborné nebo jiné způsobilosti, pokud je tento zákon nebo zvláštní předpisy pro provozování živnosti vyžadují. </w:t>
      </w:r>
    </w:p>
    <w:p w14:paraId="72648EEF" w14:textId="2CA00FFF" w:rsidR="00F560EC" w:rsidRDefault="00F560EC" w:rsidP="00B60DC3">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16CC5858" w14:textId="77777777" w:rsidR="00F560EC" w:rsidRPr="00391D52" w:rsidRDefault="00F560EC" w:rsidP="00F560EC">
      <w:pPr>
        <w:widowControl w:val="0"/>
        <w:autoSpaceDE w:val="0"/>
        <w:autoSpaceDN w:val="0"/>
        <w:adjustRightInd w:val="0"/>
        <w:spacing w:after="0" w:line="240" w:lineRule="auto"/>
        <w:ind w:firstLine="284"/>
        <w:contextualSpacing/>
        <w:jc w:val="center"/>
        <w:rPr>
          <w:rFonts w:ascii="Times New Roman" w:hAnsi="Times New Roman"/>
          <w:b/>
          <w:bCs/>
          <w:sz w:val="24"/>
          <w:szCs w:val="24"/>
        </w:rPr>
      </w:pPr>
      <w:r w:rsidRPr="00391D52">
        <w:rPr>
          <w:rFonts w:ascii="Times New Roman" w:hAnsi="Times New Roman"/>
          <w:sz w:val="24"/>
          <w:szCs w:val="24"/>
        </w:rPr>
        <w:t>*****</w:t>
      </w:r>
    </w:p>
    <w:p w14:paraId="3865E2A3" w14:textId="06706742" w:rsidR="00F560EC" w:rsidRDefault="00F560EC" w:rsidP="00F560EC">
      <w:pPr>
        <w:widowControl w:val="0"/>
        <w:autoSpaceDE w:val="0"/>
        <w:autoSpaceDN w:val="0"/>
        <w:adjustRightInd w:val="0"/>
        <w:spacing w:after="0" w:line="240" w:lineRule="auto"/>
        <w:ind w:firstLine="284"/>
        <w:contextualSpacing/>
        <w:jc w:val="both"/>
        <w:rPr>
          <w:rFonts w:ascii="Times New Roman" w:hAnsi="Times New Roman"/>
          <w:b/>
          <w:bCs/>
          <w:sz w:val="24"/>
          <w:szCs w:val="24"/>
        </w:rPr>
      </w:pPr>
    </w:p>
    <w:p w14:paraId="772FA84A" w14:textId="77777777" w:rsidR="00F560EC" w:rsidRPr="00391D52" w:rsidRDefault="00F560EC" w:rsidP="00F560EC">
      <w:pPr>
        <w:widowControl w:val="0"/>
        <w:autoSpaceDE w:val="0"/>
        <w:autoSpaceDN w:val="0"/>
        <w:adjustRightInd w:val="0"/>
        <w:spacing w:after="0" w:line="240" w:lineRule="auto"/>
        <w:ind w:firstLine="284"/>
        <w:contextualSpacing/>
        <w:jc w:val="center"/>
        <w:rPr>
          <w:rFonts w:ascii="Times New Roman" w:hAnsi="Times New Roman"/>
          <w:sz w:val="24"/>
          <w:szCs w:val="24"/>
        </w:rPr>
      </w:pPr>
      <w:bookmarkStart w:id="50" w:name="_Hlk156554534"/>
      <w:r w:rsidRPr="00391D52">
        <w:rPr>
          <w:rFonts w:ascii="Times New Roman" w:hAnsi="Times New Roman"/>
          <w:sz w:val="24"/>
          <w:szCs w:val="24"/>
        </w:rPr>
        <w:t xml:space="preserve">§ 62 </w:t>
      </w:r>
    </w:p>
    <w:p w14:paraId="7A581830"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p>
    <w:p w14:paraId="20A4ECA4"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Právnická osoba jako podnikatel nebo podnikající fyzická osoba se dopustí přestupku tím, že </w:t>
      </w:r>
    </w:p>
    <w:p w14:paraId="72170526" w14:textId="77777777" w:rsidR="00F560EC" w:rsidRPr="00391D52" w:rsidRDefault="00F560EC" w:rsidP="00F560E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a) v rozporu s </w:t>
      </w:r>
      <w:hyperlink r:id="rId142" w:history="1">
        <w:r w:rsidRPr="00391D52">
          <w:rPr>
            <w:rFonts w:ascii="Times New Roman" w:hAnsi="Times New Roman"/>
            <w:sz w:val="24"/>
            <w:szCs w:val="24"/>
          </w:rPr>
          <w:t>§ 7 odst. 6</w:t>
        </w:r>
      </w:hyperlink>
      <w:r w:rsidRPr="00391D52">
        <w:rPr>
          <w:rFonts w:ascii="Times New Roman" w:hAnsi="Times New Roman"/>
          <w:sz w:val="24"/>
          <w:szCs w:val="24"/>
        </w:rPr>
        <w:t xml:space="preserve"> nezajistí výkon činností, které jsou obsahem </w:t>
      </w:r>
      <w:bookmarkEnd w:id="50"/>
      <w:r w:rsidRPr="00391D52">
        <w:rPr>
          <w:rFonts w:ascii="Times New Roman" w:hAnsi="Times New Roman"/>
          <w:sz w:val="24"/>
          <w:szCs w:val="24"/>
        </w:rPr>
        <w:t xml:space="preserve">živností uvedených v </w:t>
      </w:r>
      <w:hyperlink r:id="rId143" w:history="1">
        <w:r w:rsidRPr="00391D52">
          <w:rPr>
            <w:rFonts w:ascii="Times New Roman" w:hAnsi="Times New Roman"/>
            <w:sz w:val="24"/>
            <w:szCs w:val="24"/>
          </w:rPr>
          <w:t>příloze č. 5</w:t>
        </w:r>
      </w:hyperlink>
      <w:r w:rsidRPr="00391D52">
        <w:rPr>
          <w:rFonts w:ascii="Times New Roman" w:hAnsi="Times New Roman"/>
          <w:sz w:val="24"/>
          <w:szCs w:val="24"/>
        </w:rPr>
        <w:t xml:space="preserve">, pouze fyzickými osobami splňujícími požadavky odborné způsobilosti nebo nevede a neuchovává po zákonem stanovenou dobu o těchto osobách evidenci a nebo neuchovává po zákonem stanovenou dobu kopie dokladů o jejich odborné způsobilosti, </w:t>
      </w:r>
    </w:p>
    <w:p w14:paraId="782D7E22"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b) neoznámí živnostenskému úřadu ustanovení odpovědného zástupce pro živnost ohlašovací nebo ukončení výkonu jeho funkce podle </w:t>
      </w:r>
      <w:hyperlink r:id="rId144" w:history="1">
        <w:r w:rsidRPr="00391D52">
          <w:rPr>
            <w:rFonts w:ascii="Times New Roman" w:hAnsi="Times New Roman"/>
            <w:sz w:val="24"/>
            <w:szCs w:val="24"/>
          </w:rPr>
          <w:t>§ 11 odst. 5</w:t>
        </w:r>
      </w:hyperlink>
      <w:r w:rsidRPr="00391D52">
        <w:rPr>
          <w:rFonts w:ascii="Times New Roman" w:hAnsi="Times New Roman"/>
          <w:sz w:val="24"/>
          <w:szCs w:val="24"/>
        </w:rPr>
        <w:t xml:space="preserve">,  </w:t>
      </w:r>
    </w:p>
    <w:p w14:paraId="044CDDF5"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v rozporu s </w:t>
      </w:r>
      <w:hyperlink r:id="rId145" w:history="1">
        <w:r w:rsidRPr="00391D52">
          <w:rPr>
            <w:rFonts w:ascii="Times New Roman" w:hAnsi="Times New Roman"/>
            <w:sz w:val="24"/>
            <w:szCs w:val="24"/>
          </w:rPr>
          <w:t>§ 11 odst. 7</w:t>
        </w:r>
      </w:hyperlink>
      <w:r w:rsidRPr="00391D52">
        <w:rPr>
          <w:rFonts w:ascii="Times New Roman" w:hAnsi="Times New Roman"/>
          <w:sz w:val="24"/>
          <w:szCs w:val="24"/>
        </w:rPr>
        <w:t xml:space="preserve"> nepředloží živnostenskému úřadu ke schválení ustanovení odpovědného zástupce pro živnost koncesovanou nebo neoznámí živnostenskému úřadu ukončení výkonu jeho funkce, </w:t>
      </w:r>
    </w:p>
    <w:p w14:paraId="13EBC05F"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d) neustanoví nového odpovědného zástupce podle </w:t>
      </w:r>
      <w:hyperlink r:id="rId146" w:history="1">
        <w:r w:rsidRPr="00391D52">
          <w:rPr>
            <w:rFonts w:ascii="Times New Roman" w:hAnsi="Times New Roman"/>
            <w:sz w:val="24"/>
            <w:szCs w:val="24"/>
          </w:rPr>
          <w:t>§ 11 odst. 8</w:t>
        </w:r>
      </w:hyperlink>
      <w:r w:rsidRPr="00391D52">
        <w:rPr>
          <w:rFonts w:ascii="Times New Roman" w:hAnsi="Times New Roman"/>
          <w:sz w:val="24"/>
          <w:szCs w:val="24"/>
        </w:rPr>
        <w:t xml:space="preserve">, </w:t>
      </w:r>
    </w:p>
    <w:p w14:paraId="563FB11C"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e) v rozporu s </w:t>
      </w:r>
      <w:hyperlink r:id="rId147" w:history="1">
        <w:r w:rsidRPr="00391D52">
          <w:rPr>
            <w:rFonts w:ascii="Times New Roman" w:hAnsi="Times New Roman"/>
            <w:sz w:val="24"/>
            <w:szCs w:val="24"/>
          </w:rPr>
          <w:t>§ 17 odst. 3</w:t>
        </w:r>
      </w:hyperlink>
      <w:r w:rsidRPr="00391D52">
        <w:rPr>
          <w:rFonts w:ascii="Times New Roman" w:hAnsi="Times New Roman"/>
          <w:sz w:val="24"/>
          <w:szCs w:val="24"/>
        </w:rPr>
        <w:t xml:space="preserve"> </w:t>
      </w:r>
    </w:p>
    <w:p w14:paraId="647A6CA4" w14:textId="77777777" w:rsidR="00F560EC" w:rsidRPr="00391D52" w:rsidRDefault="00F560EC" w:rsidP="00F560EC">
      <w:pPr>
        <w:widowControl w:val="0"/>
        <w:autoSpaceDE w:val="0"/>
        <w:autoSpaceDN w:val="0"/>
        <w:adjustRightInd w:val="0"/>
        <w:spacing w:after="0" w:line="240" w:lineRule="auto"/>
        <w:ind w:left="567" w:hanging="283"/>
        <w:contextualSpacing/>
        <w:jc w:val="both"/>
        <w:rPr>
          <w:rFonts w:ascii="Times New Roman" w:hAnsi="Times New Roman"/>
          <w:sz w:val="24"/>
          <w:szCs w:val="24"/>
        </w:rPr>
      </w:pPr>
      <w:r w:rsidRPr="00391D52">
        <w:rPr>
          <w:rFonts w:ascii="Times New Roman" w:hAnsi="Times New Roman"/>
          <w:sz w:val="24"/>
          <w:szCs w:val="24"/>
        </w:rPr>
        <w:t xml:space="preserve">1. neprokáže na žádost živnostenského úřadu právní důvod pro užívání provozovny, nebo oprávněnost umístění mobilní provozovny, nebo </w:t>
      </w:r>
    </w:p>
    <w:p w14:paraId="47A6B7E1" w14:textId="77777777" w:rsidR="00F560EC" w:rsidRPr="00391D52" w:rsidRDefault="00F560EC" w:rsidP="00F560EC">
      <w:pPr>
        <w:widowControl w:val="0"/>
        <w:autoSpaceDE w:val="0"/>
        <w:autoSpaceDN w:val="0"/>
        <w:adjustRightInd w:val="0"/>
        <w:spacing w:after="0" w:line="240" w:lineRule="auto"/>
        <w:ind w:left="567" w:hanging="283"/>
        <w:contextualSpacing/>
        <w:jc w:val="both"/>
        <w:rPr>
          <w:rFonts w:ascii="Times New Roman" w:hAnsi="Times New Roman"/>
          <w:sz w:val="24"/>
          <w:szCs w:val="24"/>
        </w:rPr>
      </w:pPr>
      <w:r w:rsidRPr="00391D52">
        <w:rPr>
          <w:rFonts w:ascii="Times New Roman" w:hAnsi="Times New Roman"/>
          <w:sz w:val="24"/>
          <w:szCs w:val="24"/>
        </w:rPr>
        <w:t xml:space="preserve">2. neoznámí předem zahájení nebo ukončení provozování živnosti v provozovně, </w:t>
      </w:r>
    </w:p>
    <w:p w14:paraId="61E90695"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f) v rozporu s </w:t>
      </w:r>
      <w:hyperlink r:id="rId148" w:history="1">
        <w:r w:rsidRPr="00391D52">
          <w:rPr>
            <w:rFonts w:ascii="Times New Roman" w:hAnsi="Times New Roman"/>
            <w:sz w:val="24"/>
            <w:szCs w:val="24"/>
          </w:rPr>
          <w:t>§ 17 odst. 4</w:t>
        </w:r>
      </w:hyperlink>
      <w:r w:rsidRPr="00391D52">
        <w:rPr>
          <w:rFonts w:ascii="Times New Roman" w:hAnsi="Times New Roman"/>
          <w:sz w:val="24"/>
          <w:szCs w:val="24"/>
        </w:rPr>
        <w:t xml:space="preserve"> neustanoví osobu odpovědnou za činnost provozovny, </w:t>
      </w:r>
    </w:p>
    <w:p w14:paraId="43AE65C9"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g) neoznačí provozovnu podle </w:t>
      </w:r>
      <w:hyperlink r:id="rId149" w:history="1">
        <w:r w:rsidRPr="00391D52">
          <w:rPr>
            <w:rFonts w:ascii="Times New Roman" w:hAnsi="Times New Roman"/>
            <w:sz w:val="24"/>
            <w:szCs w:val="24"/>
          </w:rPr>
          <w:t xml:space="preserve">§ 17 odst. </w:t>
        </w:r>
        <w:r w:rsidRPr="00391D52">
          <w:rPr>
            <w:rFonts w:ascii="Times New Roman" w:hAnsi="Times New Roman"/>
            <w:strike/>
            <w:sz w:val="24"/>
            <w:szCs w:val="24"/>
          </w:rPr>
          <w:t>7, 8 nebo 9</w:t>
        </w:r>
      </w:hyperlink>
      <w:r w:rsidRPr="00391D52">
        <w:rPr>
          <w:rFonts w:ascii="Times New Roman" w:hAnsi="Times New Roman"/>
          <w:b/>
          <w:bCs/>
          <w:sz w:val="24"/>
          <w:szCs w:val="24"/>
        </w:rPr>
        <w:t>8, 9 nebo 10</w:t>
      </w:r>
      <w:r w:rsidRPr="00391D52">
        <w:rPr>
          <w:rFonts w:ascii="Times New Roman" w:hAnsi="Times New Roman"/>
          <w:sz w:val="24"/>
          <w:szCs w:val="24"/>
        </w:rPr>
        <w:t xml:space="preserve">, </w:t>
      </w:r>
    </w:p>
    <w:p w14:paraId="148399D4" w14:textId="77777777" w:rsidR="00F560EC"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h) v rozporu s </w:t>
      </w:r>
      <w:hyperlink r:id="rId150" w:history="1">
        <w:r w:rsidRPr="00391D52">
          <w:rPr>
            <w:rFonts w:ascii="Times New Roman" w:hAnsi="Times New Roman"/>
            <w:sz w:val="24"/>
            <w:szCs w:val="24"/>
          </w:rPr>
          <w:t xml:space="preserve">§ 17 odst. </w:t>
        </w:r>
        <w:r w:rsidRPr="00391D52">
          <w:rPr>
            <w:rFonts w:ascii="Times New Roman" w:hAnsi="Times New Roman"/>
            <w:strike/>
            <w:sz w:val="24"/>
            <w:szCs w:val="24"/>
          </w:rPr>
          <w:t>10</w:t>
        </w:r>
        <w:r w:rsidRPr="00391D52">
          <w:rPr>
            <w:rFonts w:ascii="Times New Roman" w:hAnsi="Times New Roman"/>
            <w:b/>
            <w:bCs/>
            <w:sz w:val="24"/>
            <w:szCs w:val="24"/>
          </w:rPr>
          <w:t>11</w:t>
        </w:r>
      </w:hyperlink>
      <w:r w:rsidRPr="00391D52">
        <w:rPr>
          <w:rFonts w:ascii="Times New Roman" w:hAnsi="Times New Roman"/>
          <w:sz w:val="24"/>
          <w:szCs w:val="24"/>
        </w:rPr>
        <w:t xml:space="preserve"> umožní prodejem zboží nebo poskytováním služeb pomocí automatů obsluhovaných spotřebitelem získat určité druhy zboží osobám chráněným zvláštními právními předpisy, </w:t>
      </w:r>
    </w:p>
    <w:p w14:paraId="27FC6182"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p>
    <w:p w14:paraId="1835767F" w14:textId="77777777" w:rsidR="00F560EC" w:rsidRPr="00165A9B" w:rsidRDefault="00F560EC" w:rsidP="00F560EC">
      <w:pPr>
        <w:widowControl w:val="0"/>
        <w:autoSpaceDE w:val="0"/>
        <w:autoSpaceDN w:val="0"/>
        <w:adjustRightInd w:val="0"/>
        <w:spacing w:after="0" w:line="240" w:lineRule="auto"/>
        <w:ind w:left="284" w:hanging="284"/>
        <w:contextualSpacing/>
        <w:rPr>
          <w:rFonts w:ascii="Times New Roman" w:hAnsi="Times New Roman"/>
          <w:i/>
          <w:iCs/>
          <w:sz w:val="24"/>
          <w:szCs w:val="24"/>
        </w:rPr>
      </w:pPr>
      <w:r w:rsidRPr="00165A9B">
        <w:rPr>
          <w:rFonts w:ascii="Times New Roman" w:hAnsi="Times New Roman"/>
          <w:i/>
          <w:iCs/>
          <w:sz w:val="24"/>
          <w:szCs w:val="24"/>
        </w:rPr>
        <w:t>--------------</w:t>
      </w:r>
    </w:p>
    <w:p w14:paraId="560F9770" w14:textId="4FC78352" w:rsidR="00F560EC" w:rsidRPr="00751E29" w:rsidRDefault="00F560EC" w:rsidP="00AC7FF8">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r w:rsidRPr="00AC7FF8">
        <w:rPr>
          <w:rFonts w:ascii="Times New Roman" w:hAnsi="Times New Roman"/>
          <w:b/>
          <w:bCs/>
          <w:i/>
          <w:iCs/>
          <w:sz w:val="24"/>
          <w:szCs w:val="24"/>
          <w:highlight w:val="lightGray"/>
        </w:rPr>
        <w:t>73)  Nařízení Evropského parlamentu a Rady (EU) … ze dne … o shromažďování a sdílení údajů týkajících se služeb v oblasti krátkodobých pronájmů ubytování a o změně nařízení (EU) 2018/1724.</w:t>
      </w:r>
    </w:p>
    <w:p w14:paraId="4E2D4C79" w14:textId="7D6CEE99" w:rsidR="008F17FD" w:rsidRDefault="008F17FD" w:rsidP="00F560EC">
      <w:pPr>
        <w:widowControl w:val="0"/>
        <w:autoSpaceDE w:val="0"/>
        <w:autoSpaceDN w:val="0"/>
        <w:adjustRightInd w:val="0"/>
        <w:spacing w:after="0" w:line="240" w:lineRule="auto"/>
        <w:ind w:left="284" w:hanging="284"/>
        <w:contextualSpacing/>
        <w:rPr>
          <w:rFonts w:ascii="Times New Roman" w:hAnsi="Times New Roman"/>
          <w:i/>
          <w:iCs/>
          <w:sz w:val="24"/>
          <w:szCs w:val="24"/>
        </w:rPr>
      </w:pPr>
    </w:p>
    <w:p w14:paraId="570A5F4A" w14:textId="77777777" w:rsidR="00986E00" w:rsidRDefault="00986E00" w:rsidP="00F560EC">
      <w:pPr>
        <w:widowControl w:val="0"/>
        <w:autoSpaceDE w:val="0"/>
        <w:autoSpaceDN w:val="0"/>
        <w:adjustRightInd w:val="0"/>
        <w:spacing w:after="0" w:line="240" w:lineRule="auto"/>
        <w:ind w:left="284" w:hanging="284"/>
        <w:contextualSpacing/>
        <w:rPr>
          <w:rFonts w:ascii="Times New Roman" w:hAnsi="Times New Roman"/>
          <w:i/>
          <w:iCs/>
          <w:sz w:val="24"/>
          <w:szCs w:val="24"/>
        </w:rPr>
      </w:pPr>
    </w:p>
    <w:p w14:paraId="153BF161" w14:textId="19922C31" w:rsidR="008F17FD" w:rsidRDefault="008F17FD" w:rsidP="00F560EC">
      <w:pPr>
        <w:widowControl w:val="0"/>
        <w:autoSpaceDE w:val="0"/>
        <w:autoSpaceDN w:val="0"/>
        <w:adjustRightInd w:val="0"/>
        <w:spacing w:after="0" w:line="240" w:lineRule="auto"/>
        <w:ind w:left="284" w:hanging="284"/>
        <w:contextualSpacing/>
        <w:rPr>
          <w:rFonts w:ascii="Times New Roman" w:hAnsi="Times New Roman"/>
          <w:i/>
          <w:iCs/>
          <w:sz w:val="24"/>
          <w:szCs w:val="24"/>
        </w:rPr>
      </w:pPr>
    </w:p>
    <w:p w14:paraId="17B605EE" w14:textId="3F6EADBB" w:rsidR="008F17FD" w:rsidRDefault="008F17FD" w:rsidP="00F560EC">
      <w:pPr>
        <w:widowControl w:val="0"/>
        <w:autoSpaceDE w:val="0"/>
        <w:autoSpaceDN w:val="0"/>
        <w:adjustRightInd w:val="0"/>
        <w:spacing w:after="0" w:line="240" w:lineRule="auto"/>
        <w:ind w:left="284" w:hanging="284"/>
        <w:contextualSpacing/>
        <w:rPr>
          <w:rFonts w:ascii="Times New Roman" w:hAnsi="Times New Roman"/>
          <w:i/>
          <w:iCs/>
          <w:sz w:val="24"/>
          <w:szCs w:val="24"/>
        </w:rPr>
      </w:pPr>
    </w:p>
    <w:p w14:paraId="140BAA77" w14:textId="77777777" w:rsidR="007D05EC" w:rsidRDefault="007D05EC" w:rsidP="00F560EC">
      <w:pPr>
        <w:widowControl w:val="0"/>
        <w:autoSpaceDE w:val="0"/>
        <w:autoSpaceDN w:val="0"/>
        <w:adjustRightInd w:val="0"/>
        <w:spacing w:after="0" w:line="240" w:lineRule="auto"/>
        <w:ind w:left="284" w:hanging="284"/>
        <w:contextualSpacing/>
        <w:rPr>
          <w:rFonts w:ascii="Times New Roman" w:hAnsi="Times New Roman"/>
          <w:i/>
          <w:iCs/>
          <w:sz w:val="24"/>
          <w:szCs w:val="24"/>
        </w:rPr>
      </w:pPr>
    </w:p>
    <w:p w14:paraId="30C069D9" w14:textId="77777777" w:rsidR="008F17FD" w:rsidRPr="00165A9B" w:rsidRDefault="008F17FD" w:rsidP="00F560EC">
      <w:pPr>
        <w:widowControl w:val="0"/>
        <w:autoSpaceDE w:val="0"/>
        <w:autoSpaceDN w:val="0"/>
        <w:adjustRightInd w:val="0"/>
        <w:spacing w:after="0" w:line="240" w:lineRule="auto"/>
        <w:ind w:left="284" w:hanging="284"/>
        <w:contextualSpacing/>
        <w:rPr>
          <w:rFonts w:ascii="Times New Roman" w:hAnsi="Times New Roman"/>
          <w:b/>
          <w:bCs/>
          <w:i/>
          <w:iCs/>
          <w:sz w:val="24"/>
          <w:szCs w:val="24"/>
        </w:rPr>
      </w:pPr>
    </w:p>
    <w:p w14:paraId="1BA61351" w14:textId="77777777" w:rsidR="00F560EC" w:rsidRPr="00391D52" w:rsidRDefault="00F560EC" w:rsidP="00F560EC">
      <w:pPr>
        <w:pBdr>
          <w:top w:val="single" w:sz="12" w:space="6" w:color="auto"/>
          <w:left w:val="single" w:sz="12" w:space="0" w:color="auto"/>
          <w:bottom w:val="single" w:sz="12" w:space="6" w:color="auto"/>
          <w:right w:val="single" w:sz="12" w:space="0" w:color="auto"/>
        </w:pBdr>
        <w:spacing w:after="0" w:line="240" w:lineRule="auto"/>
        <w:contextualSpacing/>
        <w:jc w:val="center"/>
        <w:rPr>
          <w:rFonts w:ascii="Times New Roman" w:hAnsi="Times New Roman"/>
          <w:b/>
          <w:sz w:val="24"/>
          <w:szCs w:val="24"/>
        </w:rPr>
      </w:pPr>
      <w:r w:rsidRPr="00391D52">
        <w:rPr>
          <w:rFonts w:ascii="Times New Roman" w:hAnsi="Times New Roman"/>
          <w:b/>
          <w:sz w:val="24"/>
          <w:szCs w:val="24"/>
        </w:rPr>
        <w:lastRenderedPageBreak/>
        <w:t xml:space="preserve">Platné znění dotčených ustanovení zákona </w:t>
      </w:r>
      <w:r w:rsidRPr="00391D52">
        <w:rPr>
          <w:rFonts w:ascii="Times New Roman" w:hAnsi="Times New Roman"/>
          <w:b/>
          <w:color w:val="000000"/>
          <w:sz w:val="24"/>
          <w:szCs w:val="24"/>
        </w:rPr>
        <w:t>č. </w:t>
      </w:r>
      <w:r w:rsidRPr="00391D52">
        <w:rPr>
          <w:rFonts w:ascii="Times New Roman" w:hAnsi="Times New Roman"/>
          <w:b/>
          <w:bCs/>
          <w:color w:val="000000"/>
          <w:sz w:val="24"/>
          <w:szCs w:val="24"/>
        </w:rPr>
        <w:t xml:space="preserve">326/1999 Sb., </w:t>
      </w:r>
      <w:bookmarkStart w:id="51" w:name="_Hlk140752164"/>
      <w:r w:rsidRPr="00391D52">
        <w:rPr>
          <w:rFonts w:ascii="Times New Roman" w:hAnsi="Times New Roman"/>
          <w:b/>
          <w:bCs/>
          <w:color w:val="000000"/>
          <w:sz w:val="24"/>
          <w:szCs w:val="24"/>
        </w:rPr>
        <w:t xml:space="preserve">o pobytu cizinců na území České republiky a o změně některých zákonů, </w:t>
      </w:r>
      <w:r w:rsidRPr="00391D52">
        <w:rPr>
          <w:rFonts w:ascii="Times New Roman" w:hAnsi="Times New Roman"/>
          <w:b/>
          <w:sz w:val="24"/>
          <w:szCs w:val="24"/>
        </w:rPr>
        <w:t>s</w:t>
      </w:r>
      <w:bookmarkEnd w:id="51"/>
      <w:r w:rsidRPr="00391D52">
        <w:rPr>
          <w:rFonts w:ascii="Times New Roman" w:hAnsi="Times New Roman"/>
          <w:b/>
          <w:sz w:val="24"/>
          <w:szCs w:val="24"/>
        </w:rPr>
        <w:t> vyznačením navrhovaných změn</w:t>
      </w:r>
    </w:p>
    <w:p w14:paraId="4D3FCDC9" w14:textId="77777777" w:rsidR="00F560EC" w:rsidRPr="00391D52" w:rsidRDefault="00F560EC" w:rsidP="00F560EC">
      <w:pPr>
        <w:spacing w:after="0" w:line="240" w:lineRule="auto"/>
        <w:contextualSpacing/>
        <w:jc w:val="center"/>
        <w:rPr>
          <w:rFonts w:ascii="Times New Roman" w:hAnsi="Times New Roman"/>
          <w:sz w:val="24"/>
          <w:szCs w:val="24"/>
        </w:rPr>
      </w:pPr>
    </w:p>
    <w:p w14:paraId="7110F8C8" w14:textId="77777777" w:rsidR="003573DD" w:rsidRDefault="003573DD" w:rsidP="00F560EC">
      <w:pPr>
        <w:spacing w:after="0" w:line="240" w:lineRule="auto"/>
        <w:contextualSpacing/>
        <w:jc w:val="center"/>
        <w:rPr>
          <w:rFonts w:ascii="Times New Roman" w:hAnsi="Times New Roman"/>
          <w:sz w:val="24"/>
          <w:szCs w:val="24"/>
        </w:rPr>
      </w:pPr>
    </w:p>
    <w:p w14:paraId="23C67D2D" w14:textId="3D3D3B19" w:rsidR="00F560EC" w:rsidRPr="00391D52" w:rsidRDefault="00F560EC" w:rsidP="00F560EC">
      <w:pPr>
        <w:spacing w:after="0" w:line="240" w:lineRule="auto"/>
        <w:contextualSpacing/>
        <w:jc w:val="center"/>
        <w:rPr>
          <w:rFonts w:ascii="Times New Roman" w:hAnsi="Times New Roman"/>
          <w:sz w:val="24"/>
          <w:szCs w:val="24"/>
        </w:rPr>
      </w:pPr>
      <w:r w:rsidRPr="00391D52">
        <w:rPr>
          <w:rFonts w:ascii="Times New Roman" w:hAnsi="Times New Roman"/>
          <w:sz w:val="24"/>
          <w:szCs w:val="24"/>
        </w:rPr>
        <w:t>§ 97</w:t>
      </w:r>
    </w:p>
    <w:p w14:paraId="10BCE312" w14:textId="77777777" w:rsidR="00F560EC" w:rsidRPr="00391D52" w:rsidRDefault="00F560EC" w:rsidP="00F560EC">
      <w:pPr>
        <w:spacing w:after="0" w:line="240" w:lineRule="auto"/>
        <w:contextualSpacing/>
        <w:jc w:val="both"/>
        <w:rPr>
          <w:rFonts w:ascii="Times New Roman" w:hAnsi="Times New Roman"/>
          <w:sz w:val="24"/>
          <w:szCs w:val="24"/>
        </w:rPr>
      </w:pPr>
    </w:p>
    <w:p w14:paraId="395FD419" w14:textId="77777777" w:rsidR="00F560EC" w:rsidRPr="00391D52" w:rsidRDefault="00F560EC" w:rsidP="00F560EC">
      <w:pPr>
        <w:spacing w:after="0" w:line="240" w:lineRule="auto"/>
        <w:ind w:firstLine="284"/>
        <w:contextualSpacing/>
        <w:jc w:val="both"/>
        <w:rPr>
          <w:rFonts w:ascii="Times New Roman" w:hAnsi="Times New Roman"/>
          <w:sz w:val="24"/>
          <w:szCs w:val="24"/>
        </w:rPr>
      </w:pPr>
      <w:r w:rsidRPr="00391D52">
        <w:rPr>
          <w:rFonts w:ascii="Times New Roman" w:hAnsi="Times New Roman"/>
          <w:b/>
          <w:bCs/>
          <w:sz w:val="24"/>
          <w:szCs w:val="24"/>
        </w:rPr>
        <w:t>(1)</w:t>
      </w:r>
      <w:r w:rsidRPr="00391D52">
        <w:rPr>
          <w:rFonts w:ascii="Times New Roman" w:hAnsi="Times New Roman"/>
          <w:sz w:val="24"/>
          <w:szCs w:val="24"/>
        </w:rPr>
        <w:t xml:space="preserve"> Cizinec nebo osoba uvedená v § 96 odst. 1 jsou povinni při hlášení pobytu na území sdělit policii vyplněním přihlašovacího tiskopisu jméno, příjmení přihlašovaného cizince, datum jeho narození, jeho státní občanství, trvalé bydliště v zahraničí, číslo cestovního dokladu a víza, je-li v cestovním dokladu vyznačeno, počátek a místo pobytu, předpokládanou dobu a účel pobytu na území.</w:t>
      </w:r>
    </w:p>
    <w:p w14:paraId="2C58A384" w14:textId="77777777" w:rsidR="00F560EC" w:rsidRPr="00391D52" w:rsidRDefault="00F560EC" w:rsidP="00F560EC">
      <w:pPr>
        <w:spacing w:after="0" w:line="240" w:lineRule="auto"/>
        <w:ind w:firstLine="284"/>
        <w:contextualSpacing/>
        <w:jc w:val="both"/>
        <w:rPr>
          <w:rFonts w:ascii="Times New Roman" w:hAnsi="Times New Roman"/>
          <w:sz w:val="24"/>
          <w:szCs w:val="24"/>
        </w:rPr>
      </w:pPr>
    </w:p>
    <w:p w14:paraId="5F85D006" w14:textId="72F479E1" w:rsidR="00F560EC" w:rsidRPr="00391D52" w:rsidRDefault="00F560EC" w:rsidP="00F560EC">
      <w:pPr>
        <w:spacing w:after="0" w:line="240" w:lineRule="auto"/>
        <w:ind w:firstLine="284"/>
        <w:contextualSpacing/>
        <w:jc w:val="both"/>
        <w:rPr>
          <w:rFonts w:ascii="Times New Roman" w:hAnsi="Times New Roman"/>
          <w:b/>
          <w:bCs/>
          <w:sz w:val="24"/>
          <w:szCs w:val="24"/>
        </w:rPr>
      </w:pPr>
      <w:bookmarkStart w:id="52" w:name="_Hlk140752390"/>
      <w:r>
        <w:rPr>
          <w:rFonts w:ascii="Times New Roman" w:hAnsi="Times New Roman"/>
          <w:b/>
          <w:bCs/>
          <w:sz w:val="24"/>
          <w:szCs w:val="24"/>
        </w:rPr>
        <w:t xml:space="preserve">(2) </w:t>
      </w:r>
      <w:r w:rsidRPr="00391D52">
        <w:rPr>
          <w:rFonts w:ascii="Times New Roman" w:hAnsi="Times New Roman"/>
          <w:b/>
          <w:bCs/>
          <w:sz w:val="24"/>
          <w:szCs w:val="24"/>
        </w:rPr>
        <w:t xml:space="preserve">Zápis všech údajů podle odstavce 1 do registru ubytovacích zařízení a ubytovaných osob podle zákona upravujícího podmínky podnikání </w:t>
      </w:r>
      <w:r w:rsidR="0073482F" w:rsidRPr="0073482F">
        <w:rPr>
          <w:rFonts w:ascii="Times New Roman" w:hAnsi="Times New Roman"/>
          <w:b/>
          <w:bCs/>
          <w:sz w:val="24"/>
          <w:szCs w:val="24"/>
        </w:rPr>
        <w:t>a výkon některých činností</w:t>
      </w:r>
      <w:r w:rsidR="0073482F">
        <w:rPr>
          <w:b/>
          <w:szCs w:val="24"/>
        </w:rPr>
        <w:t xml:space="preserve"> </w:t>
      </w:r>
      <w:r w:rsidRPr="00391D52">
        <w:rPr>
          <w:rFonts w:ascii="Times New Roman" w:hAnsi="Times New Roman"/>
          <w:b/>
          <w:bCs/>
          <w:sz w:val="24"/>
          <w:szCs w:val="24"/>
        </w:rPr>
        <w:t>v oblasti cestovního ruchu se považuje za splnění povinnosti podle odstavce 1.</w:t>
      </w:r>
    </w:p>
    <w:p w14:paraId="2B8A648D" w14:textId="77777777" w:rsidR="00F560EC" w:rsidRPr="00391D52" w:rsidRDefault="00F560EC" w:rsidP="00F560EC">
      <w:pPr>
        <w:spacing w:after="0" w:line="240" w:lineRule="auto"/>
        <w:ind w:firstLine="284"/>
        <w:contextualSpacing/>
        <w:jc w:val="both"/>
        <w:rPr>
          <w:rFonts w:ascii="Times New Roman" w:hAnsi="Times New Roman"/>
          <w:b/>
          <w:bCs/>
          <w:sz w:val="24"/>
          <w:szCs w:val="24"/>
        </w:rPr>
      </w:pPr>
    </w:p>
    <w:p w14:paraId="77403E0D" w14:textId="0D54CBC5" w:rsidR="00F560EC" w:rsidRPr="00165A9B" w:rsidRDefault="00F560EC" w:rsidP="00F560EC">
      <w:pPr>
        <w:spacing w:after="0" w:line="240" w:lineRule="auto"/>
        <w:ind w:firstLine="284"/>
        <w:contextualSpacing/>
        <w:jc w:val="both"/>
        <w:rPr>
          <w:rFonts w:ascii="Times New Roman" w:hAnsi="Times New Roman"/>
          <w:b/>
          <w:bCs/>
          <w:i/>
          <w:iCs/>
          <w:sz w:val="24"/>
          <w:szCs w:val="24"/>
        </w:rPr>
      </w:pPr>
      <w:r w:rsidRPr="00165A9B">
        <w:rPr>
          <w:rFonts w:ascii="Times New Roman" w:hAnsi="Times New Roman"/>
          <w:i/>
          <w:iCs/>
          <w:sz w:val="24"/>
          <w:szCs w:val="24"/>
        </w:rPr>
        <w:t>(2) Zápis všech údajů podle odstavce 1 do registru ubytovacích zařízení</w:t>
      </w:r>
      <w:r w:rsidRPr="00AC7FF8">
        <w:rPr>
          <w:rFonts w:ascii="Times New Roman" w:hAnsi="Times New Roman"/>
          <w:b/>
          <w:bCs/>
          <w:i/>
          <w:iCs/>
          <w:sz w:val="24"/>
          <w:szCs w:val="24"/>
          <w:highlight w:val="lightGray"/>
        </w:rPr>
        <w:t>, jednotek podle přímo použitelného předpisu Evropské unie</w:t>
      </w:r>
      <w:r w:rsidRPr="00AC7FF8">
        <w:rPr>
          <w:rFonts w:ascii="Times New Roman" w:hAnsi="Times New Roman"/>
          <w:b/>
          <w:bCs/>
          <w:i/>
          <w:iCs/>
          <w:sz w:val="24"/>
          <w:szCs w:val="24"/>
          <w:highlight w:val="lightGray"/>
          <w:vertAlign w:val="superscript"/>
        </w:rPr>
        <w:t>69)</w:t>
      </w:r>
      <w:r w:rsidRPr="00165A9B">
        <w:rPr>
          <w:rFonts w:ascii="Times New Roman" w:hAnsi="Times New Roman"/>
          <w:b/>
          <w:bCs/>
          <w:i/>
          <w:iCs/>
          <w:sz w:val="24"/>
          <w:szCs w:val="24"/>
        </w:rPr>
        <w:t xml:space="preserve"> </w:t>
      </w:r>
      <w:r w:rsidRPr="00165A9B">
        <w:rPr>
          <w:rFonts w:ascii="Times New Roman" w:hAnsi="Times New Roman"/>
          <w:i/>
          <w:iCs/>
          <w:sz w:val="24"/>
          <w:szCs w:val="24"/>
        </w:rPr>
        <w:t>a ubytovaných osob podle zákona upravujícího podmínky podnikání</w:t>
      </w:r>
      <w:r w:rsidR="0073482F">
        <w:rPr>
          <w:rFonts w:ascii="Times New Roman" w:hAnsi="Times New Roman"/>
          <w:i/>
          <w:iCs/>
          <w:sz w:val="24"/>
          <w:szCs w:val="24"/>
        </w:rPr>
        <w:t xml:space="preserve"> </w:t>
      </w:r>
      <w:r w:rsidR="0073482F" w:rsidRPr="0073482F">
        <w:rPr>
          <w:rFonts w:ascii="Times New Roman" w:hAnsi="Times New Roman"/>
          <w:i/>
          <w:iCs/>
          <w:sz w:val="24"/>
          <w:szCs w:val="24"/>
        </w:rPr>
        <w:t>a výkon některých činností</w:t>
      </w:r>
      <w:r w:rsidRPr="00165A9B">
        <w:rPr>
          <w:rFonts w:ascii="Times New Roman" w:hAnsi="Times New Roman"/>
          <w:i/>
          <w:iCs/>
          <w:sz w:val="24"/>
          <w:szCs w:val="24"/>
        </w:rPr>
        <w:t xml:space="preserve"> v oblasti cestovního ruchu se považuje za splnění povinnosti podle odstavce 1.</w:t>
      </w:r>
    </w:p>
    <w:bookmarkEnd w:id="52"/>
    <w:p w14:paraId="76318B54" w14:textId="77777777" w:rsidR="00F560EC" w:rsidRPr="00391D52" w:rsidRDefault="00F560EC" w:rsidP="00F560EC">
      <w:pPr>
        <w:spacing w:after="0" w:line="240" w:lineRule="auto"/>
        <w:contextualSpacing/>
        <w:jc w:val="both"/>
        <w:rPr>
          <w:rFonts w:ascii="Times New Roman" w:hAnsi="Times New Roman"/>
          <w:sz w:val="24"/>
          <w:szCs w:val="24"/>
        </w:rPr>
      </w:pPr>
    </w:p>
    <w:p w14:paraId="65BB08D4" w14:textId="77777777" w:rsidR="00F560EC" w:rsidRPr="00391D52" w:rsidRDefault="00F560EC" w:rsidP="00F560EC">
      <w:pPr>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534E9BD5" w14:textId="77777777" w:rsidR="00F560EC" w:rsidRPr="00316B88" w:rsidRDefault="00F560EC" w:rsidP="00F560EC">
      <w:pPr>
        <w:widowControl w:val="0"/>
        <w:autoSpaceDE w:val="0"/>
        <w:autoSpaceDN w:val="0"/>
        <w:adjustRightInd w:val="0"/>
        <w:spacing w:after="0" w:line="240" w:lineRule="auto"/>
        <w:jc w:val="center"/>
        <w:rPr>
          <w:rFonts w:ascii="Times New Roman" w:hAnsi="Times New Roman"/>
          <w:sz w:val="24"/>
          <w:szCs w:val="24"/>
        </w:rPr>
      </w:pPr>
      <w:r w:rsidRPr="00316B88">
        <w:rPr>
          <w:rFonts w:ascii="Times New Roman" w:hAnsi="Times New Roman"/>
          <w:sz w:val="24"/>
          <w:szCs w:val="24"/>
        </w:rPr>
        <w:t xml:space="preserve">§ 100 </w:t>
      </w:r>
    </w:p>
    <w:p w14:paraId="09BD2D06" w14:textId="77777777" w:rsidR="00F560EC" w:rsidRPr="00316B88" w:rsidRDefault="00F560EC" w:rsidP="00F560EC">
      <w:pPr>
        <w:widowControl w:val="0"/>
        <w:autoSpaceDE w:val="0"/>
        <w:autoSpaceDN w:val="0"/>
        <w:adjustRightInd w:val="0"/>
        <w:spacing w:after="0" w:line="240" w:lineRule="auto"/>
        <w:rPr>
          <w:rFonts w:ascii="Times New Roman" w:hAnsi="Times New Roman"/>
          <w:sz w:val="24"/>
          <w:szCs w:val="24"/>
        </w:rPr>
      </w:pPr>
    </w:p>
    <w:p w14:paraId="3974EF36" w14:textId="77777777" w:rsidR="00F560EC" w:rsidRPr="00316B88" w:rsidRDefault="00F560EC" w:rsidP="00611F90">
      <w:pPr>
        <w:widowControl w:val="0"/>
        <w:autoSpaceDE w:val="0"/>
        <w:autoSpaceDN w:val="0"/>
        <w:adjustRightInd w:val="0"/>
        <w:spacing w:after="0" w:line="240" w:lineRule="auto"/>
        <w:ind w:firstLine="284"/>
        <w:jc w:val="both"/>
        <w:rPr>
          <w:rFonts w:ascii="Times New Roman" w:hAnsi="Times New Roman"/>
          <w:sz w:val="24"/>
          <w:szCs w:val="24"/>
        </w:rPr>
      </w:pPr>
      <w:r w:rsidRPr="00316B88">
        <w:rPr>
          <w:rFonts w:ascii="Times New Roman" w:hAnsi="Times New Roman"/>
          <w:sz w:val="24"/>
          <w:szCs w:val="24"/>
        </w:rPr>
        <w:t xml:space="preserve">Ubytovatel je povinen </w:t>
      </w:r>
    </w:p>
    <w:p w14:paraId="5609AEA7" w14:textId="77777777" w:rsidR="00F560EC" w:rsidRPr="00316B88" w:rsidRDefault="00F560EC" w:rsidP="00F560EC">
      <w:pPr>
        <w:widowControl w:val="0"/>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a</w:t>
      </w:r>
      <w:r w:rsidRPr="00316B88">
        <w:rPr>
          <w:rFonts w:ascii="Times New Roman" w:hAnsi="Times New Roman"/>
          <w:sz w:val="24"/>
          <w:szCs w:val="24"/>
        </w:rPr>
        <w:t xml:space="preserve">) neprodleně policii oznámit úmrtí ubytovaného cizince, </w:t>
      </w:r>
    </w:p>
    <w:p w14:paraId="4C7E13CF" w14:textId="77777777" w:rsidR="00F560EC" w:rsidRPr="00316B88" w:rsidRDefault="00F560EC" w:rsidP="00F560EC">
      <w:pPr>
        <w:widowControl w:val="0"/>
        <w:autoSpaceDE w:val="0"/>
        <w:autoSpaceDN w:val="0"/>
        <w:adjustRightInd w:val="0"/>
        <w:spacing w:after="0" w:line="240" w:lineRule="auto"/>
        <w:ind w:left="284" w:hanging="284"/>
        <w:jc w:val="both"/>
        <w:rPr>
          <w:rFonts w:ascii="Times New Roman" w:hAnsi="Times New Roman"/>
          <w:sz w:val="24"/>
          <w:szCs w:val="24"/>
        </w:rPr>
      </w:pPr>
      <w:r w:rsidRPr="00316B88">
        <w:rPr>
          <w:rFonts w:ascii="Times New Roman" w:hAnsi="Times New Roman"/>
          <w:sz w:val="24"/>
          <w:szCs w:val="24"/>
        </w:rPr>
        <w:t xml:space="preserve">b) umožnit policii vstup do míst, kde se může cizinec zdržovat, jde-li o místo užívané pro podnikání nebo provozování jiné hospodářské činnosti, pokud tímto vstupem nebude porušeno právo cizince na soukromí nebo rodinný život, </w:t>
      </w:r>
    </w:p>
    <w:p w14:paraId="1BCACF8F" w14:textId="77777777" w:rsidR="00F560EC" w:rsidRPr="00316B88" w:rsidRDefault="00F560EC" w:rsidP="00F560EC">
      <w:pPr>
        <w:widowControl w:val="0"/>
        <w:autoSpaceDE w:val="0"/>
        <w:autoSpaceDN w:val="0"/>
        <w:adjustRightInd w:val="0"/>
        <w:spacing w:after="0" w:line="240" w:lineRule="auto"/>
        <w:ind w:left="284" w:hanging="284"/>
        <w:jc w:val="both"/>
        <w:rPr>
          <w:rFonts w:ascii="Times New Roman" w:hAnsi="Times New Roman"/>
          <w:sz w:val="24"/>
          <w:szCs w:val="24"/>
        </w:rPr>
      </w:pPr>
      <w:r w:rsidRPr="00316B88">
        <w:rPr>
          <w:rFonts w:ascii="Times New Roman" w:hAnsi="Times New Roman"/>
          <w:sz w:val="24"/>
          <w:szCs w:val="24"/>
        </w:rPr>
        <w:t>c) oznámit policii ubytování cizince (</w:t>
      </w:r>
      <w:hyperlink r:id="rId151" w:history="1">
        <w:r w:rsidRPr="00316B88">
          <w:rPr>
            <w:rFonts w:ascii="Times New Roman" w:hAnsi="Times New Roman"/>
            <w:sz w:val="24"/>
            <w:szCs w:val="24"/>
          </w:rPr>
          <w:t>§ 102</w:t>
        </w:r>
      </w:hyperlink>
      <w:r w:rsidRPr="00316B88">
        <w:rPr>
          <w:rFonts w:ascii="Times New Roman" w:hAnsi="Times New Roman"/>
          <w:sz w:val="24"/>
          <w:szCs w:val="24"/>
        </w:rPr>
        <w:t xml:space="preserve">), </w:t>
      </w:r>
    </w:p>
    <w:p w14:paraId="4E894EE1" w14:textId="77777777" w:rsidR="00F560EC" w:rsidRPr="00316B88" w:rsidRDefault="00F560EC" w:rsidP="00F560EC">
      <w:pPr>
        <w:widowControl w:val="0"/>
        <w:autoSpaceDE w:val="0"/>
        <w:autoSpaceDN w:val="0"/>
        <w:adjustRightInd w:val="0"/>
        <w:spacing w:after="0" w:line="240" w:lineRule="auto"/>
        <w:ind w:left="284" w:hanging="284"/>
        <w:jc w:val="both"/>
        <w:rPr>
          <w:rFonts w:ascii="Times New Roman" w:hAnsi="Times New Roman"/>
          <w:sz w:val="24"/>
          <w:szCs w:val="24"/>
        </w:rPr>
      </w:pPr>
      <w:r w:rsidRPr="00316B88">
        <w:rPr>
          <w:rFonts w:ascii="Times New Roman" w:hAnsi="Times New Roman"/>
          <w:sz w:val="24"/>
          <w:szCs w:val="24"/>
        </w:rPr>
        <w:t xml:space="preserve">d) zajistit cizinci ubytování, které není zjevně nepřiměřené úrovni ubytování poskytovaného ostatními ubytovateli v objektech obdobného určení v obci, popřípadě okresu nebo kraji. Srovnání úrovně ubytování se provádí zejména posouzením přiměřenosti počtu ubytovaných osob s přihlédnutím k zajištěným hygienickým podmínkám a k podlahové ploše místnosti pro ubytování, která musí činit nejméně </w:t>
      </w:r>
    </w:p>
    <w:p w14:paraId="04A3F4D8" w14:textId="77777777" w:rsidR="00F560EC" w:rsidRPr="00316B88" w:rsidRDefault="00F560EC" w:rsidP="00F560EC">
      <w:pPr>
        <w:widowControl w:val="0"/>
        <w:autoSpaceDE w:val="0"/>
        <w:autoSpaceDN w:val="0"/>
        <w:adjustRightInd w:val="0"/>
        <w:spacing w:after="0" w:line="240" w:lineRule="auto"/>
        <w:ind w:left="567" w:hanging="283"/>
        <w:jc w:val="both"/>
        <w:rPr>
          <w:rFonts w:ascii="Times New Roman" w:hAnsi="Times New Roman"/>
          <w:sz w:val="24"/>
          <w:szCs w:val="24"/>
        </w:rPr>
      </w:pPr>
      <w:r w:rsidRPr="00316B88">
        <w:rPr>
          <w:rFonts w:ascii="Times New Roman" w:hAnsi="Times New Roman"/>
          <w:sz w:val="24"/>
          <w:szCs w:val="24"/>
        </w:rPr>
        <w:t>1. 8 m</w:t>
      </w:r>
      <w:r w:rsidRPr="00316B88">
        <w:rPr>
          <w:rFonts w:ascii="Times New Roman" w:hAnsi="Times New Roman"/>
          <w:sz w:val="24"/>
          <w:szCs w:val="24"/>
          <w:vertAlign w:val="superscript"/>
        </w:rPr>
        <w:t>2</w:t>
      </w:r>
      <w:r w:rsidRPr="00316B88">
        <w:rPr>
          <w:rFonts w:ascii="Times New Roman" w:hAnsi="Times New Roman"/>
          <w:sz w:val="24"/>
          <w:szCs w:val="24"/>
        </w:rPr>
        <w:t xml:space="preserve">, je-li ubytována jedna osoba, </w:t>
      </w:r>
    </w:p>
    <w:p w14:paraId="20F4B38D" w14:textId="77777777" w:rsidR="00F560EC" w:rsidRPr="00316B88" w:rsidRDefault="00F560EC" w:rsidP="00F560EC">
      <w:pPr>
        <w:widowControl w:val="0"/>
        <w:autoSpaceDE w:val="0"/>
        <w:autoSpaceDN w:val="0"/>
        <w:adjustRightInd w:val="0"/>
        <w:spacing w:after="0" w:line="240" w:lineRule="auto"/>
        <w:ind w:left="567" w:hanging="283"/>
        <w:jc w:val="both"/>
        <w:rPr>
          <w:rFonts w:ascii="Times New Roman" w:hAnsi="Times New Roman"/>
          <w:sz w:val="24"/>
          <w:szCs w:val="24"/>
        </w:rPr>
      </w:pPr>
      <w:r w:rsidRPr="00316B88">
        <w:rPr>
          <w:rFonts w:ascii="Times New Roman" w:hAnsi="Times New Roman"/>
          <w:sz w:val="24"/>
          <w:szCs w:val="24"/>
        </w:rPr>
        <w:t>2. 12,6 m</w:t>
      </w:r>
      <w:r w:rsidRPr="00316B88">
        <w:rPr>
          <w:rFonts w:ascii="Times New Roman" w:hAnsi="Times New Roman"/>
          <w:sz w:val="24"/>
          <w:szCs w:val="24"/>
          <w:vertAlign w:val="superscript"/>
        </w:rPr>
        <w:t>2</w:t>
      </w:r>
      <w:r w:rsidRPr="00316B88">
        <w:rPr>
          <w:rFonts w:ascii="Times New Roman" w:hAnsi="Times New Roman"/>
          <w:sz w:val="24"/>
          <w:szCs w:val="24"/>
        </w:rPr>
        <w:t>, jsou-li ubytovány dvě osoby; na každou další ubytovanou osobu se k podlahové ploše připočítává 5 m</w:t>
      </w:r>
      <w:r w:rsidRPr="00316B88">
        <w:rPr>
          <w:rFonts w:ascii="Times New Roman" w:hAnsi="Times New Roman"/>
          <w:sz w:val="24"/>
          <w:szCs w:val="24"/>
          <w:vertAlign w:val="superscript"/>
        </w:rPr>
        <w:t>2</w:t>
      </w:r>
      <w:r w:rsidRPr="00316B88">
        <w:rPr>
          <w:rFonts w:ascii="Times New Roman" w:hAnsi="Times New Roman"/>
          <w:sz w:val="24"/>
          <w:szCs w:val="24"/>
        </w:rPr>
        <w:t xml:space="preserve">, </w:t>
      </w:r>
    </w:p>
    <w:p w14:paraId="6698DAB9" w14:textId="77777777" w:rsidR="00F560EC" w:rsidRPr="00316B88" w:rsidRDefault="00F560EC" w:rsidP="00F560EC">
      <w:pPr>
        <w:widowControl w:val="0"/>
        <w:autoSpaceDE w:val="0"/>
        <w:autoSpaceDN w:val="0"/>
        <w:adjustRightInd w:val="0"/>
        <w:spacing w:after="0" w:line="240" w:lineRule="auto"/>
        <w:ind w:left="284" w:hanging="284"/>
        <w:jc w:val="both"/>
        <w:rPr>
          <w:rFonts w:ascii="Times New Roman" w:hAnsi="Times New Roman"/>
          <w:sz w:val="24"/>
          <w:szCs w:val="24"/>
        </w:rPr>
      </w:pPr>
      <w:r w:rsidRPr="00316B88">
        <w:rPr>
          <w:rFonts w:ascii="Times New Roman" w:hAnsi="Times New Roman"/>
          <w:sz w:val="24"/>
          <w:szCs w:val="24"/>
        </w:rPr>
        <w:t xml:space="preserve">e) cizinci na požádání vydat potvrzení o ubytování s uvedením jména, příjmení, ulice, místa a doby ubytování, </w:t>
      </w:r>
    </w:p>
    <w:p w14:paraId="110BD562" w14:textId="77777777" w:rsidR="00F560EC" w:rsidRPr="00316B88" w:rsidRDefault="00F560EC" w:rsidP="00F560EC">
      <w:pPr>
        <w:widowControl w:val="0"/>
        <w:autoSpaceDE w:val="0"/>
        <w:autoSpaceDN w:val="0"/>
        <w:adjustRightInd w:val="0"/>
        <w:spacing w:after="0" w:line="240" w:lineRule="auto"/>
        <w:ind w:left="284" w:hanging="284"/>
        <w:jc w:val="both"/>
        <w:rPr>
          <w:rFonts w:ascii="Times New Roman" w:hAnsi="Times New Roman"/>
          <w:sz w:val="24"/>
          <w:szCs w:val="24"/>
        </w:rPr>
      </w:pPr>
      <w:r w:rsidRPr="00316B88">
        <w:rPr>
          <w:rFonts w:ascii="Times New Roman" w:hAnsi="Times New Roman"/>
          <w:sz w:val="24"/>
          <w:szCs w:val="24"/>
        </w:rPr>
        <w:t xml:space="preserve">f) vést domovní knihu a na požádání policie ji předložit ke kontrole; při zahájení kontroly je povinen předložit domovní knihu obsahující údaje k cizincům ubytovaným v té době. </w:t>
      </w:r>
    </w:p>
    <w:p w14:paraId="0E05D2D7" w14:textId="77777777" w:rsidR="00F560EC" w:rsidRDefault="00F560EC" w:rsidP="00F560EC">
      <w:pPr>
        <w:widowControl w:val="0"/>
        <w:autoSpaceDE w:val="0"/>
        <w:autoSpaceDN w:val="0"/>
        <w:adjustRightInd w:val="0"/>
        <w:spacing w:after="0" w:line="240" w:lineRule="auto"/>
        <w:rPr>
          <w:rFonts w:ascii="Times New Roman" w:hAnsi="Times New Roman"/>
          <w:sz w:val="24"/>
          <w:szCs w:val="24"/>
        </w:rPr>
      </w:pPr>
      <w:r w:rsidRPr="00316B88">
        <w:rPr>
          <w:rFonts w:ascii="Times New Roman" w:hAnsi="Times New Roman"/>
          <w:sz w:val="24"/>
          <w:szCs w:val="24"/>
        </w:rPr>
        <w:t xml:space="preserve"> </w:t>
      </w:r>
    </w:p>
    <w:p w14:paraId="10764B77" w14:textId="77777777" w:rsidR="00611F90" w:rsidRDefault="00611F90" w:rsidP="00F560EC">
      <w:pPr>
        <w:widowControl w:val="0"/>
        <w:autoSpaceDE w:val="0"/>
        <w:autoSpaceDN w:val="0"/>
        <w:adjustRightInd w:val="0"/>
        <w:spacing w:after="0" w:line="240" w:lineRule="auto"/>
        <w:jc w:val="center"/>
        <w:rPr>
          <w:rFonts w:ascii="Times New Roman" w:hAnsi="Times New Roman"/>
          <w:sz w:val="24"/>
          <w:szCs w:val="24"/>
        </w:rPr>
      </w:pPr>
    </w:p>
    <w:p w14:paraId="2539C10A" w14:textId="77777777" w:rsidR="00F560EC" w:rsidRPr="00316B88" w:rsidRDefault="00F560EC" w:rsidP="00F560EC">
      <w:pPr>
        <w:widowControl w:val="0"/>
        <w:autoSpaceDE w:val="0"/>
        <w:autoSpaceDN w:val="0"/>
        <w:adjustRightInd w:val="0"/>
        <w:spacing w:after="0" w:line="240" w:lineRule="auto"/>
        <w:jc w:val="center"/>
        <w:rPr>
          <w:rFonts w:ascii="Times New Roman" w:hAnsi="Times New Roman"/>
          <w:sz w:val="24"/>
          <w:szCs w:val="24"/>
        </w:rPr>
      </w:pPr>
      <w:r w:rsidRPr="00316B88">
        <w:rPr>
          <w:rFonts w:ascii="Times New Roman" w:hAnsi="Times New Roman"/>
          <w:sz w:val="24"/>
          <w:szCs w:val="24"/>
        </w:rPr>
        <w:t xml:space="preserve">§ 101 </w:t>
      </w:r>
    </w:p>
    <w:p w14:paraId="33AF67F0" w14:textId="77777777" w:rsidR="00F560EC" w:rsidRPr="00316B88" w:rsidRDefault="00F560EC" w:rsidP="00F560EC">
      <w:pPr>
        <w:widowControl w:val="0"/>
        <w:autoSpaceDE w:val="0"/>
        <w:autoSpaceDN w:val="0"/>
        <w:adjustRightInd w:val="0"/>
        <w:spacing w:after="0" w:line="240" w:lineRule="auto"/>
        <w:jc w:val="center"/>
        <w:rPr>
          <w:rFonts w:ascii="Times New Roman" w:hAnsi="Times New Roman"/>
          <w:b/>
          <w:bCs/>
          <w:sz w:val="24"/>
          <w:szCs w:val="24"/>
        </w:rPr>
      </w:pPr>
      <w:r w:rsidRPr="00316B88">
        <w:rPr>
          <w:rFonts w:ascii="Times New Roman" w:hAnsi="Times New Roman"/>
          <w:b/>
          <w:bCs/>
          <w:sz w:val="24"/>
          <w:szCs w:val="24"/>
        </w:rPr>
        <w:t xml:space="preserve">Domovní kniha </w:t>
      </w:r>
    </w:p>
    <w:p w14:paraId="6B332AB7" w14:textId="77777777" w:rsidR="00F560EC" w:rsidRPr="00316B88" w:rsidRDefault="00F560EC" w:rsidP="00F560EC">
      <w:pPr>
        <w:widowControl w:val="0"/>
        <w:autoSpaceDE w:val="0"/>
        <w:autoSpaceDN w:val="0"/>
        <w:adjustRightInd w:val="0"/>
        <w:spacing w:after="0" w:line="240" w:lineRule="auto"/>
        <w:rPr>
          <w:rFonts w:ascii="Times New Roman" w:hAnsi="Times New Roman"/>
          <w:b/>
          <w:bCs/>
          <w:sz w:val="24"/>
          <w:szCs w:val="24"/>
        </w:rPr>
      </w:pPr>
    </w:p>
    <w:p w14:paraId="24FAA817" w14:textId="77777777" w:rsidR="00F560EC" w:rsidRPr="00316B88" w:rsidRDefault="00F560EC" w:rsidP="00F560EC">
      <w:pPr>
        <w:widowControl w:val="0"/>
        <w:autoSpaceDE w:val="0"/>
        <w:autoSpaceDN w:val="0"/>
        <w:adjustRightInd w:val="0"/>
        <w:spacing w:after="0" w:line="240" w:lineRule="auto"/>
        <w:ind w:firstLine="284"/>
        <w:jc w:val="both"/>
        <w:rPr>
          <w:rFonts w:ascii="Times New Roman" w:hAnsi="Times New Roman"/>
          <w:sz w:val="24"/>
          <w:szCs w:val="24"/>
        </w:rPr>
      </w:pPr>
      <w:r w:rsidRPr="00316B88">
        <w:rPr>
          <w:rFonts w:ascii="Times New Roman" w:hAnsi="Times New Roman"/>
          <w:sz w:val="24"/>
          <w:szCs w:val="24"/>
        </w:rPr>
        <w:t xml:space="preserve">(1) Domovní kniha je dokument, do kterého ubytovatel zapisuje údaje v rozsahu přihlašovacího tiskopisu a počátek a konec ubytování. Za domovní knihu se pro účely tohoto zákona považuje též </w:t>
      </w:r>
      <w:r w:rsidRPr="00316B88">
        <w:rPr>
          <w:rFonts w:ascii="Times New Roman" w:hAnsi="Times New Roman"/>
          <w:sz w:val="24"/>
          <w:szCs w:val="24"/>
        </w:rPr>
        <w:lastRenderedPageBreak/>
        <w:t xml:space="preserve">soubor listinných dokumentů podepsaných cizincem podle </w:t>
      </w:r>
      <w:hyperlink r:id="rId152" w:history="1">
        <w:r w:rsidRPr="00316B88">
          <w:rPr>
            <w:rFonts w:ascii="Times New Roman" w:hAnsi="Times New Roman"/>
            <w:sz w:val="24"/>
            <w:szCs w:val="24"/>
          </w:rPr>
          <w:t>§ 103 písm. b)</w:t>
        </w:r>
      </w:hyperlink>
      <w:r w:rsidRPr="00316B88">
        <w:rPr>
          <w:rFonts w:ascii="Times New Roman" w:hAnsi="Times New Roman"/>
          <w:sz w:val="24"/>
          <w:szCs w:val="24"/>
        </w:rPr>
        <w:t xml:space="preserve"> obsahujících údaje v rozsahu uvedeném ve větě první. </w:t>
      </w:r>
    </w:p>
    <w:p w14:paraId="3F0F4CB4" w14:textId="77777777" w:rsidR="00F560EC" w:rsidRPr="00316B88" w:rsidRDefault="00F560EC" w:rsidP="00F560EC">
      <w:pPr>
        <w:widowControl w:val="0"/>
        <w:autoSpaceDE w:val="0"/>
        <w:autoSpaceDN w:val="0"/>
        <w:adjustRightInd w:val="0"/>
        <w:spacing w:after="0" w:line="240" w:lineRule="auto"/>
        <w:ind w:firstLine="284"/>
        <w:rPr>
          <w:rFonts w:ascii="Times New Roman" w:hAnsi="Times New Roman"/>
          <w:sz w:val="24"/>
          <w:szCs w:val="24"/>
        </w:rPr>
      </w:pPr>
      <w:r w:rsidRPr="00316B88">
        <w:rPr>
          <w:rFonts w:ascii="Times New Roman" w:hAnsi="Times New Roman"/>
          <w:sz w:val="24"/>
          <w:szCs w:val="24"/>
        </w:rPr>
        <w:t xml:space="preserve"> </w:t>
      </w:r>
    </w:p>
    <w:p w14:paraId="48FE60C5" w14:textId="77777777" w:rsidR="00F560EC" w:rsidRPr="00316B88" w:rsidRDefault="00F560EC" w:rsidP="00F560EC">
      <w:pPr>
        <w:widowControl w:val="0"/>
        <w:autoSpaceDE w:val="0"/>
        <w:autoSpaceDN w:val="0"/>
        <w:adjustRightInd w:val="0"/>
        <w:spacing w:after="0" w:line="240" w:lineRule="auto"/>
        <w:ind w:firstLine="284"/>
        <w:jc w:val="both"/>
        <w:rPr>
          <w:rFonts w:ascii="Times New Roman" w:hAnsi="Times New Roman"/>
          <w:sz w:val="24"/>
          <w:szCs w:val="24"/>
        </w:rPr>
      </w:pPr>
      <w:r w:rsidRPr="00316B88">
        <w:rPr>
          <w:rFonts w:ascii="Times New Roman" w:hAnsi="Times New Roman"/>
          <w:sz w:val="24"/>
          <w:szCs w:val="24"/>
        </w:rPr>
        <w:t xml:space="preserve">(2) Pro účely kontroly podle </w:t>
      </w:r>
      <w:hyperlink r:id="rId153" w:history="1">
        <w:r w:rsidRPr="00316B88">
          <w:rPr>
            <w:rFonts w:ascii="Times New Roman" w:hAnsi="Times New Roman"/>
            <w:sz w:val="24"/>
            <w:szCs w:val="24"/>
          </w:rPr>
          <w:t>§ 100 písm. f)</w:t>
        </w:r>
      </w:hyperlink>
      <w:r w:rsidRPr="00316B88">
        <w:rPr>
          <w:rFonts w:ascii="Times New Roman" w:hAnsi="Times New Roman"/>
          <w:sz w:val="24"/>
          <w:szCs w:val="24"/>
        </w:rPr>
        <w:t xml:space="preserve"> je ubytovatel na výzvu policie povinen poskytnout nezbytnou součinnost k získání údajů z předložené domovní knihy. </w:t>
      </w:r>
    </w:p>
    <w:p w14:paraId="61D33510" w14:textId="77777777" w:rsidR="00F560EC" w:rsidRPr="00316B88" w:rsidRDefault="00F560EC" w:rsidP="00F560EC">
      <w:pPr>
        <w:widowControl w:val="0"/>
        <w:autoSpaceDE w:val="0"/>
        <w:autoSpaceDN w:val="0"/>
        <w:adjustRightInd w:val="0"/>
        <w:spacing w:after="0" w:line="240" w:lineRule="auto"/>
        <w:ind w:firstLine="284"/>
        <w:rPr>
          <w:rFonts w:ascii="Times New Roman" w:hAnsi="Times New Roman"/>
          <w:sz w:val="24"/>
          <w:szCs w:val="24"/>
        </w:rPr>
      </w:pPr>
      <w:r w:rsidRPr="00316B88">
        <w:rPr>
          <w:rFonts w:ascii="Times New Roman" w:hAnsi="Times New Roman"/>
          <w:sz w:val="24"/>
          <w:szCs w:val="24"/>
        </w:rPr>
        <w:t xml:space="preserve"> </w:t>
      </w:r>
    </w:p>
    <w:p w14:paraId="7EA79C4C" w14:textId="77777777" w:rsidR="00F560EC" w:rsidRPr="00316B88" w:rsidRDefault="00F560EC" w:rsidP="00F560EC">
      <w:pPr>
        <w:widowControl w:val="0"/>
        <w:autoSpaceDE w:val="0"/>
        <w:autoSpaceDN w:val="0"/>
        <w:adjustRightInd w:val="0"/>
        <w:spacing w:after="0" w:line="240" w:lineRule="auto"/>
        <w:ind w:firstLine="284"/>
        <w:jc w:val="both"/>
        <w:rPr>
          <w:rFonts w:ascii="Times New Roman" w:hAnsi="Times New Roman"/>
          <w:sz w:val="24"/>
          <w:szCs w:val="24"/>
        </w:rPr>
      </w:pPr>
      <w:r w:rsidRPr="00316B88">
        <w:rPr>
          <w:rFonts w:ascii="Times New Roman" w:hAnsi="Times New Roman"/>
          <w:sz w:val="24"/>
          <w:szCs w:val="24"/>
        </w:rPr>
        <w:t xml:space="preserve">(3) Zápisy do domovní knihy musí být provedeny v aktuálním čase, pravidelně, přehledně a srozumitelně. Tyto zápisy musí být uspořádány postupně z hlediska časového; to platí obdobně pro uspořádání listinných dokumentů nahrazujících domovní knihu. </w:t>
      </w:r>
    </w:p>
    <w:p w14:paraId="7F24089D" w14:textId="77777777" w:rsidR="00F560EC" w:rsidRPr="00316B88" w:rsidRDefault="00F560EC" w:rsidP="00F560EC">
      <w:pPr>
        <w:widowControl w:val="0"/>
        <w:autoSpaceDE w:val="0"/>
        <w:autoSpaceDN w:val="0"/>
        <w:adjustRightInd w:val="0"/>
        <w:spacing w:after="0" w:line="240" w:lineRule="auto"/>
        <w:ind w:firstLine="284"/>
        <w:rPr>
          <w:rFonts w:ascii="Times New Roman" w:hAnsi="Times New Roman"/>
          <w:sz w:val="24"/>
          <w:szCs w:val="24"/>
        </w:rPr>
      </w:pPr>
      <w:r w:rsidRPr="00316B88">
        <w:rPr>
          <w:rFonts w:ascii="Times New Roman" w:hAnsi="Times New Roman"/>
          <w:sz w:val="24"/>
          <w:szCs w:val="24"/>
        </w:rPr>
        <w:t xml:space="preserve"> </w:t>
      </w:r>
    </w:p>
    <w:p w14:paraId="246B7CBA" w14:textId="77777777" w:rsidR="00F560EC" w:rsidRPr="00316B88" w:rsidRDefault="00F560EC" w:rsidP="00F560EC">
      <w:pPr>
        <w:widowControl w:val="0"/>
        <w:autoSpaceDE w:val="0"/>
        <w:autoSpaceDN w:val="0"/>
        <w:adjustRightInd w:val="0"/>
        <w:spacing w:after="0" w:line="240" w:lineRule="auto"/>
        <w:ind w:firstLine="284"/>
        <w:jc w:val="both"/>
        <w:rPr>
          <w:rFonts w:ascii="Times New Roman" w:hAnsi="Times New Roman"/>
          <w:sz w:val="24"/>
          <w:szCs w:val="24"/>
        </w:rPr>
      </w:pPr>
      <w:r w:rsidRPr="00316B88">
        <w:rPr>
          <w:rFonts w:ascii="Times New Roman" w:hAnsi="Times New Roman"/>
          <w:sz w:val="24"/>
          <w:szCs w:val="24"/>
        </w:rPr>
        <w:t xml:space="preserve">(4) Domovní knihu ubytovatel uchovává po dobu 6 let od provedení posledního zápisu. Listinné dokumenty nahrazující domovní knihu je ubytovatel povinen uschovávat po dobu 6 let od ukončení ubytování cizince. </w:t>
      </w:r>
    </w:p>
    <w:p w14:paraId="4A9CB1A1" w14:textId="5B51F3D6" w:rsidR="00F560EC" w:rsidRDefault="00F560EC" w:rsidP="00F560EC">
      <w:pPr>
        <w:widowControl w:val="0"/>
        <w:autoSpaceDE w:val="0"/>
        <w:autoSpaceDN w:val="0"/>
        <w:adjustRightInd w:val="0"/>
        <w:spacing w:after="0" w:line="240" w:lineRule="auto"/>
        <w:contextualSpacing/>
        <w:jc w:val="center"/>
        <w:rPr>
          <w:rFonts w:ascii="Times New Roman" w:hAnsi="Times New Roman"/>
          <w:b/>
          <w:bCs/>
          <w:sz w:val="24"/>
          <w:szCs w:val="24"/>
        </w:rPr>
      </w:pPr>
    </w:p>
    <w:p w14:paraId="72045220" w14:textId="77777777" w:rsidR="00C8513A" w:rsidRPr="00391D52" w:rsidRDefault="00C8513A" w:rsidP="00F560EC">
      <w:pPr>
        <w:widowControl w:val="0"/>
        <w:autoSpaceDE w:val="0"/>
        <w:autoSpaceDN w:val="0"/>
        <w:adjustRightInd w:val="0"/>
        <w:spacing w:after="0" w:line="240" w:lineRule="auto"/>
        <w:contextualSpacing/>
        <w:jc w:val="center"/>
        <w:rPr>
          <w:rFonts w:ascii="Times New Roman" w:hAnsi="Times New Roman"/>
          <w:b/>
          <w:bCs/>
          <w:sz w:val="24"/>
          <w:szCs w:val="24"/>
        </w:rPr>
      </w:pPr>
    </w:p>
    <w:p w14:paraId="785740F5" w14:textId="77777777" w:rsidR="00F560EC" w:rsidRPr="00391D52" w:rsidRDefault="00F560EC" w:rsidP="00F560EC">
      <w:pPr>
        <w:widowControl w:val="0"/>
        <w:autoSpaceDE w:val="0"/>
        <w:autoSpaceDN w:val="0"/>
        <w:adjustRightInd w:val="0"/>
        <w:spacing w:after="0" w:line="240" w:lineRule="auto"/>
        <w:contextualSpacing/>
        <w:jc w:val="center"/>
        <w:rPr>
          <w:rFonts w:ascii="Times New Roman" w:hAnsi="Times New Roman"/>
          <w:sz w:val="24"/>
          <w:szCs w:val="24"/>
        </w:rPr>
      </w:pPr>
      <w:r w:rsidRPr="00391D52">
        <w:rPr>
          <w:rFonts w:ascii="Times New Roman" w:hAnsi="Times New Roman"/>
          <w:sz w:val="24"/>
          <w:szCs w:val="24"/>
        </w:rPr>
        <w:t xml:space="preserve">§ 102 </w:t>
      </w:r>
    </w:p>
    <w:p w14:paraId="4663DE2E" w14:textId="77777777" w:rsidR="00F560EC" w:rsidRPr="00391D52" w:rsidRDefault="00F560EC" w:rsidP="00F560EC">
      <w:pPr>
        <w:widowControl w:val="0"/>
        <w:autoSpaceDE w:val="0"/>
        <w:autoSpaceDN w:val="0"/>
        <w:adjustRightInd w:val="0"/>
        <w:spacing w:after="0" w:line="240" w:lineRule="auto"/>
        <w:contextualSpacing/>
        <w:jc w:val="center"/>
        <w:rPr>
          <w:rFonts w:ascii="Times New Roman" w:hAnsi="Times New Roman"/>
          <w:b/>
          <w:bCs/>
          <w:sz w:val="24"/>
          <w:szCs w:val="24"/>
        </w:rPr>
      </w:pPr>
      <w:r w:rsidRPr="00391D52">
        <w:rPr>
          <w:rFonts w:ascii="Times New Roman" w:hAnsi="Times New Roman"/>
          <w:b/>
          <w:bCs/>
          <w:sz w:val="24"/>
          <w:szCs w:val="24"/>
        </w:rPr>
        <w:t xml:space="preserve">Oznámení ubytování </w:t>
      </w:r>
    </w:p>
    <w:p w14:paraId="004F6933"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b/>
          <w:bCs/>
          <w:sz w:val="24"/>
          <w:szCs w:val="24"/>
        </w:rPr>
      </w:pPr>
    </w:p>
    <w:p w14:paraId="01837EE1"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(1) Ubytovatel je povinen oznámit ubytování cizince do 3 pracovních dnů po jeho ubytování; oznámení učiní útvaru policie. </w:t>
      </w:r>
    </w:p>
    <w:p w14:paraId="2CA73DCE"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26FAD54D"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(2) Povinnost oznámit ubytování lze splnit </w:t>
      </w:r>
    </w:p>
    <w:p w14:paraId="7FD5B260"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a) předložením přihlašovacího tiskopisu zpracovaného podle </w:t>
      </w:r>
      <w:hyperlink r:id="rId154" w:history="1">
        <w:r w:rsidRPr="00391D52">
          <w:rPr>
            <w:rFonts w:ascii="Times New Roman" w:hAnsi="Times New Roman"/>
            <w:sz w:val="24"/>
            <w:szCs w:val="24"/>
          </w:rPr>
          <w:t>§ 103 písm. b)</w:t>
        </w:r>
      </w:hyperlink>
      <w:r w:rsidRPr="00391D52">
        <w:rPr>
          <w:rFonts w:ascii="Times New Roman" w:hAnsi="Times New Roman"/>
          <w:sz w:val="24"/>
          <w:szCs w:val="24"/>
        </w:rPr>
        <w:t xml:space="preserve">, </w:t>
      </w:r>
    </w:p>
    <w:p w14:paraId="4429110C" w14:textId="77777777" w:rsidR="00F560EC" w:rsidRPr="00391D52" w:rsidRDefault="00F560EC" w:rsidP="00F560EC">
      <w:pPr>
        <w:widowControl w:val="0"/>
        <w:autoSpaceDE w:val="0"/>
        <w:autoSpaceDN w:val="0"/>
        <w:adjustRightInd w:val="0"/>
        <w:spacing w:after="0" w:line="240" w:lineRule="auto"/>
        <w:ind w:left="284" w:hanging="284"/>
        <w:contextualSpacing/>
        <w:rPr>
          <w:rFonts w:ascii="Times New Roman" w:hAnsi="Times New Roman"/>
          <w:sz w:val="24"/>
          <w:szCs w:val="24"/>
        </w:rPr>
      </w:pPr>
      <w:r w:rsidRPr="00391D52">
        <w:rPr>
          <w:rFonts w:ascii="Times New Roman" w:hAnsi="Times New Roman"/>
          <w:sz w:val="24"/>
          <w:szCs w:val="24"/>
        </w:rPr>
        <w:t xml:space="preserve">b) předložením stejnopisu listinného dokumentu obsahujícího údaje v rozsahu přihlašovacího tiskopisu zpracovaného podle </w:t>
      </w:r>
      <w:hyperlink r:id="rId155" w:history="1">
        <w:r w:rsidRPr="00391D52">
          <w:rPr>
            <w:rFonts w:ascii="Times New Roman" w:hAnsi="Times New Roman"/>
            <w:sz w:val="24"/>
            <w:szCs w:val="24"/>
          </w:rPr>
          <w:t>§ 103 písm. b)</w:t>
        </w:r>
      </w:hyperlink>
      <w:r w:rsidRPr="00391D52">
        <w:rPr>
          <w:rFonts w:ascii="Times New Roman" w:hAnsi="Times New Roman"/>
          <w:sz w:val="24"/>
          <w:szCs w:val="24"/>
        </w:rPr>
        <w:t xml:space="preserve">, nebo </w:t>
      </w:r>
    </w:p>
    <w:p w14:paraId="767FE315" w14:textId="77777777" w:rsidR="00F560EC" w:rsidRPr="00391D52" w:rsidRDefault="00F560EC" w:rsidP="00F560EC">
      <w:pPr>
        <w:widowControl w:val="0"/>
        <w:autoSpaceDE w:val="0"/>
        <w:autoSpaceDN w:val="0"/>
        <w:adjustRightInd w:val="0"/>
        <w:spacing w:after="0" w:line="240" w:lineRule="auto"/>
        <w:ind w:left="284" w:hanging="284"/>
        <w:contextualSpacing/>
        <w:jc w:val="both"/>
        <w:rPr>
          <w:rFonts w:ascii="Times New Roman" w:hAnsi="Times New Roman"/>
          <w:sz w:val="24"/>
          <w:szCs w:val="24"/>
        </w:rPr>
      </w:pPr>
      <w:r w:rsidRPr="00391D52">
        <w:rPr>
          <w:rFonts w:ascii="Times New Roman" w:hAnsi="Times New Roman"/>
          <w:sz w:val="24"/>
          <w:szCs w:val="24"/>
        </w:rPr>
        <w:t xml:space="preserve">c) prostřednictvím dálkového přístupu vyplněním elektronického formuláře s využitím internetové aplikace v rozsahu údajů vedených v přihlašovacím tiskopisu. </w:t>
      </w:r>
    </w:p>
    <w:p w14:paraId="233781C9"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237AB7E4"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(3) Jde-li o ubytovatele, který má ubytování jako předmět podnikatelské činnosti, oznamuje ubytování prostřednictvím dálkového přístupu uvedeného v odstavci 2 písm. c), je-li takový přístup zřízen a funkční. </w:t>
      </w:r>
    </w:p>
    <w:p w14:paraId="35ED5E53" w14:textId="77777777" w:rsidR="00F560EC" w:rsidRPr="00391D52" w:rsidRDefault="00F560EC" w:rsidP="00F560EC">
      <w:pPr>
        <w:widowControl w:val="0"/>
        <w:autoSpaceDE w:val="0"/>
        <w:autoSpaceDN w:val="0"/>
        <w:adjustRightInd w:val="0"/>
        <w:spacing w:after="0" w:line="240" w:lineRule="auto"/>
        <w:ind w:firstLine="284"/>
        <w:contextualSpacing/>
        <w:rPr>
          <w:rFonts w:ascii="Times New Roman" w:hAnsi="Times New Roman"/>
          <w:sz w:val="24"/>
          <w:szCs w:val="24"/>
        </w:rPr>
      </w:pPr>
      <w:r w:rsidRPr="00391D52">
        <w:rPr>
          <w:rFonts w:ascii="Times New Roman" w:hAnsi="Times New Roman"/>
          <w:sz w:val="24"/>
          <w:szCs w:val="24"/>
        </w:rPr>
        <w:t xml:space="preserve"> </w:t>
      </w:r>
    </w:p>
    <w:p w14:paraId="6E486E57"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r w:rsidRPr="00391D52">
        <w:rPr>
          <w:rFonts w:ascii="Times New Roman" w:hAnsi="Times New Roman"/>
          <w:sz w:val="24"/>
          <w:szCs w:val="24"/>
        </w:rPr>
        <w:t xml:space="preserve">(4) Pokud cizinec u ubytovatele vyplnil a podepsal přihlašovací tiskopis a ubytovatel neoznamuje ubytování cizince způsobem uvedeným v odstavci 2 písm. a), uschová ubytovatel přihlašovací tiskopis po dobu 6 let od ubytování cizince. </w:t>
      </w:r>
    </w:p>
    <w:p w14:paraId="6BBDF7CA"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sz w:val="24"/>
          <w:szCs w:val="24"/>
        </w:rPr>
      </w:pPr>
    </w:p>
    <w:p w14:paraId="71D7E7B5" w14:textId="03026B3A" w:rsidR="00F560EC" w:rsidRPr="00391D52" w:rsidRDefault="00F560EC" w:rsidP="0029795C">
      <w:pPr>
        <w:widowControl w:val="0"/>
        <w:numPr>
          <w:ilvl w:val="0"/>
          <w:numId w:val="18"/>
        </w:numPr>
        <w:autoSpaceDE w:val="0"/>
        <w:autoSpaceDN w:val="0"/>
        <w:adjustRightInd w:val="0"/>
        <w:spacing w:after="0" w:line="240" w:lineRule="auto"/>
        <w:ind w:left="0" w:firstLine="284"/>
        <w:contextualSpacing/>
        <w:jc w:val="both"/>
        <w:rPr>
          <w:rFonts w:ascii="Times New Roman" w:hAnsi="Times New Roman"/>
          <w:b/>
          <w:bCs/>
          <w:sz w:val="24"/>
          <w:szCs w:val="24"/>
        </w:rPr>
      </w:pPr>
      <w:bookmarkStart w:id="53" w:name="_Hlk140752519"/>
      <w:r w:rsidRPr="00391D52">
        <w:rPr>
          <w:rFonts w:ascii="Times New Roman" w:hAnsi="Times New Roman"/>
          <w:b/>
          <w:bCs/>
          <w:sz w:val="24"/>
          <w:szCs w:val="24"/>
        </w:rPr>
        <w:t xml:space="preserve">Zápisem údajů do registru </w:t>
      </w:r>
      <w:r w:rsidRPr="00391D52">
        <w:rPr>
          <w:rFonts w:ascii="Times New Roman" w:hAnsi="Times New Roman"/>
          <w:b/>
          <w:sz w:val="24"/>
          <w:szCs w:val="24"/>
        </w:rPr>
        <w:t>ubytovacích zařízení a ubytovaných osob</w:t>
      </w:r>
      <w:r w:rsidRPr="00391D52" w:rsidDel="00292F7D">
        <w:rPr>
          <w:rFonts w:ascii="Times New Roman" w:hAnsi="Times New Roman"/>
          <w:b/>
          <w:bCs/>
          <w:sz w:val="24"/>
          <w:szCs w:val="24"/>
        </w:rPr>
        <w:t xml:space="preserve"> </w:t>
      </w:r>
      <w:r w:rsidRPr="00391D52">
        <w:rPr>
          <w:rFonts w:ascii="Times New Roman" w:hAnsi="Times New Roman"/>
          <w:b/>
          <w:bCs/>
          <w:sz w:val="24"/>
          <w:szCs w:val="24"/>
        </w:rPr>
        <w:t xml:space="preserve">podle zákona upravujícího podmínky podnikání </w:t>
      </w:r>
      <w:r w:rsidR="0073482F" w:rsidRPr="0073482F">
        <w:rPr>
          <w:rFonts w:ascii="Times New Roman" w:hAnsi="Times New Roman"/>
          <w:b/>
          <w:bCs/>
          <w:sz w:val="24"/>
          <w:szCs w:val="24"/>
        </w:rPr>
        <w:t>a výkon některých činností</w:t>
      </w:r>
      <w:r w:rsidR="0073482F">
        <w:rPr>
          <w:b/>
          <w:szCs w:val="24"/>
        </w:rPr>
        <w:t xml:space="preserve"> </w:t>
      </w:r>
      <w:r w:rsidRPr="00391D52">
        <w:rPr>
          <w:rFonts w:ascii="Times New Roman" w:hAnsi="Times New Roman"/>
          <w:b/>
          <w:bCs/>
          <w:sz w:val="24"/>
          <w:szCs w:val="24"/>
        </w:rPr>
        <w:t>v oblasti cestovního ruchu ubytovatel splní povinnost podle odstavce 1</w:t>
      </w:r>
      <w:r>
        <w:rPr>
          <w:rFonts w:ascii="Times New Roman" w:hAnsi="Times New Roman"/>
          <w:b/>
          <w:bCs/>
          <w:sz w:val="24"/>
          <w:szCs w:val="24"/>
        </w:rPr>
        <w:t xml:space="preserve">, </w:t>
      </w:r>
      <w:r w:rsidRPr="00391D52">
        <w:rPr>
          <w:rFonts w:ascii="Times New Roman" w:hAnsi="Times New Roman"/>
          <w:b/>
          <w:bCs/>
          <w:sz w:val="24"/>
          <w:szCs w:val="24"/>
        </w:rPr>
        <w:t>§ 100 písm. a)</w:t>
      </w:r>
      <w:r>
        <w:rPr>
          <w:rFonts w:ascii="Times New Roman" w:hAnsi="Times New Roman"/>
          <w:b/>
          <w:bCs/>
          <w:sz w:val="24"/>
          <w:szCs w:val="24"/>
        </w:rPr>
        <w:t xml:space="preserve"> a povinnost vést domovní knihu podle § 100 písm. f)</w:t>
      </w:r>
      <w:r w:rsidRPr="00391D52">
        <w:rPr>
          <w:rFonts w:ascii="Times New Roman" w:hAnsi="Times New Roman"/>
          <w:b/>
          <w:bCs/>
          <w:sz w:val="24"/>
          <w:szCs w:val="24"/>
        </w:rPr>
        <w:t>.</w:t>
      </w:r>
      <w:bookmarkEnd w:id="53"/>
      <w:r>
        <w:rPr>
          <w:rFonts w:ascii="Times New Roman" w:hAnsi="Times New Roman"/>
          <w:b/>
          <w:bCs/>
          <w:sz w:val="24"/>
          <w:szCs w:val="24"/>
        </w:rPr>
        <w:t xml:space="preserve"> </w:t>
      </w:r>
    </w:p>
    <w:p w14:paraId="02E0F72E" w14:textId="77777777" w:rsidR="00F560EC" w:rsidRPr="00391D52" w:rsidRDefault="00F560EC" w:rsidP="00F560EC">
      <w:pPr>
        <w:widowControl w:val="0"/>
        <w:autoSpaceDE w:val="0"/>
        <w:autoSpaceDN w:val="0"/>
        <w:adjustRightInd w:val="0"/>
        <w:spacing w:after="0" w:line="240" w:lineRule="auto"/>
        <w:ind w:firstLine="284"/>
        <w:contextualSpacing/>
        <w:jc w:val="both"/>
        <w:rPr>
          <w:rFonts w:ascii="Times New Roman" w:hAnsi="Times New Roman"/>
          <w:b/>
          <w:bCs/>
          <w:sz w:val="24"/>
          <w:szCs w:val="24"/>
        </w:rPr>
      </w:pPr>
    </w:p>
    <w:p w14:paraId="0B774CE5" w14:textId="5B850DDD" w:rsidR="00F560EC" w:rsidRPr="00165A9B" w:rsidRDefault="00F560EC" w:rsidP="00F560EC">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165A9B">
        <w:rPr>
          <w:rFonts w:ascii="Times New Roman" w:hAnsi="Times New Roman"/>
          <w:i/>
          <w:iCs/>
          <w:sz w:val="24"/>
          <w:szCs w:val="24"/>
        </w:rPr>
        <w:t>(5) Zápisem údajů do registru ubytovacích zařízení</w:t>
      </w:r>
      <w:r w:rsidRPr="00AC7FF8">
        <w:rPr>
          <w:rFonts w:ascii="Times New Roman" w:hAnsi="Times New Roman"/>
          <w:b/>
          <w:bCs/>
          <w:i/>
          <w:iCs/>
          <w:sz w:val="24"/>
          <w:szCs w:val="24"/>
          <w:highlight w:val="lightGray"/>
        </w:rPr>
        <w:t>, jednotek podle přímo použitelného předpisu Evropské unie</w:t>
      </w:r>
      <w:r w:rsidRPr="00AC7FF8">
        <w:rPr>
          <w:rFonts w:ascii="Times New Roman" w:hAnsi="Times New Roman"/>
          <w:b/>
          <w:bCs/>
          <w:i/>
          <w:iCs/>
          <w:sz w:val="24"/>
          <w:szCs w:val="24"/>
          <w:highlight w:val="lightGray"/>
          <w:vertAlign w:val="superscript"/>
        </w:rPr>
        <w:t>69)</w:t>
      </w:r>
      <w:r w:rsidRPr="00165A9B">
        <w:rPr>
          <w:rFonts w:ascii="Times New Roman" w:hAnsi="Times New Roman"/>
          <w:i/>
          <w:iCs/>
          <w:sz w:val="24"/>
          <w:szCs w:val="24"/>
        </w:rPr>
        <w:t xml:space="preserve"> a ubytovaných osob</w:t>
      </w:r>
      <w:r w:rsidRPr="00165A9B" w:rsidDel="00292F7D">
        <w:rPr>
          <w:rFonts w:ascii="Times New Roman" w:hAnsi="Times New Roman"/>
          <w:i/>
          <w:iCs/>
          <w:sz w:val="24"/>
          <w:szCs w:val="24"/>
        </w:rPr>
        <w:t xml:space="preserve"> </w:t>
      </w:r>
      <w:r w:rsidRPr="00165A9B">
        <w:rPr>
          <w:rFonts w:ascii="Times New Roman" w:hAnsi="Times New Roman"/>
          <w:i/>
          <w:iCs/>
          <w:sz w:val="24"/>
          <w:szCs w:val="24"/>
        </w:rPr>
        <w:t>podle zákona upravujícího podmínky podnikání</w:t>
      </w:r>
      <w:r w:rsidR="0073482F">
        <w:rPr>
          <w:rFonts w:ascii="Times New Roman" w:hAnsi="Times New Roman"/>
          <w:i/>
          <w:iCs/>
          <w:sz w:val="24"/>
          <w:szCs w:val="24"/>
        </w:rPr>
        <w:t xml:space="preserve"> </w:t>
      </w:r>
      <w:r w:rsidR="0073482F" w:rsidRPr="0073482F">
        <w:rPr>
          <w:rFonts w:ascii="Times New Roman" w:hAnsi="Times New Roman"/>
          <w:i/>
          <w:iCs/>
          <w:sz w:val="24"/>
          <w:szCs w:val="24"/>
        </w:rPr>
        <w:t>a výkon některých činností</w:t>
      </w:r>
      <w:r w:rsidRPr="00165A9B">
        <w:rPr>
          <w:rFonts w:ascii="Times New Roman" w:hAnsi="Times New Roman"/>
          <w:i/>
          <w:iCs/>
          <w:sz w:val="24"/>
          <w:szCs w:val="24"/>
        </w:rPr>
        <w:t xml:space="preserve"> v oblasti cestovního ruchu ubytovatel splní povinnost podle odstavce 1, § 100 písm. a) a povinnost vést domovní knihu podle § 100 písm. f).</w:t>
      </w:r>
    </w:p>
    <w:p w14:paraId="51FAADE9" w14:textId="77777777" w:rsidR="00F40442" w:rsidRDefault="00F40442" w:rsidP="00F560EC">
      <w:pPr>
        <w:widowControl w:val="0"/>
        <w:autoSpaceDE w:val="0"/>
        <w:autoSpaceDN w:val="0"/>
        <w:adjustRightInd w:val="0"/>
        <w:spacing w:after="0" w:line="240" w:lineRule="auto"/>
        <w:ind w:left="284" w:hanging="284"/>
        <w:contextualSpacing/>
        <w:rPr>
          <w:rFonts w:ascii="Times New Roman" w:hAnsi="Times New Roman"/>
          <w:i/>
          <w:iCs/>
          <w:sz w:val="24"/>
          <w:szCs w:val="24"/>
        </w:rPr>
      </w:pPr>
    </w:p>
    <w:p w14:paraId="7AB80CEB" w14:textId="77777777" w:rsidR="00F40442" w:rsidRPr="00391D52" w:rsidRDefault="00F40442" w:rsidP="00F40442">
      <w:pPr>
        <w:spacing w:after="0" w:line="240" w:lineRule="auto"/>
        <w:contextualSpacing/>
        <w:jc w:val="center"/>
        <w:rPr>
          <w:rFonts w:ascii="Times New Roman" w:hAnsi="Times New Roman"/>
          <w:sz w:val="24"/>
          <w:szCs w:val="24"/>
        </w:rPr>
      </w:pPr>
      <w:r w:rsidRPr="00391D52">
        <w:rPr>
          <w:rFonts w:ascii="Times New Roman" w:hAnsi="Times New Roman"/>
          <w:sz w:val="24"/>
          <w:szCs w:val="24"/>
        </w:rPr>
        <w:t>*****</w:t>
      </w:r>
    </w:p>
    <w:p w14:paraId="6E4B2AE8" w14:textId="77777777" w:rsidR="00F40442" w:rsidRDefault="00F40442" w:rsidP="00F40442">
      <w:pPr>
        <w:widowControl w:val="0"/>
        <w:autoSpaceDE w:val="0"/>
        <w:autoSpaceDN w:val="0"/>
        <w:adjustRightInd w:val="0"/>
        <w:spacing w:after="0" w:line="240" w:lineRule="auto"/>
        <w:ind w:firstLine="284"/>
        <w:contextualSpacing/>
        <w:jc w:val="center"/>
        <w:rPr>
          <w:rFonts w:ascii="Times New Roman" w:hAnsi="Times New Roman"/>
          <w:i/>
          <w:iCs/>
          <w:sz w:val="24"/>
          <w:szCs w:val="24"/>
        </w:rPr>
      </w:pPr>
    </w:p>
    <w:p w14:paraId="19103A6D" w14:textId="693340D5" w:rsidR="00F40442" w:rsidRPr="00F40442" w:rsidRDefault="00F40442" w:rsidP="00F40442">
      <w:pPr>
        <w:widowControl w:val="0"/>
        <w:autoSpaceDE w:val="0"/>
        <w:autoSpaceDN w:val="0"/>
        <w:adjustRightInd w:val="0"/>
        <w:spacing w:after="0" w:line="240" w:lineRule="auto"/>
        <w:ind w:firstLine="284"/>
        <w:contextualSpacing/>
        <w:jc w:val="center"/>
        <w:rPr>
          <w:rFonts w:ascii="Times New Roman" w:hAnsi="Times New Roman"/>
          <w:i/>
          <w:iCs/>
          <w:sz w:val="24"/>
          <w:szCs w:val="24"/>
        </w:rPr>
      </w:pPr>
      <w:r w:rsidRPr="00F40442">
        <w:rPr>
          <w:rFonts w:ascii="Times New Roman" w:hAnsi="Times New Roman"/>
          <w:i/>
          <w:iCs/>
          <w:sz w:val="24"/>
          <w:szCs w:val="24"/>
        </w:rPr>
        <w:t>§ 158</w:t>
      </w:r>
    </w:p>
    <w:p w14:paraId="059479C8" w14:textId="77777777" w:rsidR="00F40442" w:rsidRP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p>
    <w:p w14:paraId="1E9E372D" w14:textId="0EA20A25" w:rsidR="00F40442" w:rsidRP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F40442">
        <w:rPr>
          <w:rFonts w:ascii="Times New Roman" w:hAnsi="Times New Roman"/>
          <w:i/>
          <w:iCs/>
          <w:sz w:val="24"/>
          <w:szCs w:val="24"/>
        </w:rPr>
        <w:tab/>
        <w:t>(1) Policie při výkonu působnosti podle tohoto zákona provozuje informační systém cizinců, jehož je správcem a který obsahuje jméno, popřípadě jména, příjmení, včetně dřívějších jmen a příjmení, den, měsíc a rok narození, pohlaví a státní příslušnost cizince, jeho rodné číslo, nebo jiný identifikační údaj sdělený tímto cizincem, obrazový záznam, například fotografii, cizince, jeho daktyloskopické otisky a údaje o jeho tělesných znacích. Dále se v informačním systému cizinců o</w:t>
      </w:r>
      <w:r w:rsidR="002F1B01">
        <w:rPr>
          <w:rFonts w:ascii="Times New Roman" w:hAnsi="Times New Roman"/>
          <w:i/>
          <w:iCs/>
          <w:sz w:val="24"/>
          <w:szCs w:val="24"/>
        </w:rPr>
        <w:t> </w:t>
      </w:r>
      <w:r w:rsidRPr="00F40442">
        <w:rPr>
          <w:rFonts w:ascii="Times New Roman" w:hAnsi="Times New Roman"/>
          <w:i/>
          <w:iCs/>
          <w:sz w:val="24"/>
          <w:szCs w:val="24"/>
        </w:rPr>
        <w:t xml:space="preserve">cizinci vedou </w:t>
      </w:r>
    </w:p>
    <w:p w14:paraId="36B76914" w14:textId="77777777" w:rsidR="00F40442" w:rsidRP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F40442">
        <w:rPr>
          <w:rFonts w:ascii="Times New Roman" w:hAnsi="Times New Roman"/>
          <w:i/>
          <w:iCs/>
          <w:sz w:val="24"/>
          <w:szCs w:val="24"/>
        </w:rPr>
        <w:t xml:space="preserve"> </w:t>
      </w:r>
    </w:p>
    <w:p w14:paraId="3546F2CB" w14:textId="77777777" w:rsidR="00F40442" w:rsidRP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F40442">
        <w:rPr>
          <w:rFonts w:ascii="Times New Roman" w:hAnsi="Times New Roman"/>
          <w:i/>
          <w:iCs/>
          <w:sz w:val="24"/>
          <w:szCs w:val="24"/>
        </w:rPr>
        <w:t xml:space="preserve">a) údaje v rozsahu </w:t>
      </w:r>
    </w:p>
    <w:p w14:paraId="7DDD1701" w14:textId="03BB23DA" w:rsidR="00F40442" w:rsidRP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F40442">
        <w:rPr>
          <w:rFonts w:ascii="Times New Roman" w:hAnsi="Times New Roman"/>
          <w:i/>
          <w:iCs/>
          <w:sz w:val="24"/>
          <w:szCs w:val="24"/>
        </w:rPr>
        <w:t>1. žádosti o udělení víza (</w:t>
      </w:r>
      <w:hyperlink r:id="rId156" w:history="1">
        <w:r w:rsidRPr="00F40442">
          <w:rPr>
            <w:rFonts w:ascii="Times New Roman" w:hAnsi="Times New Roman"/>
            <w:i/>
            <w:iCs/>
            <w:sz w:val="24"/>
            <w:szCs w:val="24"/>
          </w:rPr>
          <w:t>§ 54</w:t>
        </w:r>
      </w:hyperlink>
      <w:r w:rsidRPr="00F40442">
        <w:rPr>
          <w:rFonts w:ascii="Times New Roman" w:hAnsi="Times New Roman"/>
          <w:i/>
          <w:iCs/>
          <w:sz w:val="24"/>
          <w:szCs w:val="24"/>
        </w:rPr>
        <w:t>), povolení k dlouhodobému pobytu (</w:t>
      </w:r>
      <w:hyperlink r:id="rId157" w:history="1">
        <w:r w:rsidRPr="00F40442">
          <w:rPr>
            <w:rFonts w:ascii="Times New Roman" w:hAnsi="Times New Roman"/>
            <w:i/>
            <w:iCs/>
            <w:sz w:val="24"/>
            <w:szCs w:val="24"/>
          </w:rPr>
          <w:t>§ 42 odst. 6</w:t>
        </w:r>
      </w:hyperlink>
      <w:r w:rsidRPr="00F40442">
        <w:rPr>
          <w:rFonts w:ascii="Times New Roman" w:hAnsi="Times New Roman"/>
          <w:i/>
          <w:iCs/>
          <w:sz w:val="24"/>
          <w:szCs w:val="24"/>
        </w:rPr>
        <w:t xml:space="preserve">, </w:t>
      </w:r>
      <w:hyperlink r:id="rId158" w:history="1">
        <w:r w:rsidRPr="00F40442">
          <w:rPr>
            <w:rFonts w:ascii="Times New Roman" w:hAnsi="Times New Roman"/>
            <w:i/>
            <w:iCs/>
            <w:sz w:val="24"/>
            <w:szCs w:val="24"/>
          </w:rPr>
          <w:t>§ 42g odst. 12</w:t>
        </w:r>
      </w:hyperlink>
      <w:r w:rsidRPr="00F40442">
        <w:rPr>
          <w:rFonts w:ascii="Times New Roman" w:hAnsi="Times New Roman"/>
          <w:i/>
          <w:iCs/>
          <w:sz w:val="24"/>
          <w:szCs w:val="24"/>
        </w:rPr>
        <w:t xml:space="preserve">, </w:t>
      </w:r>
      <w:hyperlink r:id="rId159" w:history="1">
        <w:r w:rsidRPr="00F40442">
          <w:rPr>
            <w:rFonts w:ascii="Times New Roman" w:hAnsi="Times New Roman"/>
            <w:i/>
            <w:iCs/>
            <w:sz w:val="24"/>
            <w:szCs w:val="24"/>
          </w:rPr>
          <w:t>§</w:t>
        </w:r>
        <w:r w:rsidR="002F1B01">
          <w:rPr>
            <w:rFonts w:ascii="Times New Roman" w:hAnsi="Times New Roman"/>
            <w:i/>
            <w:iCs/>
            <w:sz w:val="24"/>
            <w:szCs w:val="24"/>
          </w:rPr>
          <w:t> </w:t>
        </w:r>
        <w:r w:rsidRPr="00F40442">
          <w:rPr>
            <w:rFonts w:ascii="Times New Roman" w:hAnsi="Times New Roman"/>
            <w:i/>
            <w:iCs/>
            <w:sz w:val="24"/>
            <w:szCs w:val="24"/>
          </w:rPr>
          <w:t>42i odst. 11</w:t>
        </w:r>
      </w:hyperlink>
      <w:r w:rsidRPr="00F40442">
        <w:rPr>
          <w:rFonts w:ascii="Times New Roman" w:hAnsi="Times New Roman"/>
          <w:i/>
          <w:iCs/>
          <w:sz w:val="24"/>
          <w:szCs w:val="24"/>
        </w:rPr>
        <w:t>), povolení k trvalému pobytu (</w:t>
      </w:r>
      <w:hyperlink r:id="rId160" w:history="1">
        <w:r w:rsidRPr="00F40442">
          <w:rPr>
            <w:rFonts w:ascii="Times New Roman" w:hAnsi="Times New Roman"/>
            <w:i/>
            <w:iCs/>
            <w:sz w:val="24"/>
            <w:szCs w:val="24"/>
          </w:rPr>
          <w:t>§ 70 odst. 1</w:t>
        </w:r>
      </w:hyperlink>
      <w:r w:rsidRPr="00F40442">
        <w:rPr>
          <w:rFonts w:ascii="Times New Roman" w:hAnsi="Times New Roman"/>
          <w:i/>
          <w:iCs/>
          <w:sz w:val="24"/>
          <w:szCs w:val="24"/>
        </w:rPr>
        <w:t>), přiznání právního postavení rezidenta na území (</w:t>
      </w:r>
      <w:hyperlink r:id="rId161" w:history="1">
        <w:r w:rsidRPr="00F40442">
          <w:rPr>
            <w:rFonts w:ascii="Times New Roman" w:hAnsi="Times New Roman"/>
            <w:i/>
            <w:iCs/>
            <w:sz w:val="24"/>
            <w:szCs w:val="24"/>
          </w:rPr>
          <w:t>§ 83 odst. 5</w:t>
        </w:r>
      </w:hyperlink>
      <w:r w:rsidRPr="00F40442">
        <w:rPr>
          <w:rFonts w:ascii="Times New Roman" w:hAnsi="Times New Roman"/>
          <w:i/>
          <w:iCs/>
          <w:sz w:val="24"/>
          <w:szCs w:val="24"/>
        </w:rPr>
        <w:t xml:space="preserve">), </w:t>
      </w:r>
    </w:p>
    <w:p w14:paraId="25C88996" w14:textId="77777777" w:rsidR="00F40442" w:rsidRP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F40442">
        <w:rPr>
          <w:rFonts w:ascii="Times New Roman" w:hAnsi="Times New Roman"/>
          <w:i/>
          <w:iCs/>
          <w:sz w:val="24"/>
          <w:szCs w:val="24"/>
        </w:rPr>
        <w:t xml:space="preserve">2. žádosti o vydání osvědčení o registraci a povolení k přechodnému pobytu nebo k trvalému pobytu podle </w:t>
      </w:r>
      <w:hyperlink r:id="rId162" w:history="1">
        <w:r w:rsidRPr="00F40442">
          <w:rPr>
            <w:rFonts w:ascii="Times New Roman" w:hAnsi="Times New Roman"/>
            <w:i/>
            <w:iCs/>
            <w:sz w:val="24"/>
            <w:szCs w:val="24"/>
          </w:rPr>
          <w:t>§ 87x</w:t>
        </w:r>
      </w:hyperlink>
      <w:r w:rsidRPr="00F40442">
        <w:rPr>
          <w:rFonts w:ascii="Times New Roman" w:hAnsi="Times New Roman"/>
          <w:i/>
          <w:iCs/>
          <w:sz w:val="24"/>
          <w:szCs w:val="24"/>
        </w:rPr>
        <w:t xml:space="preserve">, </w:t>
      </w:r>
    </w:p>
    <w:p w14:paraId="1952FBAA" w14:textId="3DF4138D" w:rsidR="00F40442" w:rsidRP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F40442">
        <w:rPr>
          <w:rFonts w:ascii="Times New Roman" w:hAnsi="Times New Roman"/>
          <w:i/>
          <w:iCs/>
          <w:sz w:val="24"/>
          <w:szCs w:val="24"/>
        </w:rPr>
        <w:t xml:space="preserve">3. žádosti o vydání cizineckého pasu, cestovního průkazu totožnosti a cestovního dokladu podle </w:t>
      </w:r>
      <w:hyperlink r:id="rId163" w:history="1">
        <w:r w:rsidRPr="00F40442">
          <w:rPr>
            <w:rFonts w:ascii="Times New Roman" w:hAnsi="Times New Roman"/>
            <w:i/>
            <w:iCs/>
            <w:sz w:val="24"/>
            <w:szCs w:val="24"/>
          </w:rPr>
          <w:t>§</w:t>
        </w:r>
        <w:r w:rsidR="002F1B01">
          <w:rPr>
            <w:rFonts w:ascii="Times New Roman" w:hAnsi="Times New Roman"/>
            <w:i/>
            <w:iCs/>
            <w:sz w:val="24"/>
            <w:szCs w:val="24"/>
          </w:rPr>
          <w:t> </w:t>
        </w:r>
        <w:r w:rsidRPr="00F40442">
          <w:rPr>
            <w:rFonts w:ascii="Times New Roman" w:hAnsi="Times New Roman"/>
            <w:i/>
            <w:iCs/>
            <w:sz w:val="24"/>
            <w:szCs w:val="24"/>
          </w:rPr>
          <w:t>108 odst. 1 písm. f)</w:t>
        </w:r>
      </w:hyperlink>
      <w:r w:rsidRPr="00F40442">
        <w:rPr>
          <w:rFonts w:ascii="Times New Roman" w:hAnsi="Times New Roman"/>
          <w:i/>
          <w:iCs/>
          <w:sz w:val="24"/>
          <w:szCs w:val="24"/>
        </w:rPr>
        <w:t xml:space="preserve"> (</w:t>
      </w:r>
      <w:hyperlink r:id="rId164" w:history="1">
        <w:r w:rsidRPr="00F40442">
          <w:rPr>
            <w:rFonts w:ascii="Times New Roman" w:hAnsi="Times New Roman"/>
            <w:i/>
            <w:iCs/>
            <w:sz w:val="24"/>
            <w:szCs w:val="24"/>
          </w:rPr>
          <w:t>§ 111 odst. 1</w:t>
        </w:r>
      </w:hyperlink>
      <w:r w:rsidRPr="00F40442">
        <w:rPr>
          <w:rFonts w:ascii="Times New Roman" w:hAnsi="Times New Roman"/>
          <w:i/>
          <w:iCs/>
          <w:sz w:val="24"/>
          <w:szCs w:val="24"/>
        </w:rPr>
        <w:t xml:space="preserve">), </w:t>
      </w:r>
    </w:p>
    <w:p w14:paraId="1F8D56C4" w14:textId="084349F6" w:rsidR="00F40442" w:rsidRP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r w:rsidRPr="00F40442">
        <w:rPr>
          <w:rFonts w:ascii="Times New Roman" w:hAnsi="Times New Roman"/>
          <w:i/>
          <w:iCs/>
          <w:sz w:val="24"/>
          <w:szCs w:val="24"/>
        </w:rPr>
        <w:t>4. výjezdního příkazu (</w:t>
      </w:r>
      <w:hyperlink r:id="rId165" w:history="1">
        <w:r w:rsidRPr="00F40442">
          <w:rPr>
            <w:rFonts w:ascii="Times New Roman" w:hAnsi="Times New Roman"/>
            <w:i/>
            <w:iCs/>
            <w:sz w:val="24"/>
            <w:szCs w:val="24"/>
          </w:rPr>
          <w:t>§ 50 odst. 6</w:t>
        </w:r>
      </w:hyperlink>
      <w:r w:rsidRPr="00F40442">
        <w:rPr>
          <w:rFonts w:ascii="Times New Roman" w:hAnsi="Times New Roman"/>
          <w:i/>
          <w:iCs/>
          <w:sz w:val="24"/>
          <w:szCs w:val="24"/>
        </w:rPr>
        <w:t>), hraniční průvodky (</w:t>
      </w:r>
      <w:hyperlink r:id="rId166" w:history="1">
        <w:r w:rsidRPr="00F40442">
          <w:rPr>
            <w:rFonts w:ascii="Times New Roman" w:hAnsi="Times New Roman"/>
            <w:i/>
            <w:iCs/>
            <w:sz w:val="24"/>
            <w:szCs w:val="24"/>
          </w:rPr>
          <w:t>§ 14</w:t>
        </w:r>
      </w:hyperlink>
      <w:r w:rsidRPr="00F40442">
        <w:rPr>
          <w:rFonts w:ascii="Times New Roman" w:hAnsi="Times New Roman"/>
          <w:i/>
          <w:iCs/>
          <w:sz w:val="24"/>
          <w:szCs w:val="24"/>
        </w:rPr>
        <w:t>), tiskopisu pozvání (</w:t>
      </w:r>
      <w:hyperlink r:id="rId167" w:history="1">
        <w:r w:rsidRPr="00F40442">
          <w:rPr>
            <w:rFonts w:ascii="Times New Roman" w:hAnsi="Times New Roman"/>
            <w:i/>
            <w:iCs/>
            <w:sz w:val="24"/>
            <w:szCs w:val="24"/>
          </w:rPr>
          <w:t>§ 180 odst. 3</w:t>
        </w:r>
      </w:hyperlink>
      <w:r w:rsidRPr="00F40442">
        <w:rPr>
          <w:rFonts w:ascii="Times New Roman" w:hAnsi="Times New Roman"/>
          <w:i/>
          <w:iCs/>
          <w:sz w:val="24"/>
          <w:szCs w:val="24"/>
        </w:rPr>
        <w:t xml:space="preserve">) a přihlašovacího tiskopisu </w:t>
      </w:r>
      <w:r w:rsidRPr="00AC7FF8">
        <w:rPr>
          <w:rFonts w:ascii="Times New Roman" w:hAnsi="Times New Roman"/>
          <w:i/>
          <w:iCs/>
          <w:strike/>
          <w:sz w:val="24"/>
          <w:szCs w:val="24"/>
          <w:highlight w:val="lightGray"/>
        </w:rPr>
        <w:t>(</w:t>
      </w:r>
      <w:hyperlink r:id="rId168" w:history="1">
        <w:r w:rsidRPr="00AC7FF8">
          <w:rPr>
            <w:rFonts w:ascii="Times New Roman" w:hAnsi="Times New Roman"/>
            <w:i/>
            <w:iCs/>
            <w:strike/>
            <w:sz w:val="24"/>
            <w:szCs w:val="24"/>
            <w:highlight w:val="lightGray"/>
          </w:rPr>
          <w:t>§ 97</w:t>
        </w:r>
      </w:hyperlink>
      <w:r w:rsidRPr="00AC7FF8">
        <w:rPr>
          <w:rFonts w:ascii="Times New Roman" w:hAnsi="Times New Roman"/>
          <w:i/>
          <w:iCs/>
          <w:strike/>
          <w:sz w:val="24"/>
          <w:szCs w:val="24"/>
          <w:highlight w:val="lightGray"/>
        </w:rPr>
        <w:t>)</w:t>
      </w:r>
      <w:r w:rsidRPr="00AC7FF8">
        <w:rPr>
          <w:rFonts w:ascii="Times New Roman" w:hAnsi="Times New Roman"/>
          <w:i/>
          <w:iCs/>
          <w:sz w:val="24"/>
          <w:szCs w:val="24"/>
          <w:highlight w:val="lightGray"/>
        </w:rPr>
        <w:t xml:space="preserve"> </w:t>
      </w:r>
      <w:r w:rsidRPr="00AC7FF8">
        <w:rPr>
          <w:rFonts w:ascii="Times New Roman" w:hAnsi="Times New Roman"/>
          <w:b/>
          <w:bCs/>
          <w:i/>
          <w:iCs/>
          <w:sz w:val="24"/>
          <w:szCs w:val="24"/>
          <w:highlight w:val="lightGray"/>
        </w:rPr>
        <w:t>(§ 97 odst. 1)</w:t>
      </w:r>
      <w:r w:rsidRPr="00F40442">
        <w:rPr>
          <w:rFonts w:ascii="Times New Roman" w:hAnsi="Times New Roman"/>
          <w:i/>
          <w:iCs/>
          <w:sz w:val="24"/>
          <w:szCs w:val="24"/>
        </w:rPr>
        <w:t xml:space="preserve">, </w:t>
      </w:r>
    </w:p>
    <w:p w14:paraId="6AF80671" w14:textId="210DE246" w:rsidR="00F40442" w:rsidRDefault="00F40442" w:rsidP="00F40442">
      <w:pPr>
        <w:widowControl w:val="0"/>
        <w:autoSpaceDE w:val="0"/>
        <w:autoSpaceDN w:val="0"/>
        <w:adjustRightInd w:val="0"/>
        <w:spacing w:after="0" w:line="240" w:lineRule="auto"/>
        <w:ind w:firstLine="284"/>
        <w:contextualSpacing/>
        <w:jc w:val="both"/>
        <w:rPr>
          <w:rFonts w:ascii="Times New Roman" w:hAnsi="Times New Roman"/>
          <w:i/>
          <w:iCs/>
          <w:sz w:val="24"/>
          <w:szCs w:val="24"/>
        </w:rPr>
      </w:pPr>
    </w:p>
    <w:p w14:paraId="40A4A5BD" w14:textId="77777777" w:rsidR="00F560EC" w:rsidRPr="00AC7FF8" w:rsidRDefault="00F560EC" w:rsidP="00AC7FF8">
      <w:pPr>
        <w:widowControl w:val="0"/>
        <w:autoSpaceDE w:val="0"/>
        <w:autoSpaceDN w:val="0"/>
        <w:adjustRightInd w:val="0"/>
        <w:spacing w:after="0" w:line="240" w:lineRule="auto"/>
        <w:ind w:left="284" w:hanging="284"/>
        <w:contextualSpacing/>
        <w:rPr>
          <w:rFonts w:ascii="Times New Roman" w:hAnsi="Times New Roman"/>
          <w:i/>
          <w:iCs/>
          <w:sz w:val="24"/>
          <w:szCs w:val="24"/>
          <w:highlight w:val="lightGray"/>
        </w:rPr>
      </w:pPr>
      <w:r w:rsidRPr="00AC7FF8">
        <w:rPr>
          <w:rFonts w:ascii="Times New Roman" w:hAnsi="Times New Roman"/>
          <w:i/>
          <w:iCs/>
          <w:sz w:val="24"/>
          <w:szCs w:val="24"/>
          <w:highlight w:val="lightGray"/>
        </w:rPr>
        <w:t>--------------</w:t>
      </w:r>
    </w:p>
    <w:p w14:paraId="077726F2" w14:textId="5D9E6416" w:rsidR="005572CF" w:rsidRDefault="00F560EC" w:rsidP="00AC7FF8">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r w:rsidRPr="00AC7FF8">
        <w:rPr>
          <w:rFonts w:ascii="Times New Roman" w:hAnsi="Times New Roman"/>
          <w:b/>
          <w:bCs/>
          <w:i/>
          <w:iCs/>
          <w:sz w:val="24"/>
          <w:szCs w:val="24"/>
          <w:highlight w:val="lightGray"/>
        </w:rPr>
        <w:t>69)  Nařízení Evropského parlamentu a Rady (EU) … ze dne … o shromažďování a sdílení údajů týkajících se služeb v oblasti krátkodobých pronájmů ubytování a o změně nařízení (EU) 2018/1724.</w:t>
      </w:r>
    </w:p>
    <w:p w14:paraId="51184C7B" w14:textId="631FCB1B" w:rsidR="00FC0DD4" w:rsidRDefault="00FC0DD4" w:rsidP="00AC7FF8">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p>
    <w:p w14:paraId="55BFAF49" w14:textId="3159CD3C" w:rsidR="00FC0DD4" w:rsidRDefault="00FC0DD4" w:rsidP="00AC7FF8">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p>
    <w:p w14:paraId="67E3F89B" w14:textId="2FC550F0" w:rsidR="00B972C3" w:rsidRDefault="00B972C3" w:rsidP="00AC7FF8">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p>
    <w:p w14:paraId="3FBEDFFA" w14:textId="77777777" w:rsidR="00B972C3" w:rsidRPr="00A22A47" w:rsidRDefault="00B972C3" w:rsidP="00AC7FF8">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p>
    <w:p w14:paraId="048F212F" w14:textId="61819783" w:rsidR="00FC0DD4" w:rsidRPr="00A22A47" w:rsidRDefault="00FC0DD4" w:rsidP="00A22A47">
      <w:pPr>
        <w:widowControl w:val="0"/>
        <w:autoSpaceDE w:val="0"/>
        <w:autoSpaceDN w:val="0"/>
        <w:adjustRightInd w:val="0"/>
        <w:spacing w:after="0" w:line="240" w:lineRule="auto"/>
        <w:ind w:left="284" w:hanging="284"/>
        <w:contextualSpacing/>
        <w:jc w:val="both"/>
        <w:rPr>
          <w:rFonts w:ascii="Times New Roman" w:hAnsi="Times New Roman"/>
          <w:b/>
          <w:bCs/>
          <w:i/>
          <w:iCs/>
          <w:sz w:val="24"/>
          <w:szCs w:val="24"/>
        </w:rPr>
      </w:pPr>
    </w:p>
    <w:p w14:paraId="1D04A385" w14:textId="77777777" w:rsidR="00FC0DD4" w:rsidRPr="00A22A47" w:rsidRDefault="00FC0DD4" w:rsidP="00A22A47">
      <w:pPr>
        <w:widowControl w:val="0"/>
        <w:autoSpaceDE w:val="0"/>
        <w:autoSpaceDN w:val="0"/>
        <w:adjustRightInd w:val="0"/>
        <w:spacing w:after="0" w:line="240" w:lineRule="auto"/>
        <w:contextualSpacing/>
        <w:jc w:val="both"/>
        <w:rPr>
          <w:rFonts w:ascii="Times New Roman" w:hAnsi="Times New Roman"/>
          <w:b/>
          <w:bCs/>
          <w:sz w:val="24"/>
          <w:szCs w:val="24"/>
        </w:rPr>
      </w:pPr>
    </w:p>
    <w:p w14:paraId="5601EBAC" w14:textId="5325BD9C" w:rsidR="00FC0DD4" w:rsidRPr="00A22A47" w:rsidRDefault="00FC0DD4" w:rsidP="00A22A47">
      <w:pPr>
        <w:pBdr>
          <w:top w:val="single" w:sz="12" w:space="6" w:color="auto"/>
          <w:left w:val="single" w:sz="12" w:space="0" w:color="auto"/>
          <w:bottom w:val="single" w:sz="12" w:space="6" w:color="auto"/>
          <w:right w:val="single" w:sz="12" w:space="0" w:color="auto"/>
        </w:pBdr>
        <w:spacing w:after="0" w:line="240" w:lineRule="auto"/>
        <w:contextualSpacing/>
        <w:jc w:val="center"/>
        <w:rPr>
          <w:rFonts w:ascii="Times New Roman" w:hAnsi="Times New Roman"/>
          <w:b/>
          <w:sz w:val="24"/>
          <w:szCs w:val="24"/>
        </w:rPr>
      </w:pPr>
      <w:r w:rsidRPr="00A22A47">
        <w:rPr>
          <w:rFonts w:ascii="Times New Roman" w:hAnsi="Times New Roman"/>
          <w:b/>
          <w:sz w:val="24"/>
          <w:szCs w:val="24"/>
        </w:rPr>
        <w:t xml:space="preserve">Platné znění dotčených ustanovení zákona </w:t>
      </w:r>
      <w:r w:rsidRPr="00A22A47">
        <w:rPr>
          <w:rFonts w:ascii="Times New Roman" w:hAnsi="Times New Roman"/>
          <w:b/>
          <w:color w:val="000000"/>
          <w:sz w:val="24"/>
          <w:szCs w:val="24"/>
        </w:rPr>
        <w:t>č. … /2024 Sb., o digitální ekonomice a o změně některých souvisejících zákonů</w:t>
      </w:r>
      <w:r w:rsidR="00C7399F" w:rsidRPr="00A22A47">
        <w:rPr>
          <w:rFonts w:ascii="Times New Roman" w:hAnsi="Times New Roman"/>
          <w:b/>
          <w:color w:val="000000"/>
          <w:sz w:val="24"/>
          <w:szCs w:val="24"/>
        </w:rPr>
        <w:t>, s vyznačením navrhovaných změn</w:t>
      </w:r>
      <w:r w:rsidRPr="00A22A47">
        <w:rPr>
          <w:rFonts w:ascii="Times New Roman" w:hAnsi="Times New Roman"/>
          <w:b/>
          <w:color w:val="000000"/>
          <w:sz w:val="24"/>
          <w:szCs w:val="24"/>
        </w:rPr>
        <w:t xml:space="preserve"> </w:t>
      </w:r>
    </w:p>
    <w:p w14:paraId="22BB14D4" w14:textId="77777777" w:rsidR="00FC0DD4" w:rsidRPr="00A22A47" w:rsidRDefault="00FC0DD4" w:rsidP="00A22A47">
      <w:pPr>
        <w:widowControl w:val="0"/>
        <w:autoSpaceDE w:val="0"/>
        <w:autoSpaceDN w:val="0"/>
        <w:adjustRightInd w:val="0"/>
        <w:spacing w:after="0" w:line="240" w:lineRule="auto"/>
        <w:contextualSpacing/>
        <w:jc w:val="center"/>
        <w:rPr>
          <w:rFonts w:ascii="Times New Roman" w:hAnsi="Times New Roman"/>
          <w:b/>
          <w:bCs/>
          <w:sz w:val="24"/>
          <w:szCs w:val="24"/>
        </w:rPr>
      </w:pPr>
    </w:p>
    <w:p w14:paraId="452A0A5A" w14:textId="77777777" w:rsidR="00DE2CB1" w:rsidRPr="00767BDB" w:rsidRDefault="00DE2CB1" w:rsidP="00A22A47">
      <w:pPr>
        <w:pStyle w:val="Odstavecseseznamem"/>
        <w:spacing w:after="0" w:line="240" w:lineRule="auto"/>
        <w:ind w:left="0"/>
        <w:rPr>
          <w:rFonts w:ascii="Times New Roman" w:hAnsi="Times New Roman"/>
          <w:sz w:val="24"/>
          <w:szCs w:val="24"/>
        </w:rPr>
      </w:pPr>
    </w:p>
    <w:p w14:paraId="78DBF3E3" w14:textId="77777777" w:rsidR="00DE2CB1" w:rsidRPr="00767BDB" w:rsidRDefault="00DE2CB1" w:rsidP="00A22A47">
      <w:pPr>
        <w:pStyle w:val="Odstavecseseznamem"/>
        <w:spacing w:after="0" w:line="240" w:lineRule="auto"/>
        <w:ind w:left="0"/>
        <w:jc w:val="center"/>
        <w:rPr>
          <w:rFonts w:ascii="Times New Roman" w:hAnsi="Times New Roman"/>
          <w:sz w:val="24"/>
          <w:szCs w:val="24"/>
        </w:rPr>
      </w:pPr>
      <w:r w:rsidRPr="00767BDB">
        <w:rPr>
          <w:rFonts w:ascii="Times New Roman" w:hAnsi="Times New Roman"/>
          <w:sz w:val="24"/>
          <w:szCs w:val="24"/>
        </w:rPr>
        <w:t>§ 53</w:t>
      </w:r>
    </w:p>
    <w:p w14:paraId="29283976" w14:textId="77777777" w:rsidR="00DE2CB1" w:rsidRPr="00767BDB" w:rsidRDefault="00DE2CB1" w:rsidP="00A22A47">
      <w:pPr>
        <w:pStyle w:val="Odstavecseseznamem"/>
        <w:spacing w:after="0" w:line="240" w:lineRule="auto"/>
        <w:ind w:left="0"/>
        <w:jc w:val="center"/>
        <w:rPr>
          <w:rFonts w:ascii="Times New Roman" w:hAnsi="Times New Roman"/>
          <w:b/>
          <w:sz w:val="24"/>
          <w:szCs w:val="24"/>
        </w:rPr>
      </w:pPr>
      <w:r w:rsidRPr="00767BDB">
        <w:rPr>
          <w:rFonts w:ascii="Times New Roman" w:hAnsi="Times New Roman"/>
          <w:b/>
          <w:sz w:val="24"/>
          <w:szCs w:val="24"/>
        </w:rPr>
        <w:t xml:space="preserve">Přestupky na úseku porušování mlčenlivosti, informační povinnosti a obecných zákazů </w:t>
      </w:r>
    </w:p>
    <w:p w14:paraId="07313039" w14:textId="77777777" w:rsidR="00DE2CB1" w:rsidRPr="00767BDB" w:rsidRDefault="00DE2CB1" w:rsidP="00A22A47">
      <w:pPr>
        <w:pStyle w:val="Odstavecseseznamem"/>
        <w:spacing w:after="0" w:line="240" w:lineRule="auto"/>
        <w:ind w:left="0"/>
        <w:jc w:val="center"/>
        <w:rPr>
          <w:rFonts w:ascii="Times New Roman" w:hAnsi="Times New Roman"/>
          <w:sz w:val="24"/>
          <w:szCs w:val="24"/>
        </w:rPr>
      </w:pPr>
    </w:p>
    <w:p w14:paraId="0513B1B5" w14:textId="77777777" w:rsidR="00DE2CB1" w:rsidRPr="00767BDB" w:rsidRDefault="00DE2CB1" w:rsidP="00A22A47">
      <w:pPr>
        <w:pStyle w:val="Odstavecseseznamem"/>
        <w:numPr>
          <w:ilvl w:val="0"/>
          <w:numId w:val="30"/>
        </w:numPr>
        <w:spacing w:after="0" w:line="240" w:lineRule="auto"/>
        <w:ind w:left="0" w:firstLine="360"/>
        <w:jc w:val="both"/>
        <w:rPr>
          <w:rFonts w:ascii="Times New Roman" w:hAnsi="Times New Roman"/>
          <w:sz w:val="24"/>
          <w:szCs w:val="24"/>
        </w:rPr>
      </w:pPr>
      <w:r w:rsidRPr="00767BDB">
        <w:rPr>
          <w:rFonts w:ascii="Times New Roman" w:hAnsi="Times New Roman"/>
          <w:sz w:val="24"/>
          <w:szCs w:val="24"/>
        </w:rPr>
        <w:t>Fyzická, právnická nebo podnikající fyzická osoba podílející se na dozoru nad dodržováním nařízení o digitálních službách, nařízení o správě dat nebo nařízení o vztazích platforem a podnikatelů</w:t>
      </w:r>
      <w:r w:rsidRPr="00767BDB">
        <w:rPr>
          <w:rFonts w:ascii="Times New Roman" w:hAnsi="Times New Roman"/>
          <w:b/>
          <w:bCs/>
          <w:sz w:val="24"/>
          <w:szCs w:val="24"/>
        </w:rPr>
        <w:t xml:space="preserve"> </w:t>
      </w:r>
      <w:r w:rsidRPr="00767BDB">
        <w:rPr>
          <w:rFonts w:ascii="Times New Roman" w:hAnsi="Times New Roman"/>
          <w:sz w:val="24"/>
          <w:szCs w:val="24"/>
        </w:rPr>
        <w:t>nebo na poskytování součinnosti podle § 28 se dopustí přestupku tím, že poruší povinnost mlčenlivosti podle § 30.</w:t>
      </w:r>
    </w:p>
    <w:p w14:paraId="5F952CAB" w14:textId="77777777" w:rsidR="00DE2CB1" w:rsidRPr="00767BDB" w:rsidRDefault="00DE2CB1" w:rsidP="00A22A47">
      <w:pPr>
        <w:pStyle w:val="Odstavecseseznamem"/>
        <w:spacing w:after="0" w:line="240" w:lineRule="auto"/>
        <w:ind w:left="360"/>
        <w:jc w:val="both"/>
        <w:rPr>
          <w:rFonts w:ascii="Times New Roman" w:hAnsi="Times New Roman"/>
          <w:sz w:val="24"/>
          <w:szCs w:val="24"/>
        </w:rPr>
      </w:pPr>
    </w:p>
    <w:p w14:paraId="78DF73A2" w14:textId="77777777" w:rsidR="00DE2CB1" w:rsidRPr="00767BDB" w:rsidRDefault="00DE2CB1" w:rsidP="00A22A47">
      <w:pPr>
        <w:pStyle w:val="Odstavecseseznamem"/>
        <w:numPr>
          <w:ilvl w:val="0"/>
          <w:numId w:val="30"/>
        </w:numPr>
        <w:spacing w:after="0" w:line="240" w:lineRule="auto"/>
        <w:ind w:left="0" w:firstLine="360"/>
        <w:jc w:val="both"/>
        <w:rPr>
          <w:rFonts w:ascii="Times New Roman" w:hAnsi="Times New Roman"/>
          <w:sz w:val="24"/>
          <w:szCs w:val="24"/>
        </w:rPr>
      </w:pPr>
      <w:r w:rsidRPr="00767BDB">
        <w:rPr>
          <w:rFonts w:ascii="Times New Roman" w:hAnsi="Times New Roman"/>
          <w:sz w:val="24"/>
          <w:szCs w:val="24"/>
        </w:rPr>
        <w:t>Právnická nebo podnikající fyzická osoba, která není poskytovatelem zprostředkovatelských služeb, se dopustí přestupku tím, že</w:t>
      </w:r>
    </w:p>
    <w:p w14:paraId="2D61F67D" w14:textId="77777777" w:rsidR="00DE2CB1" w:rsidRPr="00767BDB" w:rsidRDefault="00DE2CB1" w:rsidP="00A22A47">
      <w:pPr>
        <w:pStyle w:val="Odstavecseseznamem"/>
        <w:numPr>
          <w:ilvl w:val="0"/>
          <w:numId w:val="32"/>
        </w:numPr>
        <w:spacing w:after="0" w:line="240" w:lineRule="auto"/>
        <w:ind w:left="425" w:hanging="425"/>
        <w:jc w:val="both"/>
        <w:rPr>
          <w:rFonts w:ascii="Times New Roman" w:hAnsi="Times New Roman"/>
          <w:sz w:val="24"/>
          <w:szCs w:val="24"/>
        </w:rPr>
      </w:pPr>
      <w:r w:rsidRPr="00767BDB">
        <w:rPr>
          <w:rFonts w:ascii="Times New Roman" w:hAnsi="Times New Roman"/>
          <w:sz w:val="24"/>
          <w:szCs w:val="24"/>
        </w:rPr>
        <w:t xml:space="preserve">neposkytne Úřadu nebo Úřadu pro ochranu osobních údajů úplné a pravdivé informace na základě žádosti podle § 31 odst. 1, nebo </w:t>
      </w:r>
    </w:p>
    <w:p w14:paraId="2239E2FE" w14:textId="77777777" w:rsidR="00DE2CB1" w:rsidRPr="00767BDB" w:rsidRDefault="00DE2CB1" w:rsidP="00A22A47">
      <w:pPr>
        <w:pStyle w:val="Odstavecseseznamem"/>
        <w:numPr>
          <w:ilvl w:val="0"/>
          <w:numId w:val="32"/>
        </w:numPr>
        <w:spacing w:after="0" w:line="240" w:lineRule="auto"/>
        <w:ind w:left="425" w:hanging="425"/>
        <w:jc w:val="both"/>
        <w:rPr>
          <w:rFonts w:ascii="Times New Roman" w:hAnsi="Times New Roman"/>
          <w:sz w:val="24"/>
          <w:szCs w:val="24"/>
        </w:rPr>
      </w:pPr>
      <w:r w:rsidRPr="00767BDB">
        <w:rPr>
          <w:rFonts w:ascii="Times New Roman" w:hAnsi="Times New Roman"/>
          <w:sz w:val="24"/>
          <w:szCs w:val="24"/>
        </w:rPr>
        <w:t>neumožní Úřadu nebo Úřadu pro ochranu osobních údajů provést kontrolu nebo mu k tomu neposkytne potřebnou součinnost.</w:t>
      </w:r>
    </w:p>
    <w:p w14:paraId="21C5EBFD" w14:textId="77777777" w:rsidR="00DE2CB1" w:rsidRPr="00767BDB" w:rsidRDefault="00DE2CB1" w:rsidP="00A22A47">
      <w:pPr>
        <w:pStyle w:val="Odstavecseseznamem"/>
        <w:spacing w:after="0" w:line="240" w:lineRule="auto"/>
        <w:ind w:left="425"/>
        <w:jc w:val="both"/>
        <w:rPr>
          <w:rFonts w:ascii="Times New Roman" w:hAnsi="Times New Roman"/>
          <w:sz w:val="24"/>
          <w:szCs w:val="24"/>
        </w:rPr>
      </w:pPr>
    </w:p>
    <w:p w14:paraId="40FB07DA" w14:textId="77777777" w:rsidR="00DE2CB1" w:rsidRPr="00767BDB" w:rsidRDefault="00DE2CB1" w:rsidP="00A22A47">
      <w:pPr>
        <w:pStyle w:val="Odstavecseseznamem"/>
        <w:numPr>
          <w:ilvl w:val="0"/>
          <w:numId w:val="30"/>
        </w:numPr>
        <w:spacing w:after="0" w:line="240" w:lineRule="auto"/>
        <w:ind w:left="0" w:firstLine="360"/>
        <w:jc w:val="both"/>
        <w:rPr>
          <w:rFonts w:ascii="Times New Roman" w:hAnsi="Times New Roman"/>
          <w:sz w:val="24"/>
          <w:szCs w:val="24"/>
        </w:rPr>
      </w:pPr>
      <w:r w:rsidRPr="00767BDB">
        <w:rPr>
          <w:rFonts w:ascii="Times New Roman" w:hAnsi="Times New Roman"/>
          <w:sz w:val="24"/>
          <w:szCs w:val="24"/>
        </w:rPr>
        <w:lastRenderedPageBreak/>
        <w:t>Za přestupek lze uložit pokutu do</w:t>
      </w:r>
    </w:p>
    <w:p w14:paraId="4C2C16E0" w14:textId="77777777" w:rsidR="00DE2CB1" w:rsidRPr="00767BDB" w:rsidRDefault="00DE2CB1" w:rsidP="00A22A47">
      <w:pPr>
        <w:pStyle w:val="Odstavecseseznamem"/>
        <w:numPr>
          <w:ilvl w:val="0"/>
          <w:numId w:val="31"/>
        </w:numPr>
        <w:spacing w:after="0" w:line="240" w:lineRule="auto"/>
        <w:ind w:hanging="510"/>
        <w:jc w:val="both"/>
        <w:rPr>
          <w:rFonts w:ascii="Times New Roman" w:hAnsi="Times New Roman"/>
          <w:sz w:val="24"/>
          <w:szCs w:val="24"/>
        </w:rPr>
      </w:pPr>
      <w:r w:rsidRPr="00767BDB">
        <w:rPr>
          <w:rFonts w:ascii="Times New Roman" w:hAnsi="Times New Roman"/>
          <w:sz w:val="24"/>
          <w:szCs w:val="24"/>
        </w:rPr>
        <w:t>5 000 000 Kč, jde-li o přestupek podle odstavce 1,</w:t>
      </w:r>
    </w:p>
    <w:p w14:paraId="527670B5" w14:textId="77777777" w:rsidR="00DE2CB1" w:rsidRPr="00767BDB" w:rsidRDefault="00DE2CB1" w:rsidP="00A22A47">
      <w:pPr>
        <w:pStyle w:val="Odstavecseseznamem"/>
        <w:numPr>
          <w:ilvl w:val="0"/>
          <w:numId w:val="31"/>
        </w:numPr>
        <w:spacing w:after="0" w:line="240" w:lineRule="auto"/>
        <w:ind w:hanging="510"/>
        <w:jc w:val="both"/>
        <w:rPr>
          <w:rFonts w:ascii="Times New Roman" w:hAnsi="Times New Roman"/>
          <w:sz w:val="24"/>
          <w:szCs w:val="24"/>
        </w:rPr>
      </w:pPr>
      <w:r w:rsidRPr="00767BDB">
        <w:rPr>
          <w:rFonts w:ascii="Times New Roman" w:hAnsi="Times New Roman"/>
          <w:sz w:val="24"/>
          <w:szCs w:val="24"/>
        </w:rPr>
        <w:t xml:space="preserve">1 % z čistého obratu pachatele přestupku dosaženého za poslední ukončené účetní období, jde-li o přestupek podle odstavce 2. </w:t>
      </w:r>
    </w:p>
    <w:p w14:paraId="24CEA7B9" w14:textId="77777777" w:rsidR="00DE2CB1" w:rsidRPr="00767BDB" w:rsidRDefault="00DE2CB1" w:rsidP="00A22A47">
      <w:pPr>
        <w:pStyle w:val="Odstavecseseznamem"/>
        <w:spacing w:after="0" w:line="240" w:lineRule="auto"/>
        <w:ind w:left="510"/>
        <w:jc w:val="both"/>
        <w:rPr>
          <w:rFonts w:ascii="Times New Roman" w:hAnsi="Times New Roman"/>
          <w:sz w:val="24"/>
          <w:szCs w:val="24"/>
        </w:rPr>
      </w:pPr>
    </w:p>
    <w:p w14:paraId="3D471A31" w14:textId="4E484B6F" w:rsidR="008B0FB3" w:rsidRPr="00767BDB" w:rsidRDefault="008B0FB3" w:rsidP="00A22A47">
      <w:pPr>
        <w:spacing w:after="0" w:line="240" w:lineRule="auto"/>
        <w:contextualSpacing/>
        <w:jc w:val="both"/>
        <w:rPr>
          <w:rFonts w:ascii="Times New Roman" w:hAnsi="Times New Roman"/>
          <w:i/>
          <w:iCs/>
          <w:sz w:val="24"/>
          <w:szCs w:val="24"/>
        </w:rPr>
      </w:pPr>
    </w:p>
    <w:p w14:paraId="75CA8651" w14:textId="5E5742AA" w:rsidR="008B0FB3" w:rsidRPr="00767BDB" w:rsidRDefault="008B0FB3" w:rsidP="00A22A47">
      <w:pPr>
        <w:pStyle w:val="Odstavecseseznamem"/>
        <w:spacing w:after="0" w:line="240" w:lineRule="auto"/>
        <w:jc w:val="center"/>
        <w:rPr>
          <w:rFonts w:ascii="Times New Roman" w:hAnsi="Times New Roman"/>
          <w:b/>
          <w:bCs/>
          <w:i/>
          <w:iCs/>
          <w:sz w:val="24"/>
          <w:szCs w:val="24"/>
          <w:highlight w:val="lightGray"/>
        </w:rPr>
      </w:pPr>
      <w:r w:rsidRPr="00767BDB">
        <w:rPr>
          <w:rFonts w:ascii="Times New Roman" w:hAnsi="Times New Roman"/>
          <w:b/>
          <w:bCs/>
          <w:i/>
          <w:iCs/>
          <w:sz w:val="24"/>
          <w:szCs w:val="24"/>
          <w:highlight w:val="lightGray"/>
        </w:rPr>
        <w:t>§ 53a</w:t>
      </w:r>
    </w:p>
    <w:p w14:paraId="758FB9A6" w14:textId="0290F051" w:rsidR="008B0FB3" w:rsidRPr="00767BDB" w:rsidRDefault="008B0FB3" w:rsidP="00A22A47">
      <w:pPr>
        <w:pStyle w:val="Odstavecseseznamem"/>
        <w:spacing w:after="0" w:line="240" w:lineRule="auto"/>
        <w:jc w:val="center"/>
        <w:rPr>
          <w:rFonts w:ascii="Times New Roman" w:hAnsi="Times New Roman"/>
          <w:b/>
          <w:bCs/>
          <w:i/>
          <w:iCs/>
          <w:sz w:val="24"/>
          <w:szCs w:val="24"/>
          <w:highlight w:val="lightGray"/>
        </w:rPr>
      </w:pPr>
      <w:r w:rsidRPr="00767BDB">
        <w:rPr>
          <w:rFonts w:ascii="Times New Roman" w:hAnsi="Times New Roman"/>
          <w:b/>
          <w:bCs/>
          <w:i/>
          <w:iCs/>
          <w:sz w:val="24"/>
          <w:szCs w:val="24"/>
          <w:highlight w:val="lightGray"/>
        </w:rPr>
        <w:t xml:space="preserve">Přestupky </w:t>
      </w:r>
      <w:r w:rsidR="00DE368D">
        <w:rPr>
          <w:rFonts w:ascii="Times New Roman" w:hAnsi="Times New Roman"/>
          <w:b/>
          <w:bCs/>
          <w:i/>
          <w:iCs/>
          <w:sz w:val="24"/>
          <w:szCs w:val="24"/>
          <w:highlight w:val="lightGray"/>
        </w:rPr>
        <w:t xml:space="preserve">poskytovatele </w:t>
      </w:r>
      <w:r w:rsidRPr="00767BDB">
        <w:rPr>
          <w:rFonts w:ascii="Times New Roman" w:hAnsi="Times New Roman"/>
          <w:b/>
          <w:bCs/>
          <w:i/>
          <w:iCs/>
          <w:sz w:val="24"/>
          <w:szCs w:val="24"/>
          <w:highlight w:val="lightGray"/>
        </w:rPr>
        <w:t>online platformy pro krátkodobé pronájmy</w:t>
      </w:r>
    </w:p>
    <w:p w14:paraId="25D2089F" w14:textId="77777777" w:rsidR="008B0FB3" w:rsidRPr="00767BDB" w:rsidRDefault="008B0FB3" w:rsidP="00A22A47">
      <w:pPr>
        <w:spacing w:after="0" w:line="240" w:lineRule="auto"/>
        <w:contextualSpacing/>
        <w:rPr>
          <w:rFonts w:ascii="Times New Roman" w:hAnsi="Times New Roman"/>
          <w:b/>
          <w:bCs/>
          <w:i/>
          <w:iCs/>
          <w:sz w:val="24"/>
          <w:szCs w:val="24"/>
          <w:highlight w:val="lightGray"/>
        </w:rPr>
      </w:pPr>
    </w:p>
    <w:p w14:paraId="05A18439" w14:textId="7E72B680" w:rsidR="008B0FB3" w:rsidRPr="00767BDB" w:rsidRDefault="008B0FB3" w:rsidP="00A22A47">
      <w:pPr>
        <w:pStyle w:val="Odstavecseseznamem"/>
        <w:numPr>
          <w:ilvl w:val="0"/>
          <w:numId w:val="44"/>
        </w:numPr>
        <w:spacing w:after="0" w:line="240" w:lineRule="auto"/>
        <w:ind w:left="0" w:firstLine="284"/>
        <w:jc w:val="both"/>
        <w:rPr>
          <w:rFonts w:ascii="Times New Roman" w:hAnsi="Times New Roman"/>
          <w:b/>
          <w:bCs/>
          <w:i/>
          <w:iCs/>
          <w:sz w:val="24"/>
          <w:szCs w:val="24"/>
          <w:highlight w:val="lightGray"/>
        </w:rPr>
      </w:pPr>
      <w:r w:rsidRPr="00767BDB">
        <w:rPr>
          <w:rFonts w:ascii="Times New Roman" w:hAnsi="Times New Roman"/>
          <w:b/>
          <w:bCs/>
          <w:i/>
          <w:iCs/>
          <w:sz w:val="24"/>
          <w:szCs w:val="24"/>
          <w:highlight w:val="lightGray"/>
        </w:rPr>
        <w:t>Poskytovatel online platformy pro krátkodobé pronájmy</w:t>
      </w:r>
      <w:r w:rsidR="003D075F">
        <w:rPr>
          <w:rFonts w:ascii="Times New Roman" w:hAnsi="Times New Roman"/>
          <w:b/>
          <w:bCs/>
          <w:i/>
          <w:iCs/>
          <w:sz w:val="24"/>
          <w:szCs w:val="24"/>
          <w:highlight w:val="lightGray"/>
        </w:rPr>
        <w:t xml:space="preserve"> definované v </w:t>
      </w:r>
      <w:r w:rsidR="005A0B97">
        <w:rPr>
          <w:rFonts w:ascii="Times New Roman" w:hAnsi="Times New Roman"/>
          <w:b/>
          <w:bCs/>
          <w:i/>
          <w:iCs/>
          <w:sz w:val="24"/>
          <w:szCs w:val="24"/>
          <w:highlight w:val="lightGray"/>
        </w:rPr>
        <w:t xml:space="preserve">čl. </w:t>
      </w:r>
      <w:r w:rsidR="003D075F">
        <w:rPr>
          <w:rFonts w:ascii="Times New Roman" w:hAnsi="Times New Roman"/>
          <w:b/>
          <w:bCs/>
          <w:i/>
          <w:iCs/>
          <w:sz w:val="24"/>
          <w:szCs w:val="24"/>
          <w:highlight w:val="lightGray"/>
        </w:rPr>
        <w:t xml:space="preserve">3 odst. 5 </w:t>
      </w:r>
      <w:r w:rsidR="005A0B97" w:rsidRPr="00767BDB">
        <w:rPr>
          <w:rFonts w:ascii="Times New Roman" w:hAnsi="Times New Roman"/>
          <w:b/>
          <w:bCs/>
          <w:i/>
          <w:iCs/>
          <w:sz w:val="24"/>
          <w:szCs w:val="24"/>
          <w:highlight w:val="lightGray"/>
        </w:rPr>
        <w:t>nařízení Evropského parlamentu a Rady (EU</w:t>
      </w:r>
      <w:r w:rsidR="00176E98">
        <w:rPr>
          <w:rFonts w:ascii="Times New Roman" w:hAnsi="Times New Roman"/>
          <w:b/>
          <w:bCs/>
          <w:i/>
          <w:iCs/>
          <w:sz w:val="24"/>
          <w:szCs w:val="24"/>
          <w:highlight w:val="lightGray"/>
        </w:rPr>
        <w:t>)</w:t>
      </w:r>
      <w:r w:rsidR="005A0B97" w:rsidRPr="00767BDB">
        <w:rPr>
          <w:rFonts w:ascii="Times New Roman" w:hAnsi="Times New Roman"/>
          <w:b/>
          <w:bCs/>
          <w:i/>
          <w:iCs/>
          <w:sz w:val="24"/>
          <w:szCs w:val="24"/>
          <w:highlight w:val="lightGray"/>
        </w:rPr>
        <w:t xml:space="preserve"> </w:t>
      </w:r>
      <w:r w:rsidR="002E1A2F">
        <w:rPr>
          <w:rFonts w:ascii="Times New Roman" w:hAnsi="Times New Roman"/>
          <w:b/>
          <w:bCs/>
          <w:i/>
          <w:iCs/>
          <w:sz w:val="24"/>
          <w:szCs w:val="24"/>
          <w:highlight w:val="lightGray"/>
        </w:rPr>
        <w:t>...</w:t>
      </w:r>
      <w:r w:rsidR="005A0B97" w:rsidRPr="00767BDB">
        <w:rPr>
          <w:rFonts w:ascii="Times New Roman" w:hAnsi="Times New Roman"/>
          <w:b/>
          <w:bCs/>
          <w:i/>
          <w:iCs/>
          <w:sz w:val="24"/>
          <w:szCs w:val="24"/>
          <w:highlight w:val="lightGray"/>
        </w:rPr>
        <w:t xml:space="preserve"> o shromažďování a sdílení údajů týkajících se služeb v oblasti krátkodobých pronájmů ubytován</w:t>
      </w:r>
      <w:r w:rsidR="00F41A61">
        <w:rPr>
          <w:rFonts w:ascii="Times New Roman" w:hAnsi="Times New Roman"/>
          <w:b/>
          <w:bCs/>
          <w:i/>
          <w:iCs/>
          <w:sz w:val="24"/>
          <w:szCs w:val="24"/>
          <w:highlight w:val="lightGray"/>
        </w:rPr>
        <w:t>í</w:t>
      </w:r>
      <w:r w:rsidR="005A0B97" w:rsidRPr="00767BDB">
        <w:rPr>
          <w:rFonts w:ascii="Times New Roman" w:hAnsi="Times New Roman"/>
          <w:b/>
          <w:bCs/>
          <w:i/>
          <w:iCs/>
          <w:sz w:val="24"/>
          <w:szCs w:val="24"/>
          <w:highlight w:val="lightGray"/>
          <w:vertAlign w:val="superscript"/>
        </w:rPr>
        <w:t>…)</w:t>
      </w:r>
      <w:r w:rsidR="00375DF0">
        <w:rPr>
          <w:rFonts w:ascii="Times New Roman" w:hAnsi="Times New Roman"/>
          <w:b/>
          <w:bCs/>
          <w:i/>
          <w:iCs/>
          <w:sz w:val="24"/>
          <w:szCs w:val="24"/>
          <w:highlight w:val="lightGray"/>
        </w:rPr>
        <w:t xml:space="preserve"> </w:t>
      </w:r>
      <w:r w:rsidRPr="00767BDB">
        <w:rPr>
          <w:rFonts w:ascii="Times New Roman" w:hAnsi="Times New Roman"/>
          <w:b/>
          <w:bCs/>
          <w:i/>
          <w:iCs/>
          <w:sz w:val="24"/>
          <w:szCs w:val="24"/>
          <w:highlight w:val="lightGray"/>
        </w:rPr>
        <w:t>se dopustí přestupku tím, že</w:t>
      </w:r>
    </w:p>
    <w:p w14:paraId="3D3BBE28" w14:textId="73EA53B7" w:rsidR="008B0FB3" w:rsidRPr="00767BDB" w:rsidRDefault="008B0FB3" w:rsidP="00A22A47">
      <w:pPr>
        <w:pStyle w:val="Odstavecseseznamem"/>
        <w:numPr>
          <w:ilvl w:val="0"/>
          <w:numId w:val="43"/>
        </w:numPr>
        <w:spacing w:after="0" w:line="240" w:lineRule="auto"/>
        <w:ind w:left="284" w:hanging="284"/>
        <w:jc w:val="both"/>
        <w:rPr>
          <w:rFonts w:ascii="Times New Roman" w:hAnsi="Times New Roman"/>
          <w:b/>
          <w:bCs/>
          <w:i/>
          <w:iCs/>
          <w:sz w:val="24"/>
          <w:szCs w:val="24"/>
          <w:highlight w:val="lightGray"/>
        </w:rPr>
      </w:pPr>
      <w:r w:rsidRPr="00767BDB">
        <w:rPr>
          <w:rFonts w:ascii="Times New Roman" w:hAnsi="Times New Roman"/>
          <w:b/>
          <w:bCs/>
          <w:i/>
          <w:iCs/>
          <w:sz w:val="24"/>
          <w:szCs w:val="24"/>
          <w:highlight w:val="lightGray"/>
        </w:rPr>
        <w:t xml:space="preserve">používá online rozhraní, které není navrženo a uspořádáno způsobem </w:t>
      </w:r>
      <w:r w:rsidR="005A0B97">
        <w:rPr>
          <w:rFonts w:ascii="Times New Roman" w:hAnsi="Times New Roman"/>
          <w:b/>
          <w:bCs/>
          <w:i/>
          <w:iCs/>
          <w:sz w:val="24"/>
          <w:szCs w:val="24"/>
          <w:highlight w:val="lightGray"/>
        </w:rPr>
        <w:t xml:space="preserve">podle </w:t>
      </w:r>
      <w:r w:rsidRPr="00767BDB">
        <w:rPr>
          <w:rFonts w:ascii="Times New Roman" w:hAnsi="Times New Roman"/>
          <w:b/>
          <w:bCs/>
          <w:i/>
          <w:iCs/>
          <w:sz w:val="24"/>
          <w:szCs w:val="24"/>
          <w:highlight w:val="lightGray"/>
        </w:rPr>
        <w:t xml:space="preserve">čl. 7 odst. 1 písm. a) nebo b) </w:t>
      </w:r>
      <w:r w:rsidR="00A67F49">
        <w:rPr>
          <w:rFonts w:ascii="Times New Roman" w:hAnsi="Times New Roman"/>
          <w:b/>
          <w:bCs/>
          <w:i/>
          <w:iCs/>
          <w:sz w:val="24"/>
          <w:szCs w:val="24"/>
          <w:highlight w:val="lightGray"/>
        </w:rPr>
        <w:t xml:space="preserve">tohoto </w:t>
      </w:r>
      <w:r w:rsidRPr="00767BDB">
        <w:rPr>
          <w:rFonts w:ascii="Times New Roman" w:hAnsi="Times New Roman"/>
          <w:b/>
          <w:bCs/>
          <w:i/>
          <w:iCs/>
          <w:sz w:val="24"/>
          <w:szCs w:val="24"/>
          <w:highlight w:val="lightGray"/>
        </w:rPr>
        <w:t>nařízení,</w:t>
      </w:r>
    </w:p>
    <w:p w14:paraId="2AED39D2" w14:textId="39D1D657" w:rsidR="008B0FB3" w:rsidRPr="00767BDB" w:rsidRDefault="008B0FB3" w:rsidP="00A22A47">
      <w:pPr>
        <w:pStyle w:val="Odstavecseseznamem"/>
        <w:numPr>
          <w:ilvl w:val="0"/>
          <w:numId w:val="43"/>
        </w:numPr>
        <w:spacing w:after="0" w:line="240" w:lineRule="auto"/>
        <w:ind w:left="284" w:hanging="284"/>
        <w:jc w:val="both"/>
        <w:rPr>
          <w:rFonts w:ascii="Times New Roman" w:hAnsi="Times New Roman"/>
          <w:b/>
          <w:bCs/>
          <w:i/>
          <w:iCs/>
          <w:sz w:val="24"/>
          <w:szCs w:val="24"/>
          <w:highlight w:val="lightGray"/>
        </w:rPr>
      </w:pPr>
      <w:r w:rsidRPr="00767BDB">
        <w:rPr>
          <w:rFonts w:ascii="Times New Roman" w:hAnsi="Times New Roman"/>
          <w:b/>
          <w:bCs/>
          <w:i/>
          <w:iCs/>
          <w:sz w:val="24"/>
          <w:szCs w:val="24"/>
          <w:highlight w:val="lightGray"/>
        </w:rPr>
        <w:t xml:space="preserve">nevynakládá přiměřené úsilí k namátkové pravidelné kontrole podle čl. 7 odst. 1 písm. c) </w:t>
      </w:r>
      <w:r w:rsidR="00A67F49">
        <w:rPr>
          <w:rFonts w:ascii="Times New Roman" w:hAnsi="Times New Roman"/>
          <w:b/>
          <w:bCs/>
          <w:i/>
          <w:iCs/>
          <w:sz w:val="24"/>
          <w:szCs w:val="24"/>
          <w:highlight w:val="lightGray"/>
        </w:rPr>
        <w:t xml:space="preserve">tohoto </w:t>
      </w:r>
      <w:r w:rsidRPr="00767BDB">
        <w:rPr>
          <w:rFonts w:ascii="Times New Roman" w:hAnsi="Times New Roman"/>
          <w:b/>
          <w:bCs/>
          <w:i/>
          <w:iCs/>
          <w:sz w:val="24"/>
          <w:szCs w:val="24"/>
          <w:highlight w:val="lightGray"/>
        </w:rPr>
        <w:t>nařízení,</w:t>
      </w:r>
    </w:p>
    <w:p w14:paraId="685BA073" w14:textId="2191EDEC" w:rsidR="008B0FB3" w:rsidRPr="00767BDB" w:rsidRDefault="005A0B97" w:rsidP="00A22A47">
      <w:pPr>
        <w:pStyle w:val="Odstavecseseznamem"/>
        <w:numPr>
          <w:ilvl w:val="0"/>
          <w:numId w:val="43"/>
        </w:numPr>
        <w:spacing w:after="0" w:line="240" w:lineRule="auto"/>
        <w:ind w:left="284" w:hanging="284"/>
        <w:jc w:val="both"/>
        <w:rPr>
          <w:rFonts w:ascii="Times New Roman" w:hAnsi="Times New Roman"/>
          <w:b/>
          <w:bCs/>
          <w:i/>
          <w:iCs/>
          <w:sz w:val="24"/>
          <w:szCs w:val="24"/>
          <w:highlight w:val="lightGray"/>
        </w:rPr>
      </w:pPr>
      <w:r w:rsidRPr="00767BDB">
        <w:rPr>
          <w:rFonts w:ascii="Times New Roman" w:hAnsi="Times New Roman"/>
          <w:b/>
          <w:bCs/>
          <w:i/>
          <w:iCs/>
          <w:sz w:val="24"/>
          <w:szCs w:val="24"/>
          <w:highlight w:val="lightGray"/>
        </w:rPr>
        <w:t xml:space="preserve">neposoudí úplnost prohlášení hostitele </w:t>
      </w:r>
      <w:r w:rsidR="008B0FB3" w:rsidRPr="00767BDB">
        <w:rPr>
          <w:rFonts w:ascii="Times New Roman" w:hAnsi="Times New Roman"/>
          <w:b/>
          <w:bCs/>
          <w:i/>
          <w:iCs/>
          <w:sz w:val="24"/>
          <w:szCs w:val="24"/>
          <w:highlight w:val="lightGray"/>
        </w:rPr>
        <w:t xml:space="preserve">v rozporu s čl. 8 </w:t>
      </w:r>
      <w:r w:rsidR="00A67F49">
        <w:rPr>
          <w:rFonts w:ascii="Times New Roman" w:hAnsi="Times New Roman"/>
          <w:b/>
          <w:bCs/>
          <w:i/>
          <w:iCs/>
          <w:sz w:val="24"/>
          <w:szCs w:val="24"/>
          <w:highlight w:val="lightGray"/>
        </w:rPr>
        <w:t xml:space="preserve">tohoto </w:t>
      </w:r>
      <w:r w:rsidR="008B0FB3" w:rsidRPr="00767BDB">
        <w:rPr>
          <w:rFonts w:ascii="Times New Roman" w:hAnsi="Times New Roman"/>
          <w:b/>
          <w:bCs/>
          <w:i/>
          <w:iCs/>
          <w:sz w:val="24"/>
          <w:szCs w:val="24"/>
          <w:highlight w:val="lightGray"/>
        </w:rPr>
        <w:t>nařízení.</w:t>
      </w:r>
    </w:p>
    <w:p w14:paraId="1E2742E2" w14:textId="77777777" w:rsidR="008B0FB3" w:rsidRPr="00767BDB" w:rsidRDefault="008B0FB3" w:rsidP="00A22A47">
      <w:pPr>
        <w:pStyle w:val="Odstavecseseznamem"/>
        <w:spacing w:after="0" w:line="240" w:lineRule="auto"/>
        <w:ind w:left="0" w:firstLine="142"/>
        <w:jc w:val="both"/>
        <w:rPr>
          <w:rFonts w:ascii="Times New Roman" w:hAnsi="Times New Roman"/>
          <w:b/>
          <w:bCs/>
          <w:i/>
          <w:iCs/>
          <w:sz w:val="24"/>
          <w:szCs w:val="24"/>
          <w:highlight w:val="lightGray"/>
        </w:rPr>
      </w:pPr>
    </w:p>
    <w:p w14:paraId="633D892E" w14:textId="5D676AB2" w:rsidR="008B0FB3" w:rsidRPr="00767BDB" w:rsidRDefault="008B0FB3" w:rsidP="00A22A47">
      <w:pPr>
        <w:pStyle w:val="Odstavecseseznamem"/>
        <w:numPr>
          <w:ilvl w:val="0"/>
          <w:numId w:val="44"/>
        </w:numPr>
        <w:spacing w:after="0" w:line="240" w:lineRule="auto"/>
        <w:ind w:left="0" w:firstLine="284"/>
        <w:jc w:val="both"/>
        <w:rPr>
          <w:rFonts w:ascii="Times New Roman" w:hAnsi="Times New Roman"/>
          <w:b/>
          <w:bCs/>
          <w:i/>
          <w:iCs/>
          <w:sz w:val="24"/>
          <w:szCs w:val="24"/>
          <w:highlight w:val="lightGray"/>
        </w:rPr>
      </w:pPr>
      <w:r w:rsidRPr="00767BDB">
        <w:rPr>
          <w:rFonts w:ascii="Times New Roman" w:hAnsi="Times New Roman"/>
          <w:b/>
          <w:bCs/>
          <w:i/>
          <w:iCs/>
          <w:sz w:val="24"/>
          <w:szCs w:val="24"/>
          <w:highlight w:val="lightGray"/>
        </w:rPr>
        <w:t>Za přestupek podle odstavce 1 lze uložit pokutu do výše 6 % z ročního celosvětového obratu pachatele přestupku ve smyslu čl. 3 písm. x) nařízení o digitálních službách</w:t>
      </w:r>
      <w:r w:rsidR="00F41A61">
        <w:rPr>
          <w:rFonts w:ascii="Times New Roman" w:hAnsi="Times New Roman"/>
          <w:b/>
          <w:bCs/>
          <w:i/>
          <w:iCs/>
          <w:sz w:val="24"/>
          <w:szCs w:val="24"/>
          <w:highlight w:val="lightGray"/>
        </w:rPr>
        <w:t xml:space="preserve">, kterého </w:t>
      </w:r>
      <w:r w:rsidRPr="00767BDB">
        <w:rPr>
          <w:rFonts w:ascii="Times New Roman" w:hAnsi="Times New Roman"/>
          <w:b/>
          <w:bCs/>
          <w:i/>
          <w:iCs/>
          <w:sz w:val="24"/>
          <w:szCs w:val="24"/>
          <w:highlight w:val="lightGray"/>
        </w:rPr>
        <w:t>dos</w:t>
      </w:r>
      <w:r w:rsidR="00F41A61">
        <w:rPr>
          <w:rFonts w:ascii="Times New Roman" w:hAnsi="Times New Roman"/>
          <w:b/>
          <w:bCs/>
          <w:i/>
          <w:iCs/>
          <w:sz w:val="24"/>
          <w:szCs w:val="24"/>
          <w:highlight w:val="lightGray"/>
        </w:rPr>
        <w:t>áhl</w:t>
      </w:r>
      <w:r w:rsidRPr="00767BDB">
        <w:rPr>
          <w:rFonts w:ascii="Times New Roman" w:hAnsi="Times New Roman"/>
          <w:b/>
          <w:bCs/>
          <w:i/>
          <w:iCs/>
          <w:sz w:val="24"/>
          <w:szCs w:val="24"/>
          <w:highlight w:val="lightGray"/>
        </w:rPr>
        <w:t xml:space="preserve"> za poslední ukončené účetní období.</w:t>
      </w:r>
    </w:p>
    <w:p w14:paraId="4AC48293" w14:textId="77777777" w:rsidR="008B0FB3" w:rsidRPr="00767BDB" w:rsidRDefault="008B0FB3" w:rsidP="00A22A47">
      <w:pPr>
        <w:pStyle w:val="Odstavecseseznamem"/>
        <w:spacing w:after="0" w:line="240" w:lineRule="auto"/>
        <w:jc w:val="both"/>
        <w:rPr>
          <w:rFonts w:ascii="Times New Roman" w:hAnsi="Times New Roman"/>
          <w:b/>
          <w:bCs/>
          <w:i/>
          <w:iCs/>
          <w:sz w:val="24"/>
          <w:szCs w:val="24"/>
          <w:highlight w:val="lightGray"/>
        </w:rPr>
      </w:pPr>
    </w:p>
    <w:p w14:paraId="18897681" w14:textId="77777777" w:rsidR="00DE2CB1" w:rsidRPr="00767BDB" w:rsidRDefault="00DE2CB1" w:rsidP="00A22A47">
      <w:pPr>
        <w:spacing w:after="0" w:line="240" w:lineRule="auto"/>
        <w:contextualSpacing/>
        <w:jc w:val="both"/>
        <w:rPr>
          <w:rFonts w:ascii="Times New Roman" w:hAnsi="Times New Roman"/>
          <w:sz w:val="24"/>
          <w:szCs w:val="24"/>
        </w:rPr>
      </w:pPr>
    </w:p>
    <w:p w14:paraId="6C93E390" w14:textId="77777777" w:rsidR="00DE2CB1" w:rsidRPr="00767BDB" w:rsidRDefault="00DE2CB1" w:rsidP="00A22A47">
      <w:pPr>
        <w:spacing w:after="0" w:line="240" w:lineRule="auto"/>
        <w:contextualSpacing/>
        <w:jc w:val="center"/>
        <w:rPr>
          <w:rFonts w:ascii="Times New Roman" w:hAnsi="Times New Roman"/>
          <w:sz w:val="24"/>
          <w:szCs w:val="24"/>
        </w:rPr>
      </w:pPr>
      <w:r w:rsidRPr="00767BDB">
        <w:rPr>
          <w:rFonts w:ascii="Times New Roman" w:hAnsi="Times New Roman"/>
          <w:sz w:val="24"/>
          <w:szCs w:val="24"/>
        </w:rPr>
        <w:t>Díl 3</w:t>
      </w:r>
    </w:p>
    <w:p w14:paraId="008E0E11" w14:textId="77777777" w:rsidR="00DE2CB1" w:rsidRPr="00767BDB" w:rsidRDefault="00DE2CB1" w:rsidP="00A22A47">
      <w:pPr>
        <w:spacing w:after="0" w:line="240" w:lineRule="auto"/>
        <w:contextualSpacing/>
        <w:jc w:val="center"/>
        <w:rPr>
          <w:rFonts w:ascii="Times New Roman" w:hAnsi="Times New Roman"/>
          <w:b/>
          <w:bCs/>
          <w:sz w:val="24"/>
          <w:szCs w:val="24"/>
        </w:rPr>
      </w:pPr>
      <w:r w:rsidRPr="00767BDB">
        <w:rPr>
          <w:rFonts w:ascii="Times New Roman" w:hAnsi="Times New Roman"/>
          <w:b/>
          <w:bCs/>
          <w:sz w:val="24"/>
          <w:szCs w:val="24"/>
        </w:rPr>
        <w:t>Orgány příslušné k projednání přestupku</w:t>
      </w:r>
    </w:p>
    <w:p w14:paraId="64BE544D" w14:textId="427BED91" w:rsidR="00DE2CB1" w:rsidRDefault="00DE2CB1" w:rsidP="00A22A47">
      <w:pPr>
        <w:pStyle w:val="Odstavecseseznamem"/>
        <w:spacing w:after="0" w:line="240" w:lineRule="auto"/>
        <w:ind w:left="0"/>
        <w:jc w:val="center"/>
        <w:rPr>
          <w:rFonts w:ascii="Times New Roman" w:hAnsi="Times New Roman"/>
          <w:sz w:val="24"/>
          <w:szCs w:val="24"/>
        </w:rPr>
      </w:pPr>
    </w:p>
    <w:p w14:paraId="74B4FBAA" w14:textId="77777777" w:rsidR="00DE2CB1" w:rsidRPr="00767BDB" w:rsidRDefault="00DE2CB1" w:rsidP="00A22A47">
      <w:pPr>
        <w:pStyle w:val="Odstavecseseznamem"/>
        <w:spacing w:after="0" w:line="240" w:lineRule="auto"/>
        <w:ind w:left="0"/>
        <w:jc w:val="center"/>
        <w:rPr>
          <w:rFonts w:ascii="Times New Roman" w:hAnsi="Times New Roman"/>
          <w:sz w:val="24"/>
          <w:szCs w:val="24"/>
        </w:rPr>
      </w:pPr>
      <w:r w:rsidRPr="00767BDB">
        <w:rPr>
          <w:rFonts w:ascii="Times New Roman" w:hAnsi="Times New Roman"/>
          <w:sz w:val="24"/>
          <w:szCs w:val="24"/>
        </w:rPr>
        <w:t>§ 54</w:t>
      </w:r>
    </w:p>
    <w:p w14:paraId="5E27B16D" w14:textId="77777777" w:rsidR="00DE2CB1" w:rsidRPr="00767BDB" w:rsidRDefault="00DE2CB1" w:rsidP="00A22A47">
      <w:pPr>
        <w:pStyle w:val="Odstavecseseznamem"/>
        <w:spacing w:after="0" w:line="240" w:lineRule="auto"/>
        <w:ind w:left="0"/>
        <w:jc w:val="center"/>
        <w:rPr>
          <w:rFonts w:ascii="Times New Roman" w:hAnsi="Times New Roman"/>
          <w:b/>
          <w:sz w:val="24"/>
          <w:szCs w:val="24"/>
        </w:rPr>
      </w:pPr>
      <w:r w:rsidRPr="00767BDB">
        <w:rPr>
          <w:rFonts w:ascii="Times New Roman" w:hAnsi="Times New Roman"/>
          <w:b/>
          <w:sz w:val="24"/>
          <w:szCs w:val="24"/>
        </w:rPr>
        <w:t>Příslušnost k projednání přestupku</w:t>
      </w:r>
    </w:p>
    <w:p w14:paraId="33CE886D" w14:textId="77777777" w:rsidR="00DE2CB1" w:rsidRPr="00767BDB" w:rsidRDefault="00DE2CB1" w:rsidP="00A22A47">
      <w:pPr>
        <w:pStyle w:val="Odstavecseseznamem"/>
        <w:spacing w:after="0" w:line="240" w:lineRule="auto"/>
        <w:ind w:left="0"/>
        <w:rPr>
          <w:rFonts w:ascii="Times New Roman" w:hAnsi="Times New Roman"/>
          <w:sz w:val="24"/>
          <w:szCs w:val="24"/>
        </w:rPr>
      </w:pPr>
    </w:p>
    <w:p w14:paraId="155491AC" w14:textId="3875250C" w:rsidR="00DE2CB1" w:rsidRPr="00767BDB" w:rsidRDefault="00DE2CB1" w:rsidP="00A22A47">
      <w:pPr>
        <w:pStyle w:val="Odstavecseseznamem"/>
        <w:numPr>
          <w:ilvl w:val="0"/>
          <w:numId w:val="37"/>
        </w:numPr>
        <w:spacing w:after="0" w:line="240" w:lineRule="auto"/>
        <w:ind w:left="0" w:firstLine="284"/>
        <w:jc w:val="both"/>
        <w:rPr>
          <w:rFonts w:ascii="Times New Roman" w:hAnsi="Times New Roman"/>
          <w:sz w:val="24"/>
          <w:szCs w:val="24"/>
        </w:rPr>
      </w:pPr>
      <w:r w:rsidRPr="00767BDB">
        <w:rPr>
          <w:rFonts w:ascii="Times New Roman" w:hAnsi="Times New Roman"/>
          <w:sz w:val="24"/>
          <w:szCs w:val="24"/>
        </w:rPr>
        <w:t xml:space="preserve">Přestupky podle § 43, § 44 odst. 1 písm. a) až r), § 45, § 46 odst. 1 a odst. 2 písm. a) až q) a v) až x), § 47 až 48, § 49 odst. 1 a odst. 2 písm. a) až c) </w:t>
      </w:r>
      <w:r w:rsidRPr="00124083">
        <w:rPr>
          <w:rFonts w:ascii="Times New Roman" w:hAnsi="Times New Roman"/>
          <w:strike/>
          <w:sz w:val="24"/>
          <w:szCs w:val="24"/>
        </w:rPr>
        <w:t>a</w:t>
      </w:r>
      <w:r w:rsidR="001506A4">
        <w:rPr>
          <w:rFonts w:ascii="Times New Roman" w:hAnsi="Times New Roman"/>
          <w:b/>
          <w:bCs/>
          <w:sz w:val="24"/>
          <w:szCs w:val="24"/>
        </w:rPr>
        <w:t xml:space="preserve">, </w:t>
      </w:r>
      <w:r w:rsidRPr="00767BDB">
        <w:rPr>
          <w:rFonts w:ascii="Times New Roman" w:hAnsi="Times New Roman"/>
          <w:sz w:val="24"/>
          <w:szCs w:val="24"/>
        </w:rPr>
        <w:t>§ 50 až 52</w:t>
      </w:r>
      <w:r w:rsidR="008B0FB3" w:rsidRPr="00767BDB">
        <w:rPr>
          <w:rFonts w:ascii="Times New Roman" w:hAnsi="Times New Roman"/>
          <w:sz w:val="24"/>
          <w:szCs w:val="24"/>
        </w:rPr>
        <w:t xml:space="preserve"> </w:t>
      </w:r>
      <w:r w:rsidR="008B0FB3" w:rsidRPr="00767BDB">
        <w:rPr>
          <w:rFonts w:ascii="Times New Roman" w:hAnsi="Times New Roman"/>
          <w:b/>
          <w:bCs/>
          <w:i/>
          <w:iCs/>
          <w:sz w:val="24"/>
          <w:szCs w:val="24"/>
          <w:highlight w:val="lightGray"/>
        </w:rPr>
        <w:t>a</w:t>
      </w:r>
      <w:r w:rsidR="008B0FB3" w:rsidRPr="000609DB">
        <w:rPr>
          <w:rFonts w:ascii="Times New Roman" w:hAnsi="Times New Roman"/>
          <w:b/>
          <w:bCs/>
          <w:i/>
          <w:iCs/>
          <w:sz w:val="24"/>
          <w:szCs w:val="24"/>
          <w:highlight w:val="lightGray"/>
        </w:rPr>
        <w:t xml:space="preserve"> 53</w:t>
      </w:r>
      <w:r w:rsidR="00124083" w:rsidRPr="000609DB">
        <w:rPr>
          <w:rFonts w:ascii="Times New Roman" w:hAnsi="Times New Roman"/>
          <w:b/>
          <w:bCs/>
          <w:i/>
          <w:iCs/>
          <w:sz w:val="24"/>
          <w:szCs w:val="24"/>
          <w:highlight w:val="lightGray"/>
        </w:rPr>
        <w:t>a</w:t>
      </w:r>
      <w:r w:rsidR="0029795C" w:rsidRPr="00767BDB">
        <w:rPr>
          <w:rFonts w:ascii="Times New Roman" w:hAnsi="Times New Roman"/>
          <w:b/>
          <w:bCs/>
          <w:i/>
          <w:iCs/>
          <w:sz w:val="24"/>
          <w:szCs w:val="24"/>
        </w:rPr>
        <w:t xml:space="preserve"> </w:t>
      </w:r>
      <w:r w:rsidRPr="00767BDB">
        <w:rPr>
          <w:rFonts w:ascii="Times New Roman" w:hAnsi="Times New Roman"/>
          <w:sz w:val="24"/>
          <w:szCs w:val="24"/>
        </w:rPr>
        <w:t>projednává Úřad.</w:t>
      </w:r>
    </w:p>
    <w:p w14:paraId="68651F51" w14:textId="77777777" w:rsidR="00DE2CB1" w:rsidRPr="00767BDB" w:rsidRDefault="00DE2CB1" w:rsidP="00A22A47">
      <w:pPr>
        <w:pStyle w:val="Odstavecseseznamem"/>
        <w:spacing w:after="0" w:line="240" w:lineRule="auto"/>
        <w:ind w:left="360" w:firstLine="284"/>
        <w:jc w:val="both"/>
        <w:rPr>
          <w:rFonts w:ascii="Times New Roman" w:hAnsi="Times New Roman"/>
          <w:sz w:val="24"/>
          <w:szCs w:val="24"/>
        </w:rPr>
      </w:pPr>
    </w:p>
    <w:p w14:paraId="0A6F4A3C" w14:textId="77777777" w:rsidR="00DE2CB1" w:rsidRPr="00767BDB" w:rsidRDefault="00DE2CB1" w:rsidP="00A22A47">
      <w:pPr>
        <w:pStyle w:val="Odstavecseseznamem"/>
        <w:numPr>
          <w:ilvl w:val="0"/>
          <w:numId w:val="37"/>
        </w:numPr>
        <w:spacing w:after="0" w:line="240" w:lineRule="auto"/>
        <w:ind w:left="0" w:firstLine="284"/>
        <w:jc w:val="both"/>
        <w:rPr>
          <w:rFonts w:ascii="Times New Roman" w:hAnsi="Times New Roman"/>
          <w:sz w:val="24"/>
          <w:szCs w:val="24"/>
        </w:rPr>
      </w:pPr>
      <w:r w:rsidRPr="00767BDB">
        <w:rPr>
          <w:rFonts w:ascii="Times New Roman" w:hAnsi="Times New Roman"/>
          <w:sz w:val="24"/>
          <w:szCs w:val="24"/>
        </w:rPr>
        <w:t>Přestupky podle § 42 odst. 1 a odst. 2 písm. a) a § 46 odst. 1 písm. r) až u) a y) projednává Úřad pro ochranu osobních údajů.</w:t>
      </w:r>
    </w:p>
    <w:p w14:paraId="6A7F912C" w14:textId="77777777" w:rsidR="00DE2CB1" w:rsidRPr="00767BDB" w:rsidRDefault="00DE2CB1" w:rsidP="00A22A47">
      <w:pPr>
        <w:pStyle w:val="Odstavecseseznamem"/>
        <w:spacing w:after="0" w:line="240" w:lineRule="auto"/>
        <w:ind w:left="360" w:firstLine="284"/>
        <w:jc w:val="both"/>
        <w:rPr>
          <w:rFonts w:ascii="Times New Roman" w:hAnsi="Times New Roman"/>
          <w:sz w:val="24"/>
          <w:szCs w:val="24"/>
        </w:rPr>
      </w:pPr>
    </w:p>
    <w:p w14:paraId="3AF139B9" w14:textId="77777777" w:rsidR="00DE2CB1" w:rsidRPr="00767BDB" w:rsidRDefault="00DE2CB1" w:rsidP="00A22A47">
      <w:pPr>
        <w:pStyle w:val="Odstavecseseznamem"/>
        <w:numPr>
          <w:ilvl w:val="0"/>
          <w:numId w:val="37"/>
        </w:numPr>
        <w:spacing w:after="0" w:line="240" w:lineRule="auto"/>
        <w:ind w:left="0" w:firstLine="284"/>
        <w:jc w:val="both"/>
        <w:rPr>
          <w:rFonts w:ascii="Times New Roman" w:hAnsi="Times New Roman"/>
          <w:sz w:val="24"/>
          <w:szCs w:val="24"/>
        </w:rPr>
      </w:pPr>
      <w:r w:rsidRPr="00767BDB">
        <w:rPr>
          <w:rFonts w:ascii="Times New Roman" w:hAnsi="Times New Roman"/>
          <w:sz w:val="24"/>
          <w:szCs w:val="24"/>
        </w:rPr>
        <w:t>K projednání přestupků podle § 44 odst. 1 písm. s) až z), § 49 odst. 2 písm. d) a § 53 odst. 2 je příslušný správní orgán, který podle hlavy VI dílu 2 vykonává dozor nad dodržováním povinnosti, která byla spácháním tohoto přestupku porušena.</w:t>
      </w:r>
    </w:p>
    <w:p w14:paraId="534047E5" w14:textId="77777777" w:rsidR="00DE2CB1" w:rsidRPr="00767BDB" w:rsidRDefault="00DE2CB1" w:rsidP="00A22A47">
      <w:pPr>
        <w:pStyle w:val="Odstavecseseznamem"/>
        <w:spacing w:after="0" w:line="240" w:lineRule="auto"/>
        <w:ind w:left="360" w:firstLine="284"/>
        <w:jc w:val="both"/>
        <w:rPr>
          <w:rFonts w:ascii="Times New Roman" w:hAnsi="Times New Roman"/>
          <w:sz w:val="24"/>
          <w:szCs w:val="24"/>
        </w:rPr>
      </w:pPr>
    </w:p>
    <w:p w14:paraId="6413064A" w14:textId="77777777" w:rsidR="00DE2CB1" w:rsidRPr="00767BDB" w:rsidRDefault="00DE2CB1" w:rsidP="00A22A47">
      <w:pPr>
        <w:pStyle w:val="Odstavecseseznamem"/>
        <w:numPr>
          <w:ilvl w:val="0"/>
          <w:numId w:val="37"/>
        </w:numPr>
        <w:spacing w:after="0" w:line="240" w:lineRule="auto"/>
        <w:ind w:left="0" w:firstLine="284"/>
        <w:jc w:val="both"/>
        <w:rPr>
          <w:rFonts w:ascii="Times New Roman" w:hAnsi="Times New Roman"/>
          <w:sz w:val="24"/>
          <w:szCs w:val="24"/>
        </w:rPr>
      </w:pPr>
      <w:r w:rsidRPr="00767BDB">
        <w:rPr>
          <w:rFonts w:ascii="Times New Roman" w:hAnsi="Times New Roman"/>
          <w:sz w:val="24"/>
          <w:szCs w:val="24"/>
        </w:rPr>
        <w:t>K projednání přestupku podle § 53 odst. 1 je příslušný správní orgán, ve vztahu k jehož dozoru nebo poskytování součinnosti byla porušena povinnost mlčenlivosti podle § 30.</w:t>
      </w:r>
    </w:p>
    <w:p w14:paraId="48E52684" w14:textId="77777777" w:rsidR="00DE2CB1" w:rsidRPr="00767BDB" w:rsidRDefault="00DE2CB1" w:rsidP="00A22A47">
      <w:pPr>
        <w:pStyle w:val="Odstavecseseznamem"/>
        <w:spacing w:after="0" w:line="240" w:lineRule="auto"/>
        <w:ind w:left="360" w:firstLine="284"/>
        <w:jc w:val="both"/>
        <w:rPr>
          <w:rFonts w:ascii="Times New Roman" w:hAnsi="Times New Roman"/>
          <w:sz w:val="24"/>
          <w:szCs w:val="24"/>
        </w:rPr>
      </w:pPr>
    </w:p>
    <w:p w14:paraId="1A03636E" w14:textId="77777777" w:rsidR="00DE2CB1" w:rsidRPr="00767BDB" w:rsidRDefault="00DE2CB1" w:rsidP="00A22A47">
      <w:pPr>
        <w:pStyle w:val="Odstavecseseznamem"/>
        <w:numPr>
          <w:ilvl w:val="0"/>
          <w:numId w:val="37"/>
        </w:numPr>
        <w:spacing w:after="0" w:line="240" w:lineRule="auto"/>
        <w:ind w:left="0" w:firstLine="284"/>
        <w:jc w:val="both"/>
        <w:rPr>
          <w:rFonts w:ascii="Times New Roman" w:hAnsi="Times New Roman"/>
          <w:sz w:val="24"/>
          <w:szCs w:val="24"/>
        </w:rPr>
      </w:pPr>
      <w:r w:rsidRPr="00767BDB">
        <w:rPr>
          <w:rFonts w:ascii="Times New Roman" w:hAnsi="Times New Roman"/>
          <w:sz w:val="24"/>
          <w:szCs w:val="24"/>
        </w:rPr>
        <w:t>Přestupky podle § 42 odst. 2 písm. b) až d) projednává profesní samosprávná komora, jejímž je pachatel přestupku členem.</w:t>
      </w:r>
    </w:p>
    <w:p w14:paraId="0F0A45C3" w14:textId="77777777" w:rsidR="00DE2CB1" w:rsidRPr="00767BDB" w:rsidRDefault="00DE2CB1" w:rsidP="00A22A47">
      <w:pPr>
        <w:pStyle w:val="Odstavecseseznamem"/>
        <w:spacing w:after="0" w:line="240" w:lineRule="auto"/>
        <w:ind w:firstLine="284"/>
        <w:rPr>
          <w:rFonts w:ascii="Times New Roman" w:hAnsi="Times New Roman"/>
          <w:sz w:val="24"/>
          <w:szCs w:val="24"/>
        </w:rPr>
      </w:pPr>
    </w:p>
    <w:p w14:paraId="1822F24E" w14:textId="77777777" w:rsidR="00DE2CB1" w:rsidRPr="00767BDB" w:rsidRDefault="00DE2CB1" w:rsidP="00A22A47">
      <w:pPr>
        <w:pStyle w:val="Odstavecseseznamem"/>
        <w:numPr>
          <w:ilvl w:val="0"/>
          <w:numId w:val="37"/>
        </w:numPr>
        <w:spacing w:after="0" w:line="240" w:lineRule="auto"/>
        <w:ind w:left="0" w:firstLine="284"/>
        <w:jc w:val="both"/>
        <w:rPr>
          <w:rFonts w:ascii="Times New Roman" w:hAnsi="Times New Roman"/>
          <w:sz w:val="24"/>
          <w:szCs w:val="24"/>
        </w:rPr>
      </w:pPr>
      <w:r w:rsidRPr="00767BDB">
        <w:rPr>
          <w:rFonts w:ascii="Times New Roman" w:hAnsi="Times New Roman"/>
          <w:sz w:val="24"/>
          <w:szCs w:val="24"/>
        </w:rPr>
        <w:lastRenderedPageBreak/>
        <w:t>Pokutu vybírá orgán, který je uložil. Na příjmy z pokut uložených orgánem příslušným k výkonu dozoru podle § 22 písm. b) se pro účely správy jejich placení hledí jako na prostředky veřejného rozpočtu</w:t>
      </w:r>
      <w:r w:rsidRPr="00767BDB">
        <w:rPr>
          <w:rStyle w:val="Znakapoznpodarou"/>
          <w:rFonts w:ascii="Times New Roman" w:hAnsi="Times New Roman"/>
          <w:sz w:val="24"/>
          <w:szCs w:val="24"/>
        </w:rPr>
        <w:footnoteReference w:id="2"/>
      </w:r>
      <w:r w:rsidRPr="00767BDB">
        <w:rPr>
          <w:rFonts w:ascii="Times New Roman" w:hAnsi="Times New Roman"/>
          <w:sz w:val="24"/>
          <w:szCs w:val="24"/>
          <w:vertAlign w:val="superscript"/>
        </w:rPr>
        <w:t>)</w:t>
      </w:r>
      <w:r w:rsidRPr="00767BDB">
        <w:rPr>
          <w:rFonts w:ascii="Times New Roman" w:hAnsi="Times New Roman"/>
          <w:sz w:val="24"/>
          <w:szCs w:val="24"/>
        </w:rPr>
        <w:t>.</w:t>
      </w:r>
    </w:p>
    <w:p w14:paraId="0FB6511D" w14:textId="77777777" w:rsidR="00DE2CB1" w:rsidRPr="00767BDB" w:rsidRDefault="00DE2CB1" w:rsidP="00A22A47">
      <w:pPr>
        <w:spacing w:after="0" w:line="240" w:lineRule="auto"/>
        <w:ind w:firstLine="284"/>
        <w:contextualSpacing/>
        <w:rPr>
          <w:rFonts w:ascii="Times New Roman" w:hAnsi="Times New Roman"/>
          <w:b/>
          <w:caps/>
          <w:sz w:val="24"/>
          <w:szCs w:val="24"/>
        </w:rPr>
      </w:pPr>
    </w:p>
    <w:p w14:paraId="502FDB67" w14:textId="77777777" w:rsidR="00767BDB" w:rsidRDefault="00767BDB" w:rsidP="00767BDB">
      <w:pPr>
        <w:widowControl w:val="0"/>
        <w:autoSpaceDE w:val="0"/>
        <w:autoSpaceDN w:val="0"/>
        <w:adjustRightInd w:val="0"/>
        <w:spacing w:after="0" w:line="240" w:lineRule="auto"/>
        <w:ind w:left="284" w:hanging="284"/>
        <w:contextualSpacing/>
        <w:rPr>
          <w:rFonts w:ascii="Times New Roman" w:hAnsi="Times New Roman"/>
          <w:i/>
          <w:iCs/>
          <w:sz w:val="24"/>
          <w:szCs w:val="24"/>
        </w:rPr>
      </w:pPr>
    </w:p>
    <w:p w14:paraId="5700E272" w14:textId="77777777" w:rsidR="00767BDB" w:rsidRPr="00AC7FF8" w:rsidRDefault="00767BDB" w:rsidP="00767BDB">
      <w:pPr>
        <w:widowControl w:val="0"/>
        <w:autoSpaceDE w:val="0"/>
        <w:autoSpaceDN w:val="0"/>
        <w:adjustRightInd w:val="0"/>
        <w:spacing w:after="0" w:line="240" w:lineRule="auto"/>
        <w:ind w:left="284" w:hanging="284"/>
        <w:contextualSpacing/>
        <w:rPr>
          <w:rFonts w:ascii="Times New Roman" w:hAnsi="Times New Roman"/>
          <w:i/>
          <w:iCs/>
          <w:sz w:val="24"/>
          <w:szCs w:val="24"/>
          <w:highlight w:val="lightGray"/>
        </w:rPr>
      </w:pPr>
      <w:r w:rsidRPr="00AC7FF8">
        <w:rPr>
          <w:rFonts w:ascii="Times New Roman" w:hAnsi="Times New Roman"/>
          <w:i/>
          <w:iCs/>
          <w:sz w:val="24"/>
          <w:szCs w:val="24"/>
          <w:highlight w:val="lightGray"/>
        </w:rPr>
        <w:t>--------------</w:t>
      </w:r>
    </w:p>
    <w:p w14:paraId="439E5F1F" w14:textId="69F65CB7" w:rsidR="00FC0DD4" w:rsidRPr="00767BDB" w:rsidRDefault="00767BDB" w:rsidP="00375DF0">
      <w:pPr>
        <w:spacing w:after="0" w:line="240" w:lineRule="auto"/>
        <w:ind w:left="360" w:hanging="360"/>
        <w:contextualSpacing/>
        <w:jc w:val="both"/>
        <w:rPr>
          <w:rFonts w:ascii="Times New Roman" w:hAnsi="Times New Roman"/>
          <w:b/>
          <w:bCs/>
          <w:i/>
          <w:iCs/>
          <w:sz w:val="24"/>
          <w:szCs w:val="24"/>
        </w:rPr>
      </w:pPr>
      <w:r w:rsidRPr="00767BDB">
        <w:rPr>
          <w:rFonts w:ascii="Times New Roman" w:hAnsi="Times New Roman"/>
          <w:b/>
          <w:bCs/>
          <w:i/>
          <w:iCs/>
          <w:sz w:val="24"/>
          <w:szCs w:val="24"/>
          <w:highlight w:val="lightGray"/>
        </w:rPr>
        <w:t>…) Nařízení Evropského parlamentu a Rady (EU) … ze dne …</w:t>
      </w:r>
      <w:r w:rsidR="00124083">
        <w:rPr>
          <w:rFonts w:ascii="Times New Roman" w:hAnsi="Times New Roman"/>
          <w:b/>
          <w:bCs/>
          <w:i/>
          <w:iCs/>
          <w:sz w:val="24"/>
          <w:szCs w:val="24"/>
          <w:highlight w:val="lightGray"/>
        </w:rPr>
        <w:t xml:space="preserve"> </w:t>
      </w:r>
      <w:r w:rsidRPr="00767BDB">
        <w:rPr>
          <w:rFonts w:ascii="Times New Roman" w:hAnsi="Times New Roman"/>
          <w:b/>
          <w:bCs/>
          <w:i/>
          <w:iCs/>
          <w:sz w:val="24"/>
          <w:szCs w:val="24"/>
          <w:highlight w:val="lightGray"/>
        </w:rPr>
        <w:t>o shromažďování a sdílení údajů týkajících se služeb v oblasti krátkodobých pronájmů ubytování a o změně nařízení (EU) 2018/1724</w:t>
      </w:r>
      <w:r w:rsidR="00375DF0">
        <w:rPr>
          <w:rFonts w:ascii="Times New Roman" w:hAnsi="Times New Roman"/>
          <w:b/>
          <w:bCs/>
          <w:i/>
          <w:iCs/>
          <w:sz w:val="24"/>
          <w:szCs w:val="24"/>
        </w:rPr>
        <w:t>.</w:t>
      </w:r>
    </w:p>
    <w:sectPr w:rsidR="00FC0DD4" w:rsidRPr="00767BDB" w:rsidSect="0080506C">
      <w:footerReference w:type="default" r:id="rId169"/>
      <w:pgSz w:w="11907" w:h="16840"/>
      <w:pgMar w:top="1440" w:right="1080" w:bottom="1440" w:left="1080" w:header="708" w:footer="708"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B6B21" w16cex:dateUtc="2024-01-24T0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86089" w16cid:durableId="295B6B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7736" w14:textId="77777777" w:rsidR="008F26FF" w:rsidRDefault="008F26FF" w:rsidP="00ED0C26">
      <w:pPr>
        <w:spacing w:after="0" w:line="240" w:lineRule="auto"/>
      </w:pPr>
      <w:r>
        <w:separator/>
      </w:r>
    </w:p>
  </w:endnote>
  <w:endnote w:type="continuationSeparator" w:id="0">
    <w:p w14:paraId="439EF2A1" w14:textId="77777777" w:rsidR="008F26FF" w:rsidRDefault="008F26FF" w:rsidP="00ED0C26">
      <w:pPr>
        <w:spacing w:after="0" w:line="240" w:lineRule="auto"/>
      </w:pPr>
      <w:r>
        <w:continuationSeparator/>
      </w:r>
    </w:p>
  </w:endnote>
  <w:endnote w:type="continuationNotice" w:id="1">
    <w:p w14:paraId="70EC9546" w14:textId="77777777" w:rsidR="008F26FF" w:rsidRDefault="008F26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50A06" w14:textId="5E058E4E" w:rsidR="00F46747" w:rsidRDefault="00F46747">
    <w:pPr>
      <w:pStyle w:val="Zpat"/>
      <w:jc w:val="center"/>
    </w:pPr>
    <w:r>
      <w:fldChar w:fldCharType="begin"/>
    </w:r>
    <w:r>
      <w:instrText>PAGE   \* MERGEFORMAT</w:instrText>
    </w:r>
    <w:r>
      <w:fldChar w:fldCharType="separate"/>
    </w:r>
    <w:r w:rsidR="00580526">
      <w:rPr>
        <w:noProof/>
      </w:rPr>
      <w:t>16</w:t>
    </w:r>
    <w:r>
      <w:fldChar w:fldCharType="end"/>
    </w:r>
  </w:p>
  <w:p w14:paraId="7CDE4997" w14:textId="77777777" w:rsidR="00F46747" w:rsidRDefault="00F467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B239" w14:textId="77777777" w:rsidR="008F26FF" w:rsidRDefault="008F26FF" w:rsidP="00ED0C26">
      <w:pPr>
        <w:spacing w:after="0" w:line="240" w:lineRule="auto"/>
      </w:pPr>
      <w:r>
        <w:separator/>
      </w:r>
    </w:p>
  </w:footnote>
  <w:footnote w:type="continuationSeparator" w:id="0">
    <w:p w14:paraId="48F276B5" w14:textId="77777777" w:rsidR="008F26FF" w:rsidRDefault="008F26FF" w:rsidP="00ED0C26">
      <w:pPr>
        <w:spacing w:after="0" w:line="240" w:lineRule="auto"/>
      </w:pPr>
      <w:r>
        <w:continuationSeparator/>
      </w:r>
    </w:p>
  </w:footnote>
  <w:footnote w:type="continuationNotice" w:id="1">
    <w:p w14:paraId="37A604B4" w14:textId="77777777" w:rsidR="008F26FF" w:rsidRDefault="008F26FF">
      <w:pPr>
        <w:spacing w:after="0" w:line="240" w:lineRule="auto"/>
      </w:pPr>
    </w:p>
  </w:footnote>
  <w:footnote w:id="2">
    <w:p w14:paraId="1EB4F113" w14:textId="77777777" w:rsidR="00F46747" w:rsidRDefault="00F467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817"/>
    <w:multiLevelType w:val="hybridMultilevel"/>
    <w:tmpl w:val="E1CABE02"/>
    <w:lvl w:ilvl="0" w:tplc="04050017">
      <w:start w:val="1"/>
      <w:numFmt w:val="lowerLetter"/>
      <w:lvlText w:val="%1)"/>
      <w:lvlJc w:val="left"/>
      <w:pPr>
        <w:ind w:left="1070" w:hanging="360"/>
      </w:pPr>
      <w:rPr>
        <w:rFonts w:hint="default"/>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 w15:restartNumberingAfterBreak="0">
    <w:nsid w:val="14A127D8"/>
    <w:multiLevelType w:val="hybridMultilevel"/>
    <w:tmpl w:val="C03AEF1E"/>
    <w:lvl w:ilvl="0" w:tplc="04966748">
      <w:start w:val="1"/>
      <w:numFmt w:val="decimal"/>
      <w:lvlText w:val="(%1)"/>
      <w:lvlJc w:val="left"/>
      <w:pPr>
        <w:ind w:left="720" w:hanging="360"/>
      </w:pPr>
      <w:rPr>
        <w:b w:val="0"/>
      </w:rPr>
    </w:lvl>
    <w:lvl w:ilvl="1" w:tplc="B3B83F7C">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2E3048C4">
      <w:start w:val="1"/>
      <w:numFmt w:val="decimal"/>
      <w:lvlText w:val="%4."/>
      <w:lvlJc w:val="left"/>
      <w:pPr>
        <w:ind w:left="2880" w:hanging="360"/>
      </w:pPr>
    </w:lvl>
    <w:lvl w:ilvl="4" w:tplc="DFA6A232">
      <w:start w:val="1"/>
      <w:numFmt w:val="lowerLetter"/>
      <w:lvlText w:val="%5."/>
      <w:lvlJc w:val="left"/>
      <w:pPr>
        <w:ind w:left="3600" w:hanging="360"/>
      </w:pPr>
    </w:lvl>
    <w:lvl w:ilvl="5" w:tplc="DF9A9670">
      <w:start w:val="1"/>
      <w:numFmt w:val="lowerRoman"/>
      <w:lvlText w:val="%6."/>
      <w:lvlJc w:val="right"/>
      <w:pPr>
        <w:ind w:left="4320" w:hanging="180"/>
      </w:pPr>
    </w:lvl>
    <w:lvl w:ilvl="6" w:tplc="D30E801A">
      <w:start w:val="1"/>
      <w:numFmt w:val="decimal"/>
      <w:lvlText w:val="%7."/>
      <w:lvlJc w:val="left"/>
      <w:pPr>
        <w:ind w:left="5040" w:hanging="360"/>
      </w:pPr>
    </w:lvl>
    <w:lvl w:ilvl="7" w:tplc="EDA2010A">
      <w:start w:val="1"/>
      <w:numFmt w:val="lowerLetter"/>
      <w:lvlText w:val="%8."/>
      <w:lvlJc w:val="left"/>
      <w:pPr>
        <w:ind w:left="5760" w:hanging="360"/>
      </w:pPr>
    </w:lvl>
    <w:lvl w:ilvl="8" w:tplc="5964E1FE">
      <w:start w:val="1"/>
      <w:numFmt w:val="lowerRoman"/>
      <w:lvlText w:val="%9."/>
      <w:lvlJc w:val="right"/>
      <w:pPr>
        <w:ind w:left="6480" w:hanging="180"/>
      </w:pPr>
    </w:lvl>
  </w:abstractNum>
  <w:abstractNum w:abstractNumId="2" w15:restartNumberingAfterBreak="0">
    <w:nsid w:val="16C24318"/>
    <w:multiLevelType w:val="hybridMultilevel"/>
    <w:tmpl w:val="FFFFFFFF"/>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A3A530E"/>
    <w:multiLevelType w:val="hybridMultilevel"/>
    <w:tmpl w:val="FFFFFFFF"/>
    <w:lvl w:ilvl="0" w:tplc="3FB68C38">
      <w:start w:val="1"/>
      <w:numFmt w:val="lowerLetter"/>
      <w:lvlText w:val="%1)"/>
      <w:lvlJc w:val="left"/>
      <w:pPr>
        <w:ind w:left="1425" w:hanging="360"/>
      </w:pPr>
      <w:rPr>
        <w:rFonts w:cs="Times New Roman"/>
      </w:rPr>
    </w:lvl>
    <w:lvl w:ilvl="1" w:tplc="04050019">
      <w:start w:val="1"/>
      <w:numFmt w:val="lowerLetter"/>
      <w:lvlText w:val="%2."/>
      <w:lvlJc w:val="left"/>
      <w:pPr>
        <w:ind w:left="2145" w:hanging="360"/>
      </w:pPr>
      <w:rPr>
        <w:rFonts w:cs="Times New Roman"/>
      </w:rPr>
    </w:lvl>
    <w:lvl w:ilvl="2" w:tplc="0405001B">
      <w:start w:val="1"/>
      <w:numFmt w:val="lowerRoman"/>
      <w:lvlText w:val="%3."/>
      <w:lvlJc w:val="right"/>
      <w:pPr>
        <w:ind w:left="2865" w:hanging="180"/>
      </w:pPr>
      <w:rPr>
        <w:rFonts w:cs="Times New Roman"/>
      </w:rPr>
    </w:lvl>
    <w:lvl w:ilvl="3" w:tplc="0405000F">
      <w:start w:val="1"/>
      <w:numFmt w:val="decimal"/>
      <w:lvlText w:val="%4."/>
      <w:lvlJc w:val="left"/>
      <w:pPr>
        <w:ind w:left="3585" w:hanging="360"/>
      </w:pPr>
      <w:rPr>
        <w:rFonts w:cs="Times New Roman"/>
      </w:rPr>
    </w:lvl>
    <w:lvl w:ilvl="4" w:tplc="04050019">
      <w:start w:val="1"/>
      <w:numFmt w:val="lowerLetter"/>
      <w:lvlText w:val="%5."/>
      <w:lvlJc w:val="left"/>
      <w:pPr>
        <w:ind w:left="4305" w:hanging="360"/>
      </w:pPr>
      <w:rPr>
        <w:rFonts w:cs="Times New Roman"/>
      </w:rPr>
    </w:lvl>
    <w:lvl w:ilvl="5" w:tplc="0405001B">
      <w:start w:val="1"/>
      <w:numFmt w:val="lowerRoman"/>
      <w:lvlText w:val="%6."/>
      <w:lvlJc w:val="right"/>
      <w:pPr>
        <w:ind w:left="5025" w:hanging="180"/>
      </w:pPr>
      <w:rPr>
        <w:rFonts w:cs="Times New Roman"/>
      </w:rPr>
    </w:lvl>
    <w:lvl w:ilvl="6" w:tplc="0405000F">
      <w:start w:val="1"/>
      <w:numFmt w:val="decimal"/>
      <w:lvlText w:val="%7."/>
      <w:lvlJc w:val="left"/>
      <w:pPr>
        <w:ind w:left="5745" w:hanging="360"/>
      </w:pPr>
      <w:rPr>
        <w:rFonts w:cs="Times New Roman"/>
      </w:rPr>
    </w:lvl>
    <w:lvl w:ilvl="7" w:tplc="04050019">
      <w:start w:val="1"/>
      <w:numFmt w:val="lowerLetter"/>
      <w:lvlText w:val="%8."/>
      <w:lvlJc w:val="left"/>
      <w:pPr>
        <w:ind w:left="6465" w:hanging="360"/>
      </w:pPr>
      <w:rPr>
        <w:rFonts w:cs="Times New Roman"/>
      </w:rPr>
    </w:lvl>
    <w:lvl w:ilvl="8" w:tplc="0405001B">
      <w:start w:val="1"/>
      <w:numFmt w:val="lowerRoman"/>
      <w:lvlText w:val="%9."/>
      <w:lvlJc w:val="right"/>
      <w:pPr>
        <w:ind w:left="7185" w:hanging="180"/>
      </w:pPr>
      <w:rPr>
        <w:rFonts w:cs="Times New Roman"/>
      </w:rPr>
    </w:lvl>
  </w:abstractNum>
  <w:abstractNum w:abstractNumId="4" w15:restartNumberingAfterBreak="0">
    <w:nsid w:val="1C2E55AD"/>
    <w:multiLevelType w:val="hybridMultilevel"/>
    <w:tmpl w:val="FFFFFFFF"/>
    <w:lvl w:ilvl="0" w:tplc="E716EEC2">
      <w:start w:val="1"/>
      <w:numFmt w:val="decimal"/>
      <w:lvlText w:val="(%1)"/>
      <w:lvlJc w:val="left"/>
      <w:pPr>
        <w:ind w:left="2345" w:hanging="360"/>
      </w:pPr>
      <w:rPr>
        <w:rFonts w:cs="Times New Roman" w:hint="default"/>
      </w:rPr>
    </w:lvl>
    <w:lvl w:ilvl="1" w:tplc="04050019" w:tentative="1">
      <w:start w:val="1"/>
      <w:numFmt w:val="lowerLetter"/>
      <w:lvlText w:val="%2."/>
      <w:lvlJc w:val="left"/>
      <w:pPr>
        <w:ind w:left="3065" w:hanging="360"/>
      </w:pPr>
      <w:rPr>
        <w:rFonts w:cs="Times New Roman"/>
      </w:rPr>
    </w:lvl>
    <w:lvl w:ilvl="2" w:tplc="0405001B" w:tentative="1">
      <w:start w:val="1"/>
      <w:numFmt w:val="lowerRoman"/>
      <w:lvlText w:val="%3."/>
      <w:lvlJc w:val="right"/>
      <w:pPr>
        <w:ind w:left="3785" w:hanging="180"/>
      </w:pPr>
      <w:rPr>
        <w:rFonts w:cs="Times New Roman"/>
      </w:rPr>
    </w:lvl>
    <w:lvl w:ilvl="3" w:tplc="0405000F" w:tentative="1">
      <w:start w:val="1"/>
      <w:numFmt w:val="decimal"/>
      <w:lvlText w:val="%4."/>
      <w:lvlJc w:val="left"/>
      <w:pPr>
        <w:ind w:left="4505" w:hanging="360"/>
      </w:pPr>
      <w:rPr>
        <w:rFonts w:cs="Times New Roman"/>
      </w:rPr>
    </w:lvl>
    <w:lvl w:ilvl="4" w:tplc="04050019" w:tentative="1">
      <w:start w:val="1"/>
      <w:numFmt w:val="lowerLetter"/>
      <w:lvlText w:val="%5."/>
      <w:lvlJc w:val="left"/>
      <w:pPr>
        <w:ind w:left="5225" w:hanging="360"/>
      </w:pPr>
      <w:rPr>
        <w:rFonts w:cs="Times New Roman"/>
      </w:rPr>
    </w:lvl>
    <w:lvl w:ilvl="5" w:tplc="0405001B" w:tentative="1">
      <w:start w:val="1"/>
      <w:numFmt w:val="lowerRoman"/>
      <w:lvlText w:val="%6."/>
      <w:lvlJc w:val="right"/>
      <w:pPr>
        <w:ind w:left="5945" w:hanging="180"/>
      </w:pPr>
      <w:rPr>
        <w:rFonts w:cs="Times New Roman"/>
      </w:rPr>
    </w:lvl>
    <w:lvl w:ilvl="6" w:tplc="0405000F" w:tentative="1">
      <w:start w:val="1"/>
      <w:numFmt w:val="decimal"/>
      <w:lvlText w:val="%7."/>
      <w:lvlJc w:val="left"/>
      <w:pPr>
        <w:ind w:left="6665" w:hanging="360"/>
      </w:pPr>
      <w:rPr>
        <w:rFonts w:cs="Times New Roman"/>
      </w:rPr>
    </w:lvl>
    <w:lvl w:ilvl="7" w:tplc="04050019" w:tentative="1">
      <w:start w:val="1"/>
      <w:numFmt w:val="lowerLetter"/>
      <w:lvlText w:val="%8."/>
      <w:lvlJc w:val="left"/>
      <w:pPr>
        <w:ind w:left="7385" w:hanging="360"/>
      </w:pPr>
      <w:rPr>
        <w:rFonts w:cs="Times New Roman"/>
      </w:rPr>
    </w:lvl>
    <w:lvl w:ilvl="8" w:tplc="0405001B" w:tentative="1">
      <w:start w:val="1"/>
      <w:numFmt w:val="lowerRoman"/>
      <w:lvlText w:val="%9."/>
      <w:lvlJc w:val="right"/>
      <w:pPr>
        <w:ind w:left="8105" w:hanging="180"/>
      </w:pPr>
      <w:rPr>
        <w:rFonts w:cs="Times New Roman"/>
      </w:rPr>
    </w:lvl>
  </w:abstractNum>
  <w:abstractNum w:abstractNumId="5" w15:restartNumberingAfterBreak="0">
    <w:nsid w:val="1D9229C8"/>
    <w:multiLevelType w:val="hybridMultilevel"/>
    <w:tmpl w:val="FFFFFFFF"/>
    <w:lvl w:ilvl="0" w:tplc="1744D210">
      <w:start w:val="5"/>
      <w:numFmt w:val="decimal"/>
      <w:lvlText w:val="(%1)"/>
      <w:lvlJc w:val="left"/>
      <w:pPr>
        <w:ind w:left="644" w:hanging="360"/>
      </w:pPr>
      <w:rPr>
        <w:rFonts w:cs="Times New Roman" w:hint="default"/>
        <w:b/>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ED04F2D"/>
    <w:multiLevelType w:val="hybridMultilevel"/>
    <w:tmpl w:val="FFFFFFFF"/>
    <w:lvl w:ilvl="0" w:tplc="F5C8B71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57A67FC"/>
    <w:multiLevelType w:val="hybridMultilevel"/>
    <w:tmpl w:val="FFFFFFFF"/>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6E85E83"/>
    <w:multiLevelType w:val="multilevel"/>
    <w:tmpl w:val="FFFFFFFF"/>
    <w:lvl w:ilvl="0">
      <w:start w:val="1"/>
      <w:numFmt w:val="none"/>
      <w:pStyle w:val="Paragraf"/>
      <w:isLgl/>
      <w:suff w:val="nothing"/>
      <w:lvlText w:val=""/>
      <w:lvlJc w:val="left"/>
      <w:rPr>
        <w:rFonts w:cs="Times New Roman" w:hint="default"/>
      </w:rPr>
    </w:lvl>
    <w:lvl w:ilvl="1">
      <w:start w:val="1"/>
      <w:numFmt w:val="none"/>
      <w:lvlRestart w:val="0"/>
      <w:pStyle w:val="lnek"/>
      <w:suff w:val="nothing"/>
      <w:lvlText w:val=""/>
      <w:lvlJc w:val="left"/>
      <w:rPr>
        <w:rFonts w:cs="Times New Roman" w:hint="default"/>
      </w:rPr>
    </w:lvl>
    <w:lvl w:ilvl="2">
      <w:start w:val="1"/>
      <w:numFmt w:val="decimal"/>
      <w:pStyle w:val="Textodstavce"/>
      <w:isLgl/>
      <w:lvlText w:val="(%3)"/>
      <w:lvlJc w:val="left"/>
      <w:pPr>
        <w:tabs>
          <w:tab w:val="num" w:pos="499"/>
        </w:tabs>
        <w:ind w:left="-283" w:firstLine="425"/>
      </w:pPr>
      <w:rPr>
        <w:rFonts w:cs="Times New Roman" w:hint="default"/>
      </w:rPr>
    </w:lvl>
    <w:lvl w:ilvl="3">
      <w:start w:val="1"/>
      <w:numFmt w:val="lowerLetter"/>
      <w:pStyle w:val="Textpsmene"/>
      <w:lvlText w:val="%4)"/>
      <w:lvlJc w:val="left"/>
      <w:pPr>
        <w:tabs>
          <w:tab w:val="num" w:pos="425"/>
        </w:tabs>
        <w:ind w:left="425" w:hanging="425"/>
      </w:pPr>
      <w:rPr>
        <w:rFonts w:cs="Times New Roman" w:hint="default"/>
        <w:strike w:val="0"/>
      </w:rPr>
    </w:lvl>
    <w:lvl w:ilvl="4">
      <w:start w:val="1"/>
      <w:numFmt w:val="decimal"/>
      <w:pStyle w:val="Textbodu"/>
      <w:isLgl/>
      <w:lvlText w:val="%5."/>
      <w:lvlJc w:val="left"/>
      <w:pPr>
        <w:tabs>
          <w:tab w:val="num" w:pos="851"/>
        </w:tabs>
        <w:ind w:left="851" w:hanging="426"/>
      </w:pPr>
      <w:rPr>
        <w:rFonts w:cs="Times New Roman" w:hint="default"/>
      </w:rPr>
    </w:lvl>
    <w:lvl w:ilvl="5">
      <w:start w:val="1"/>
      <w:numFmt w:val="none"/>
      <w:suff w:val="nothing"/>
      <w:lvlText w:val="%6"/>
      <w:lvlJc w:val="left"/>
      <w:rPr>
        <w:rFonts w:cs="Times New Roman" w:hint="default"/>
      </w:rPr>
    </w:lvl>
    <w:lvl w:ilvl="6">
      <w:start w:val="1"/>
      <w:numFmt w:val="none"/>
      <w:pStyle w:val="Nadpis7"/>
      <w:suff w:val="nothing"/>
      <w:lvlText w:val=""/>
      <w:lvlJc w:val="left"/>
      <w:rPr>
        <w:rFonts w:cs="Times New Roman" w:hint="default"/>
      </w:rPr>
    </w:lvl>
    <w:lvl w:ilvl="7">
      <w:start w:val="1"/>
      <w:numFmt w:val="none"/>
      <w:pStyle w:val="Nadpis8"/>
      <w:suff w:val="nothing"/>
      <w:lvlText w:val=""/>
      <w:lvlJc w:val="left"/>
      <w:rPr>
        <w:rFonts w:cs="Times New Roman" w:hint="default"/>
      </w:rPr>
    </w:lvl>
    <w:lvl w:ilvl="8">
      <w:start w:val="1"/>
      <w:numFmt w:val="none"/>
      <w:pStyle w:val="Nadpis9"/>
      <w:suff w:val="nothing"/>
      <w:lvlText w:val=""/>
      <w:lvlJc w:val="left"/>
      <w:rPr>
        <w:rFonts w:cs="Times New Roman" w:hint="default"/>
      </w:rPr>
    </w:lvl>
  </w:abstractNum>
  <w:abstractNum w:abstractNumId="9" w15:restartNumberingAfterBreak="0">
    <w:nsid w:val="2A373D22"/>
    <w:multiLevelType w:val="hybridMultilevel"/>
    <w:tmpl w:val="EBA2359A"/>
    <w:lvl w:ilvl="0" w:tplc="04966748">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15:restartNumberingAfterBreak="0">
    <w:nsid w:val="2C9C15BF"/>
    <w:multiLevelType w:val="hybridMultilevel"/>
    <w:tmpl w:val="FFFFFFFF"/>
    <w:lvl w:ilvl="0" w:tplc="02D28A66">
      <w:start w:val="1"/>
      <w:numFmt w:val="lowerLetter"/>
      <w:lvlText w:val="%1)"/>
      <w:lvlJc w:val="left"/>
      <w:pPr>
        <w:ind w:left="927"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DCE010C"/>
    <w:multiLevelType w:val="hybridMultilevel"/>
    <w:tmpl w:val="FFFFFFFF"/>
    <w:lvl w:ilvl="0" w:tplc="B2B8C36E">
      <w:start w:val="5"/>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2E7908BA"/>
    <w:multiLevelType w:val="hybridMultilevel"/>
    <w:tmpl w:val="5360187C"/>
    <w:lvl w:ilvl="0" w:tplc="FFFFFFFF">
      <w:start w:val="1"/>
      <w:numFmt w:val="lowerLetter"/>
      <w:lvlText w:val="%1)"/>
      <w:lvlJc w:val="left"/>
      <w:pPr>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3" w15:restartNumberingAfterBreak="0">
    <w:nsid w:val="30124E34"/>
    <w:multiLevelType w:val="hybridMultilevel"/>
    <w:tmpl w:val="FFFFFFFF"/>
    <w:lvl w:ilvl="0" w:tplc="47701562">
      <w:start w:val="1"/>
      <w:numFmt w:val="decimal"/>
      <w:lvlText w:val="(%1)"/>
      <w:lvlJc w:val="left"/>
      <w:pPr>
        <w:ind w:left="502"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4931CCB"/>
    <w:multiLevelType w:val="hybridMultilevel"/>
    <w:tmpl w:val="5360187C"/>
    <w:lvl w:ilvl="0" w:tplc="FFFFFFFF">
      <w:start w:val="1"/>
      <w:numFmt w:val="lowerLetter"/>
      <w:lvlText w:val="%1)"/>
      <w:lvlJc w:val="left"/>
      <w:pPr>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 w15:restartNumberingAfterBreak="0">
    <w:nsid w:val="364B092F"/>
    <w:multiLevelType w:val="hybridMultilevel"/>
    <w:tmpl w:val="FFFFFFFF"/>
    <w:lvl w:ilvl="0" w:tplc="8B6C2A2A">
      <w:start w:val="1"/>
      <w:numFmt w:val="lowerLetter"/>
      <w:lvlText w:val="%1)"/>
      <w:lvlJc w:val="left"/>
      <w:pPr>
        <w:ind w:left="502" w:hanging="360"/>
      </w:pPr>
      <w:rPr>
        <w:rFonts w:cs="Times New Roman" w:hint="default"/>
      </w:rPr>
    </w:lvl>
    <w:lvl w:ilvl="1" w:tplc="04050019" w:tentative="1">
      <w:start w:val="1"/>
      <w:numFmt w:val="lowerLetter"/>
      <w:lvlText w:val="%2."/>
      <w:lvlJc w:val="left"/>
      <w:pPr>
        <w:ind w:left="-1821" w:hanging="360"/>
      </w:pPr>
      <w:rPr>
        <w:rFonts w:cs="Times New Roman"/>
      </w:rPr>
    </w:lvl>
    <w:lvl w:ilvl="2" w:tplc="0405001B" w:tentative="1">
      <w:start w:val="1"/>
      <w:numFmt w:val="lowerRoman"/>
      <w:lvlText w:val="%3."/>
      <w:lvlJc w:val="right"/>
      <w:pPr>
        <w:ind w:left="-1101" w:hanging="180"/>
      </w:pPr>
      <w:rPr>
        <w:rFonts w:cs="Times New Roman"/>
      </w:rPr>
    </w:lvl>
    <w:lvl w:ilvl="3" w:tplc="0405000F" w:tentative="1">
      <w:start w:val="1"/>
      <w:numFmt w:val="decimal"/>
      <w:lvlText w:val="%4."/>
      <w:lvlJc w:val="left"/>
      <w:pPr>
        <w:ind w:left="-381" w:hanging="360"/>
      </w:pPr>
      <w:rPr>
        <w:rFonts w:cs="Times New Roman"/>
      </w:rPr>
    </w:lvl>
    <w:lvl w:ilvl="4" w:tplc="04050019" w:tentative="1">
      <w:start w:val="1"/>
      <w:numFmt w:val="lowerLetter"/>
      <w:lvlText w:val="%5."/>
      <w:lvlJc w:val="left"/>
      <w:pPr>
        <w:ind w:left="339" w:hanging="360"/>
      </w:pPr>
      <w:rPr>
        <w:rFonts w:cs="Times New Roman"/>
      </w:rPr>
    </w:lvl>
    <w:lvl w:ilvl="5" w:tplc="0405001B" w:tentative="1">
      <w:start w:val="1"/>
      <w:numFmt w:val="lowerRoman"/>
      <w:lvlText w:val="%6."/>
      <w:lvlJc w:val="right"/>
      <w:pPr>
        <w:ind w:left="1059" w:hanging="180"/>
      </w:pPr>
      <w:rPr>
        <w:rFonts w:cs="Times New Roman"/>
      </w:rPr>
    </w:lvl>
    <w:lvl w:ilvl="6" w:tplc="0405000F" w:tentative="1">
      <w:start w:val="1"/>
      <w:numFmt w:val="decimal"/>
      <w:lvlText w:val="%7."/>
      <w:lvlJc w:val="left"/>
      <w:pPr>
        <w:ind w:left="1779" w:hanging="360"/>
      </w:pPr>
      <w:rPr>
        <w:rFonts w:cs="Times New Roman"/>
      </w:rPr>
    </w:lvl>
    <w:lvl w:ilvl="7" w:tplc="04050019" w:tentative="1">
      <w:start w:val="1"/>
      <w:numFmt w:val="lowerLetter"/>
      <w:lvlText w:val="%8."/>
      <w:lvlJc w:val="left"/>
      <w:pPr>
        <w:ind w:left="2499" w:hanging="360"/>
      </w:pPr>
      <w:rPr>
        <w:rFonts w:cs="Times New Roman"/>
      </w:rPr>
    </w:lvl>
    <w:lvl w:ilvl="8" w:tplc="0405001B" w:tentative="1">
      <w:start w:val="1"/>
      <w:numFmt w:val="lowerRoman"/>
      <w:lvlText w:val="%9."/>
      <w:lvlJc w:val="right"/>
      <w:pPr>
        <w:ind w:left="3219" w:hanging="180"/>
      </w:pPr>
      <w:rPr>
        <w:rFonts w:cs="Times New Roman"/>
      </w:rPr>
    </w:lvl>
  </w:abstractNum>
  <w:abstractNum w:abstractNumId="16" w15:restartNumberingAfterBreak="0">
    <w:nsid w:val="3BFE3726"/>
    <w:multiLevelType w:val="hybridMultilevel"/>
    <w:tmpl w:val="FFFFFFFF"/>
    <w:lvl w:ilvl="0" w:tplc="B52E12B8">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DB20371"/>
    <w:multiLevelType w:val="hybridMultilevel"/>
    <w:tmpl w:val="C03AEF1E"/>
    <w:lvl w:ilvl="0" w:tplc="04966748">
      <w:start w:val="1"/>
      <w:numFmt w:val="decimal"/>
      <w:lvlText w:val="(%1)"/>
      <w:lvlJc w:val="left"/>
      <w:pPr>
        <w:ind w:left="720" w:hanging="360"/>
      </w:pPr>
      <w:rPr>
        <w:b w:val="0"/>
      </w:rPr>
    </w:lvl>
    <w:lvl w:ilvl="1" w:tplc="B3B83F7C">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2E3048C4">
      <w:start w:val="1"/>
      <w:numFmt w:val="decimal"/>
      <w:lvlText w:val="%4."/>
      <w:lvlJc w:val="left"/>
      <w:pPr>
        <w:ind w:left="2880" w:hanging="360"/>
      </w:pPr>
    </w:lvl>
    <w:lvl w:ilvl="4" w:tplc="DFA6A232">
      <w:start w:val="1"/>
      <w:numFmt w:val="lowerLetter"/>
      <w:lvlText w:val="%5."/>
      <w:lvlJc w:val="left"/>
      <w:pPr>
        <w:ind w:left="3600" w:hanging="360"/>
      </w:pPr>
    </w:lvl>
    <w:lvl w:ilvl="5" w:tplc="DF9A9670">
      <w:start w:val="1"/>
      <w:numFmt w:val="lowerRoman"/>
      <w:lvlText w:val="%6."/>
      <w:lvlJc w:val="right"/>
      <w:pPr>
        <w:ind w:left="4320" w:hanging="180"/>
      </w:pPr>
    </w:lvl>
    <w:lvl w:ilvl="6" w:tplc="D30E801A">
      <w:start w:val="1"/>
      <w:numFmt w:val="decimal"/>
      <w:lvlText w:val="%7."/>
      <w:lvlJc w:val="left"/>
      <w:pPr>
        <w:ind w:left="5040" w:hanging="360"/>
      </w:pPr>
    </w:lvl>
    <w:lvl w:ilvl="7" w:tplc="EDA2010A">
      <w:start w:val="1"/>
      <w:numFmt w:val="lowerLetter"/>
      <w:lvlText w:val="%8."/>
      <w:lvlJc w:val="left"/>
      <w:pPr>
        <w:ind w:left="5760" w:hanging="360"/>
      </w:pPr>
    </w:lvl>
    <w:lvl w:ilvl="8" w:tplc="5964E1FE">
      <w:start w:val="1"/>
      <w:numFmt w:val="lowerRoman"/>
      <w:lvlText w:val="%9."/>
      <w:lvlJc w:val="right"/>
      <w:pPr>
        <w:ind w:left="6480" w:hanging="180"/>
      </w:pPr>
    </w:lvl>
  </w:abstractNum>
  <w:abstractNum w:abstractNumId="18" w15:restartNumberingAfterBreak="0">
    <w:nsid w:val="3F600B38"/>
    <w:multiLevelType w:val="hybridMultilevel"/>
    <w:tmpl w:val="5360187C"/>
    <w:lvl w:ilvl="0" w:tplc="FFFFFFFF">
      <w:start w:val="1"/>
      <w:numFmt w:val="lowerLetter"/>
      <w:lvlText w:val="%1)"/>
      <w:lvlJc w:val="left"/>
      <w:pPr>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40F36165"/>
    <w:multiLevelType w:val="hybridMultilevel"/>
    <w:tmpl w:val="4A70149A"/>
    <w:lvl w:ilvl="0" w:tplc="CF3001D6">
      <w:start w:val="1"/>
      <w:numFmt w:val="decimal"/>
      <w:lvlText w:val="%1)"/>
      <w:lvlJc w:val="left"/>
      <w:pPr>
        <w:ind w:left="720" w:hanging="360"/>
      </w:pPr>
    </w:lvl>
    <w:lvl w:ilvl="1" w:tplc="D032A644">
      <w:start w:val="1"/>
      <w:numFmt w:val="decimal"/>
      <w:lvlText w:val="%2)"/>
      <w:lvlJc w:val="left"/>
      <w:pPr>
        <w:ind w:left="720" w:hanging="360"/>
      </w:pPr>
    </w:lvl>
    <w:lvl w:ilvl="2" w:tplc="139208EE">
      <w:start w:val="1"/>
      <w:numFmt w:val="decimal"/>
      <w:lvlText w:val="%3)"/>
      <w:lvlJc w:val="left"/>
      <w:pPr>
        <w:ind w:left="720" w:hanging="360"/>
      </w:pPr>
    </w:lvl>
    <w:lvl w:ilvl="3" w:tplc="CC28C81A">
      <w:start w:val="1"/>
      <w:numFmt w:val="decimal"/>
      <w:lvlText w:val="%4)"/>
      <w:lvlJc w:val="left"/>
      <w:pPr>
        <w:ind w:left="720" w:hanging="360"/>
      </w:pPr>
    </w:lvl>
    <w:lvl w:ilvl="4" w:tplc="474CB960">
      <w:start w:val="1"/>
      <w:numFmt w:val="decimal"/>
      <w:lvlText w:val="%5)"/>
      <w:lvlJc w:val="left"/>
      <w:pPr>
        <w:ind w:left="720" w:hanging="360"/>
      </w:pPr>
    </w:lvl>
    <w:lvl w:ilvl="5" w:tplc="1C7AC616">
      <w:start w:val="1"/>
      <w:numFmt w:val="decimal"/>
      <w:lvlText w:val="%6)"/>
      <w:lvlJc w:val="left"/>
      <w:pPr>
        <w:ind w:left="720" w:hanging="360"/>
      </w:pPr>
    </w:lvl>
    <w:lvl w:ilvl="6" w:tplc="DE865100">
      <w:start w:val="1"/>
      <w:numFmt w:val="decimal"/>
      <w:lvlText w:val="%7)"/>
      <w:lvlJc w:val="left"/>
      <w:pPr>
        <w:ind w:left="720" w:hanging="360"/>
      </w:pPr>
    </w:lvl>
    <w:lvl w:ilvl="7" w:tplc="C9CE6760">
      <w:start w:val="1"/>
      <w:numFmt w:val="decimal"/>
      <w:lvlText w:val="%8)"/>
      <w:lvlJc w:val="left"/>
      <w:pPr>
        <w:ind w:left="720" w:hanging="360"/>
      </w:pPr>
    </w:lvl>
    <w:lvl w:ilvl="8" w:tplc="4096084A">
      <w:start w:val="1"/>
      <w:numFmt w:val="decimal"/>
      <w:lvlText w:val="%9)"/>
      <w:lvlJc w:val="left"/>
      <w:pPr>
        <w:ind w:left="720" w:hanging="360"/>
      </w:pPr>
    </w:lvl>
  </w:abstractNum>
  <w:abstractNum w:abstractNumId="20" w15:restartNumberingAfterBreak="0">
    <w:nsid w:val="43E604FE"/>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43EA19D4"/>
    <w:multiLevelType w:val="hybridMultilevel"/>
    <w:tmpl w:val="49E8A0F0"/>
    <w:lvl w:ilvl="0" w:tplc="AE1852D6">
      <w:start w:val="1"/>
      <w:numFmt w:val="decimal"/>
      <w:lvlText w:val="(%1)"/>
      <w:lvlJc w:val="left"/>
      <w:pPr>
        <w:ind w:left="360"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46BA0368"/>
    <w:multiLevelType w:val="hybridMultilevel"/>
    <w:tmpl w:val="AFEA34A0"/>
    <w:lvl w:ilvl="0" w:tplc="4836BE7A">
      <w:start w:val="1"/>
      <w:numFmt w:val="lowerLetter"/>
      <w:lvlText w:val="%1)"/>
      <w:lvlJc w:val="left"/>
      <w:pPr>
        <w:ind w:left="510" w:hanging="15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47F83D86"/>
    <w:multiLevelType w:val="hybridMultilevel"/>
    <w:tmpl w:val="FFFFFFFF"/>
    <w:lvl w:ilvl="0" w:tplc="04050017">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298" w:hanging="360"/>
      </w:pPr>
      <w:rPr>
        <w:rFonts w:cs="Times New Roman"/>
      </w:rPr>
    </w:lvl>
    <w:lvl w:ilvl="2" w:tplc="0405001B" w:tentative="1">
      <w:start w:val="1"/>
      <w:numFmt w:val="lowerRoman"/>
      <w:lvlText w:val="%3."/>
      <w:lvlJc w:val="right"/>
      <w:pPr>
        <w:ind w:left="2018" w:hanging="180"/>
      </w:pPr>
      <w:rPr>
        <w:rFonts w:cs="Times New Roman"/>
      </w:rPr>
    </w:lvl>
    <w:lvl w:ilvl="3" w:tplc="0405000F" w:tentative="1">
      <w:start w:val="1"/>
      <w:numFmt w:val="decimal"/>
      <w:lvlText w:val="%4."/>
      <w:lvlJc w:val="left"/>
      <w:pPr>
        <w:ind w:left="2738" w:hanging="360"/>
      </w:pPr>
      <w:rPr>
        <w:rFonts w:cs="Times New Roman"/>
      </w:rPr>
    </w:lvl>
    <w:lvl w:ilvl="4" w:tplc="04050019" w:tentative="1">
      <w:start w:val="1"/>
      <w:numFmt w:val="lowerLetter"/>
      <w:lvlText w:val="%5."/>
      <w:lvlJc w:val="left"/>
      <w:pPr>
        <w:ind w:left="3458" w:hanging="360"/>
      </w:pPr>
      <w:rPr>
        <w:rFonts w:cs="Times New Roman"/>
      </w:rPr>
    </w:lvl>
    <w:lvl w:ilvl="5" w:tplc="0405001B" w:tentative="1">
      <w:start w:val="1"/>
      <w:numFmt w:val="lowerRoman"/>
      <w:lvlText w:val="%6."/>
      <w:lvlJc w:val="right"/>
      <w:pPr>
        <w:ind w:left="4178" w:hanging="180"/>
      </w:pPr>
      <w:rPr>
        <w:rFonts w:cs="Times New Roman"/>
      </w:rPr>
    </w:lvl>
    <w:lvl w:ilvl="6" w:tplc="0405000F" w:tentative="1">
      <w:start w:val="1"/>
      <w:numFmt w:val="decimal"/>
      <w:lvlText w:val="%7."/>
      <w:lvlJc w:val="left"/>
      <w:pPr>
        <w:ind w:left="4898" w:hanging="360"/>
      </w:pPr>
      <w:rPr>
        <w:rFonts w:cs="Times New Roman"/>
      </w:rPr>
    </w:lvl>
    <w:lvl w:ilvl="7" w:tplc="04050019" w:tentative="1">
      <w:start w:val="1"/>
      <w:numFmt w:val="lowerLetter"/>
      <w:lvlText w:val="%8."/>
      <w:lvlJc w:val="left"/>
      <w:pPr>
        <w:ind w:left="5618" w:hanging="360"/>
      </w:pPr>
      <w:rPr>
        <w:rFonts w:cs="Times New Roman"/>
      </w:rPr>
    </w:lvl>
    <w:lvl w:ilvl="8" w:tplc="0405001B" w:tentative="1">
      <w:start w:val="1"/>
      <w:numFmt w:val="lowerRoman"/>
      <w:lvlText w:val="%9."/>
      <w:lvlJc w:val="right"/>
      <w:pPr>
        <w:ind w:left="6338" w:hanging="180"/>
      </w:pPr>
      <w:rPr>
        <w:rFonts w:cs="Times New Roman"/>
      </w:rPr>
    </w:lvl>
  </w:abstractNum>
  <w:abstractNum w:abstractNumId="24" w15:restartNumberingAfterBreak="0">
    <w:nsid w:val="4A892C75"/>
    <w:multiLevelType w:val="hybridMultilevel"/>
    <w:tmpl w:val="FFFFFFFF"/>
    <w:lvl w:ilvl="0" w:tplc="4AF2BE16">
      <w:start w:val="5"/>
      <w:numFmt w:val="decimal"/>
      <w:lvlText w:val="(%1)"/>
      <w:lvlJc w:val="left"/>
      <w:pPr>
        <w:ind w:left="644" w:hanging="360"/>
      </w:pPr>
      <w:rPr>
        <w:rFonts w:cs="Times New Roman" w:hint="default"/>
        <w:b/>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4AD92B7D"/>
    <w:multiLevelType w:val="hybridMultilevel"/>
    <w:tmpl w:val="FFFFFFFF"/>
    <w:lvl w:ilvl="0" w:tplc="2E40C3B6">
      <w:start w:val="1"/>
      <w:numFmt w:val="decimal"/>
      <w:lvlText w:val="(%1)"/>
      <w:lvlJc w:val="left"/>
      <w:pPr>
        <w:ind w:left="720" w:hanging="360"/>
      </w:pPr>
      <w:rPr>
        <w:rFonts w:cs="Times New Roman" w:hint="default"/>
        <w:b w:val="0"/>
        <w:bCs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02B3C9A"/>
    <w:multiLevelType w:val="hybridMultilevel"/>
    <w:tmpl w:val="05028D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51E9215E"/>
    <w:multiLevelType w:val="hybridMultilevel"/>
    <w:tmpl w:val="FFFFFFFF"/>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8" w15:restartNumberingAfterBreak="0">
    <w:nsid w:val="525833B7"/>
    <w:multiLevelType w:val="hybridMultilevel"/>
    <w:tmpl w:val="5360187C"/>
    <w:lvl w:ilvl="0" w:tplc="FFFFFFFF">
      <w:start w:val="1"/>
      <w:numFmt w:val="lowerLetter"/>
      <w:lvlText w:val="%1)"/>
      <w:lvlJc w:val="left"/>
      <w:pPr>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535401ED"/>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B796942"/>
    <w:multiLevelType w:val="hybridMultilevel"/>
    <w:tmpl w:val="175472BE"/>
    <w:lvl w:ilvl="0" w:tplc="80025952">
      <w:start w:val="1"/>
      <w:numFmt w:val="lowerLetter"/>
      <w:lvlText w:val="%1)"/>
      <w:lvlJc w:val="left"/>
      <w:pPr>
        <w:ind w:left="720" w:hanging="360"/>
      </w:pPr>
      <w:rPr>
        <w:rFonts w:cs="Times New Roman" w:hint="default"/>
        <w:b/>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CBE367D"/>
    <w:multiLevelType w:val="hybridMultilevel"/>
    <w:tmpl w:val="5360187C"/>
    <w:lvl w:ilvl="0" w:tplc="FFFFFFFF">
      <w:start w:val="1"/>
      <w:numFmt w:val="lowerLetter"/>
      <w:lvlText w:val="%1)"/>
      <w:lvlJc w:val="left"/>
      <w:pPr>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2" w15:restartNumberingAfterBreak="0">
    <w:nsid w:val="5D0F5033"/>
    <w:multiLevelType w:val="hybridMultilevel"/>
    <w:tmpl w:val="FFFFFFFF"/>
    <w:lvl w:ilvl="0" w:tplc="660A1D30">
      <w:start w:val="1"/>
      <w:numFmt w:val="decimal"/>
      <w:lvlText w:val="(%1)"/>
      <w:lvlJc w:val="left"/>
      <w:pPr>
        <w:ind w:left="1211"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F3A7FED"/>
    <w:multiLevelType w:val="hybridMultilevel"/>
    <w:tmpl w:val="C03AEF1E"/>
    <w:lvl w:ilvl="0" w:tplc="04966748">
      <w:start w:val="1"/>
      <w:numFmt w:val="decimal"/>
      <w:lvlText w:val="(%1)"/>
      <w:lvlJc w:val="left"/>
      <w:pPr>
        <w:ind w:left="720" w:hanging="360"/>
      </w:pPr>
      <w:rPr>
        <w:b w:val="0"/>
      </w:rPr>
    </w:lvl>
    <w:lvl w:ilvl="1" w:tplc="B3B83F7C">
      <w:start w:val="1"/>
      <w:numFmt w:val="lowerLetter"/>
      <w:lvlText w:val="%2)"/>
      <w:lvlJc w:val="left"/>
      <w:pPr>
        <w:ind w:left="1440" w:hanging="360"/>
      </w:pPr>
      <w:rPr>
        <w:rFonts w:hint="default"/>
      </w:rPr>
    </w:lvl>
    <w:lvl w:ilvl="2" w:tplc="0405000F">
      <w:start w:val="1"/>
      <w:numFmt w:val="decimal"/>
      <w:lvlText w:val="%3."/>
      <w:lvlJc w:val="left"/>
      <w:pPr>
        <w:ind w:left="2160" w:hanging="180"/>
      </w:pPr>
    </w:lvl>
    <w:lvl w:ilvl="3" w:tplc="2E3048C4">
      <w:start w:val="1"/>
      <w:numFmt w:val="decimal"/>
      <w:lvlText w:val="%4."/>
      <w:lvlJc w:val="left"/>
      <w:pPr>
        <w:ind w:left="2880" w:hanging="360"/>
      </w:pPr>
    </w:lvl>
    <w:lvl w:ilvl="4" w:tplc="DFA6A232">
      <w:start w:val="1"/>
      <w:numFmt w:val="lowerLetter"/>
      <w:lvlText w:val="%5."/>
      <w:lvlJc w:val="left"/>
      <w:pPr>
        <w:ind w:left="3600" w:hanging="360"/>
      </w:pPr>
    </w:lvl>
    <w:lvl w:ilvl="5" w:tplc="DF9A9670">
      <w:start w:val="1"/>
      <w:numFmt w:val="lowerRoman"/>
      <w:lvlText w:val="%6."/>
      <w:lvlJc w:val="right"/>
      <w:pPr>
        <w:ind w:left="4320" w:hanging="180"/>
      </w:pPr>
    </w:lvl>
    <w:lvl w:ilvl="6" w:tplc="D30E801A">
      <w:start w:val="1"/>
      <w:numFmt w:val="decimal"/>
      <w:lvlText w:val="%7."/>
      <w:lvlJc w:val="left"/>
      <w:pPr>
        <w:ind w:left="5040" w:hanging="360"/>
      </w:pPr>
    </w:lvl>
    <w:lvl w:ilvl="7" w:tplc="EDA2010A">
      <w:start w:val="1"/>
      <w:numFmt w:val="lowerLetter"/>
      <w:lvlText w:val="%8."/>
      <w:lvlJc w:val="left"/>
      <w:pPr>
        <w:ind w:left="5760" w:hanging="360"/>
      </w:pPr>
    </w:lvl>
    <w:lvl w:ilvl="8" w:tplc="5964E1FE">
      <w:start w:val="1"/>
      <w:numFmt w:val="lowerRoman"/>
      <w:lvlText w:val="%9."/>
      <w:lvlJc w:val="right"/>
      <w:pPr>
        <w:ind w:left="6480" w:hanging="180"/>
      </w:pPr>
    </w:lvl>
  </w:abstractNum>
  <w:abstractNum w:abstractNumId="34" w15:restartNumberingAfterBreak="0">
    <w:nsid w:val="64AA0E1C"/>
    <w:multiLevelType w:val="hybridMultilevel"/>
    <w:tmpl w:val="FFFFFFFF"/>
    <w:lvl w:ilvl="0" w:tplc="04050017">
      <w:start w:val="1"/>
      <w:numFmt w:val="lowerLetter"/>
      <w:lvlText w:val="%1)"/>
      <w:lvlJc w:val="left"/>
      <w:pPr>
        <w:ind w:left="3763"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6B12523D"/>
    <w:multiLevelType w:val="hybridMultilevel"/>
    <w:tmpl w:val="45C61892"/>
    <w:lvl w:ilvl="0" w:tplc="2620F8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4B12A6"/>
    <w:multiLevelType w:val="hybridMultilevel"/>
    <w:tmpl w:val="FFFFFFFF"/>
    <w:lvl w:ilvl="0" w:tplc="141A7634">
      <w:start w:val="7"/>
      <w:numFmt w:val="decimal"/>
      <w:lvlText w:val="(%1)"/>
      <w:lvlJc w:val="left"/>
      <w:pPr>
        <w:ind w:left="644" w:hanging="360"/>
      </w:pPr>
      <w:rPr>
        <w:rFonts w:cs="Times New Roman" w:hint="default"/>
        <w:b/>
        <w:bCs/>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704133C2"/>
    <w:multiLevelType w:val="hybridMultilevel"/>
    <w:tmpl w:val="FD4E25B6"/>
    <w:lvl w:ilvl="0" w:tplc="19124750">
      <w:start w:val="1"/>
      <w:numFmt w:val="decimal"/>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00534"/>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72987B75"/>
    <w:multiLevelType w:val="hybridMultilevel"/>
    <w:tmpl w:val="FFFFFFFF"/>
    <w:lvl w:ilvl="0" w:tplc="298A0AB2">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3990511"/>
    <w:multiLevelType w:val="hybridMultilevel"/>
    <w:tmpl w:val="AFEA34A0"/>
    <w:lvl w:ilvl="0" w:tplc="4836BE7A">
      <w:start w:val="1"/>
      <w:numFmt w:val="lowerLetter"/>
      <w:lvlText w:val="%1)"/>
      <w:lvlJc w:val="left"/>
      <w:pPr>
        <w:ind w:left="510" w:hanging="15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15:restartNumberingAfterBreak="0">
    <w:nsid w:val="75633A9D"/>
    <w:multiLevelType w:val="hybridMultilevel"/>
    <w:tmpl w:val="EBA2359A"/>
    <w:lvl w:ilvl="0" w:tplc="04966748">
      <w:start w:val="1"/>
      <w:numFmt w:val="decimal"/>
      <w:lvlText w:val="(%1)"/>
      <w:lvlJc w:val="left"/>
      <w:pPr>
        <w:ind w:left="502" w:hanging="360"/>
      </w:pPr>
      <w:rPr>
        <w:rFonts w:hint="default"/>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15:restartNumberingAfterBreak="0">
    <w:nsid w:val="79267881"/>
    <w:multiLevelType w:val="hybridMultilevel"/>
    <w:tmpl w:val="FFFFFFFF"/>
    <w:lvl w:ilvl="0" w:tplc="312A7D72">
      <w:start w:val="1"/>
      <w:numFmt w:val="lowerLetter"/>
      <w:lvlText w:val="%1)"/>
      <w:lvlJc w:val="left"/>
      <w:pPr>
        <w:ind w:left="927" w:hanging="360"/>
      </w:pPr>
      <w:rPr>
        <w:rFonts w:cs="Times New Roman" w:hint="default"/>
        <w:strike w:val="0"/>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3" w15:restartNumberingAfterBreak="0">
    <w:nsid w:val="7BF64FBD"/>
    <w:multiLevelType w:val="hybridMultilevel"/>
    <w:tmpl w:val="5360187C"/>
    <w:lvl w:ilvl="0" w:tplc="FFFFFFFF">
      <w:start w:val="1"/>
      <w:numFmt w:val="lowerLetter"/>
      <w:lvlText w:val="%1)"/>
      <w:lvlJc w:val="left"/>
      <w:pPr>
        <w:ind w:left="144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7"/>
  </w:num>
  <w:num w:numId="2">
    <w:abstractNumId w:val="2"/>
  </w:num>
  <w:num w:numId="3">
    <w:abstractNumId w:val="38"/>
  </w:num>
  <w:num w:numId="4">
    <w:abstractNumId w:val="4"/>
  </w:num>
  <w:num w:numId="5">
    <w:abstractNumId w:val="20"/>
  </w:num>
  <w:num w:numId="6">
    <w:abstractNumId w:val="39"/>
  </w:num>
  <w:num w:numId="7">
    <w:abstractNumId w:val="23"/>
  </w:num>
  <w:num w:numId="8">
    <w:abstractNumId w:val="8"/>
  </w:num>
  <w:num w:numId="9">
    <w:abstractNumId w:val="29"/>
  </w:num>
  <w:num w:numId="10">
    <w:abstractNumId w:val="42"/>
  </w:num>
  <w:num w:numId="11">
    <w:abstractNumId w:val="34"/>
  </w:num>
  <w:num w:numId="12">
    <w:abstractNumId w:val="27"/>
  </w:num>
  <w:num w:numId="13">
    <w:abstractNumId w:val="16"/>
  </w:num>
  <w:num w:numId="14">
    <w:abstractNumId w:val="32"/>
  </w:num>
  <w:num w:numId="15">
    <w:abstractNumId w:val="30"/>
  </w:num>
  <w:num w:numId="16">
    <w:abstractNumId w:val="24"/>
  </w:num>
  <w:num w:numId="17">
    <w:abstractNumId w:val="36"/>
  </w:num>
  <w:num w:numId="18">
    <w:abstractNumId w:val="5"/>
  </w:num>
  <w:num w:numId="19">
    <w:abstractNumId w:val="2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10"/>
  </w:num>
  <w:num w:numId="24">
    <w:abstractNumId w:val="11"/>
  </w:num>
  <w:num w:numId="25">
    <w:abstractNumId w:val="25"/>
  </w:num>
  <w:num w:numId="26">
    <w:abstractNumId w:val="13"/>
  </w:num>
  <w:num w:numId="27">
    <w:abstractNumId w:val="37"/>
  </w:num>
  <w:num w:numId="28">
    <w:abstractNumId w:val="19"/>
  </w:num>
  <w:num w:numId="29">
    <w:abstractNumId w:val="21"/>
  </w:num>
  <w:num w:numId="30">
    <w:abstractNumId w:val="41"/>
  </w:num>
  <w:num w:numId="31">
    <w:abstractNumId w:val="22"/>
  </w:num>
  <w:num w:numId="32">
    <w:abstractNumId w:val="43"/>
  </w:num>
  <w:num w:numId="33">
    <w:abstractNumId w:val="17"/>
  </w:num>
  <w:num w:numId="34">
    <w:abstractNumId w:val="33"/>
  </w:num>
  <w:num w:numId="35">
    <w:abstractNumId w:val="1"/>
  </w:num>
  <w:num w:numId="36">
    <w:abstractNumId w:val="40"/>
  </w:num>
  <w:num w:numId="37">
    <w:abstractNumId w:val="9"/>
  </w:num>
  <w:num w:numId="38">
    <w:abstractNumId w:val="14"/>
  </w:num>
  <w:num w:numId="39">
    <w:abstractNumId w:val="18"/>
  </w:num>
  <w:num w:numId="40">
    <w:abstractNumId w:val="12"/>
  </w:num>
  <w:num w:numId="41">
    <w:abstractNumId w:val="28"/>
  </w:num>
  <w:num w:numId="42">
    <w:abstractNumId w:val="31"/>
  </w:num>
  <w:num w:numId="43">
    <w:abstractNumId w:val="0"/>
  </w:num>
  <w:num w:numId="44">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B3A"/>
    <w:rsid w:val="00000D9D"/>
    <w:rsid w:val="00001578"/>
    <w:rsid w:val="00001E79"/>
    <w:rsid w:val="0000272A"/>
    <w:rsid w:val="0000317E"/>
    <w:rsid w:val="000039C4"/>
    <w:rsid w:val="00004128"/>
    <w:rsid w:val="000047FB"/>
    <w:rsid w:val="00004DB1"/>
    <w:rsid w:val="00006AE3"/>
    <w:rsid w:val="00006EC2"/>
    <w:rsid w:val="000077D7"/>
    <w:rsid w:val="00007A84"/>
    <w:rsid w:val="00007AC3"/>
    <w:rsid w:val="00007BF4"/>
    <w:rsid w:val="00010184"/>
    <w:rsid w:val="00011AA9"/>
    <w:rsid w:val="00012941"/>
    <w:rsid w:val="000129E3"/>
    <w:rsid w:val="00012CB3"/>
    <w:rsid w:val="000130C4"/>
    <w:rsid w:val="00013283"/>
    <w:rsid w:val="00014C2F"/>
    <w:rsid w:val="0001558B"/>
    <w:rsid w:val="00015BD1"/>
    <w:rsid w:val="000178E8"/>
    <w:rsid w:val="000204EE"/>
    <w:rsid w:val="00020EDD"/>
    <w:rsid w:val="00020F74"/>
    <w:rsid w:val="000210AE"/>
    <w:rsid w:val="000219E1"/>
    <w:rsid w:val="000225ED"/>
    <w:rsid w:val="00024061"/>
    <w:rsid w:val="000245A2"/>
    <w:rsid w:val="00026D78"/>
    <w:rsid w:val="00030B72"/>
    <w:rsid w:val="00030D24"/>
    <w:rsid w:val="000311F8"/>
    <w:rsid w:val="000318D4"/>
    <w:rsid w:val="000341D0"/>
    <w:rsid w:val="00035655"/>
    <w:rsid w:val="000357FE"/>
    <w:rsid w:val="00037257"/>
    <w:rsid w:val="00040254"/>
    <w:rsid w:val="00040960"/>
    <w:rsid w:val="00041402"/>
    <w:rsid w:val="000415F0"/>
    <w:rsid w:val="000417EB"/>
    <w:rsid w:val="00041C3D"/>
    <w:rsid w:val="00042080"/>
    <w:rsid w:val="00042337"/>
    <w:rsid w:val="00042390"/>
    <w:rsid w:val="00043732"/>
    <w:rsid w:val="00043E23"/>
    <w:rsid w:val="000444D9"/>
    <w:rsid w:val="00044A00"/>
    <w:rsid w:val="000458FA"/>
    <w:rsid w:val="00045A1A"/>
    <w:rsid w:val="00046733"/>
    <w:rsid w:val="00047087"/>
    <w:rsid w:val="00047709"/>
    <w:rsid w:val="000512D3"/>
    <w:rsid w:val="00051602"/>
    <w:rsid w:val="00051765"/>
    <w:rsid w:val="00052A3C"/>
    <w:rsid w:val="00052C25"/>
    <w:rsid w:val="000534BE"/>
    <w:rsid w:val="00053BFA"/>
    <w:rsid w:val="00054134"/>
    <w:rsid w:val="00054D08"/>
    <w:rsid w:val="00054D82"/>
    <w:rsid w:val="00056CF9"/>
    <w:rsid w:val="00056F05"/>
    <w:rsid w:val="000609DB"/>
    <w:rsid w:val="00060E93"/>
    <w:rsid w:val="00061D13"/>
    <w:rsid w:val="00062831"/>
    <w:rsid w:val="000659BD"/>
    <w:rsid w:val="00065D14"/>
    <w:rsid w:val="0006744D"/>
    <w:rsid w:val="000678E4"/>
    <w:rsid w:val="00070EB7"/>
    <w:rsid w:val="0007173A"/>
    <w:rsid w:val="000733A1"/>
    <w:rsid w:val="0007395C"/>
    <w:rsid w:val="00073B35"/>
    <w:rsid w:val="00073E06"/>
    <w:rsid w:val="000751D7"/>
    <w:rsid w:val="00076793"/>
    <w:rsid w:val="00077097"/>
    <w:rsid w:val="000816E5"/>
    <w:rsid w:val="00082DFC"/>
    <w:rsid w:val="00083471"/>
    <w:rsid w:val="00083E19"/>
    <w:rsid w:val="00085056"/>
    <w:rsid w:val="00085864"/>
    <w:rsid w:val="00085AFF"/>
    <w:rsid w:val="000861E0"/>
    <w:rsid w:val="00087827"/>
    <w:rsid w:val="00090BBE"/>
    <w:rsid w:val="0009164E"/>
    <w:rsid w:val="000917D1"/>
    <w:rsid w:val="000926B2"/>
    <w:rsid w:val="000927B8"/>
    <w:rsid w:val="0009297C"/>
    <w:rsid w:val="00093599"/>
    <w:rsid w:val="00093A0A"/>
    <w:rsid w:val="00095B31"/>
    <w:rsid w:val="00097E5D"/>
    <w:rsid w:val="000A0502"/>
    <w:rsid w:val="000A087C"/>
    <w:rsid w:val="000A189D"/>
    <w:rsid w:val="000A2195"/>
    <w:rsid w:val="000A2CDD"/>
    <w:rsid w:val="000A3D3D"/>
    <w:rsid w:val="000A528F"/>
    <w:rsid w:val="000A5675"/>
    <w:rsid w:val="000A612F"/>
    <w:rsid w:val="000A6F92"/>
    <w:rsid w:val="000A7B39"/>
    <w:rsid w:val="000A7C89"/>
    <w:rsid w:val="000A7EAB"/>
    <w:rsid w:val="000B0E2A"/>
    <w:rsid w:val="000B0F1A"/>
    <w:rsid w:val="000B114D"/>
    <w:rsid w:val="000B30D1"/>
    <w:rsid w:val="000B5584"/>
    <w:rsid w:val="000B6088"/>
    <w:rsid w:val="000B693E"/>
    <w:rsid w:val="000B6B24"/>
    <w:rsid w:val="000C1775"/>
    <w:rsid w:val="000C251E"/>
    <w:rsid w:val="000C266C"/>
    <w:rsid w:val="000C2DEE"/>
    <w:rsid w:val="000C3AF3"/>
    <w:rsid w:val="000C3F40"/>
    <w:rsid w:val="000C48B8"/>
    <w:rsid w:val="000C4C5B"/>
    <w:rsid w:val="000C4CE5"/>
    <w:rsid w:val="000C5C10"/>
    <w:rsid w:val="000C5D6F"/>
    <w:rsid w:val="000C77D5"/>
    <w:rsid w:val="000C7802"/>
    <w:rsid w:val="000C7B20"/>
    <w:rsid w:val="000D02EC"/>
    <w:rsid w:val="000D172A"/>
    <w:rsid w:val="000D2732"/>
    <w:rsid w:val="000D4075"/>
    <w:rsid w:val="000D4E16"/>
    <w:rsid w:val="000D6437"/>
    <w:rsid w:val="000D6519"/>
    <w:rsid w:val="000D7B27"/>
    <w:rsid w:val="000D7E1A"/>
    <w:rsid w:val="000E0580"/>
    <w:rsid w:val="000E14D3"/>
    <w:rsid w:val="000E34A3"/>
    <w:rsid w:val="000E3879"/>
    <w:rsid w:val="000E553A"/>
    <w:rsid w:val="000E67C1"/>
    <w:rsid w:val="000E684A"/>
    <w:rsid w:val="000E7EAD"/>
    <w:rsid w:val="000F0290"/>
    <w:rsid w:val="000F073C"/>
    <w:rsid w:val="000F1ACF"/>
    <w:rsid w:val="000F3734"/>
    <w:rsid w:val="000F3A4E"/>
    <w:rsid w:val="000F3B27"/>
    <w:rsid w:val="000F3CC0"/>
    <w:rsid w:val="000F401E"/>
    <w:rsid w:val="000F6693"/>
    <w:rsid w:val="000F78FA"/>
    <w:rsid w:val="001002E4"/>
    <w:rsid w:val="001025B3"/>
    <w:rsid w:val="00103010"/>
    <w:rsid w:val="00103970"/>
    <w:rsid w:val="00105DDA"/>
    <w:rsid w:val="00106A97"/>
    <w:rsid w:val="001071E9"/>
    <w:rsid w:val="001075E1"/>
    <w:rsid w:val="001116C1"/>
    <w:rsid w:val="001121C6"/>
    <w:rsid w:val="001130A3"/>
    <w:rsid w:val="001133AA"/>
    <w:rsid w:val="00114A60"/>
    <w:rsid w:val="001152FE"/>
    <w:rsid w:val="001158E2"/>
    <w:rsid w:val="00115F28"/>
    <w:rsid w:val="00120FF2"/>
    <w:rsid w:val="001222F5"/>
    <w:rsid w:val="0012261B"/>
    <w:rsid w:val="00122F46"/>
    <w:rsid w:val="0012344D"/>
    <w:rsid w:val="0012369D"/>
    <w:rsid w:val="00124083"/>
    <w:rsid w:val="00125CFD"/>
    <w:rsid w:val="00125E93"/>
    <w:rsid w:val="00126FB2"/>
    <w:rsid w:val="00127890"/>
    <w:rsid w:val="00131A95"/>
    <w:rsid w:val="00133668"/>
    <w:rsid w:val="001366DD"/>
    <w:rsid w:val="00136714"/>
    <w:rsid w:val="00136B2B"/>
    <w:rsid w:val="001375E1"/>
    <w:rsid w:val="00141ABB"/>
    <w:rsid w:val="00142487"/>
    <w:rsid w:val="00143477"/>
    <w:rsid w:val="00143AE9"/>
    <w:rsid w:val="00143F58"/>
    <w:rsid w:val="001450B8"/>
    <w:rsid w:val="001463BB"/>
    <w:rsid w:val="00146ECF"/>
    <w:rsid w:val="001476BC"/>
    <w:rsid w:val="00147BB2"/>
    <w:rsid w:val="001506A4"/>
    <w:rsid w:val="0015230F"/>
    <w:rsid w:val="0015239B"/>
    <w:rsid w:val="00152F1C"/>
    <w:rsid w:val="001534B5"/>
    <w:rsid w:val="001546DB"/>
    <w:rsid w:val="0015483C"/>
    <w:rsid w:val="00154D64"/>
    <w:rsid w:val="00154F10"/>
    <w:rsid w:val="00155713"/>
    <w:rsid w:val="001557DC"/>
    <w:rsid w:val="00155B31"/>
    <w:rsid w:val="00155C77"/>
    <w:rsid w:val="00157B4F"/>
    <w:rsid w:val="001614E7"/>
    <w:rsid w:val="001616D3"/>
    <w:rsid w:val="0016194A"/>
    <w:rsid w:val="0016231C"/>
    <w:rsid w:val="00162E26"/>
    <w:rsid w:val="001630B7"/>
    <w:rsid w:val="00163B67"/>
    <w:rsid w:val="00163CE9"/>
    <w:rsid w:val="00164EB0"/>
    <w:rsid w:val="00165A9B"/>
    <w:rsid w:val="00166871"/>
    <w:rsid w:val="00166D41"/>
    <w:rsid w:val="00166D85"/>
    <w:rsid w:val="00167EE3"/>
    <w:rsid w:val="00170D2C"/>
    <w:rsid w:val="00170EE6"/>
    <w:rsid w:val="0017149A"/>
    <w:rsid w:val="001716AB"/>
    <w:rsid w:val="0017202F"/>
    <w:rsid w:val="001728BE"/>
    <w:rsid w:val="00172DEE"/>
    <w:rsid w:val="00173A9F"/>
    <w:rsid w:val="001746FF"/>
    <w:rsid w:val="00174F57"/>
    <w:rsid w:val="0017524C"/>
    <w:rsid w:val="00176219"/>
    <w:rsid w:val="00176266"/>
    <w:rsid w:val="00176E98"/>
    <w:rsid w:val="0017748C"/>
    <w:rsid w:val="001800F5"/>
    <w:rsid w:val="0018036C"/>
    <w:rsid w:val="00182706"/>
    <w:rsid w:val="00183026"/>
    <w:rsid w:val="00183237"/>
    <w:rsid w:val="001845FC"/>
    <w:rsid w:val="00185592"/>
    <w:rsid w:val="00186C06"/>
    <w:rsid w:val="00186D87"/>
    <w:rsid w:val="00186F79"/>
    <w:rsid w:val="00187172"/>
    <w:rsid w:val="00187567"/>
    <w:rsid w:val="00187D84"/>
    <w:rsid w:val="00191086"/>
    <w:rsid w:val="001915D3"/>
    <w:rsid w:val="001916D9"/>
    <w:rsid w:val="00193A5E"/>
    <w:rsid w:val="001946D1"/>
    <w:rsid w:val="0019482C"/>
    <w:rsid w:val="001958B1"/>
    <w:rsid w:val="00195FBB"/>
    <w:rsid w:val="00196175"/>
    <w:rsid w:val="0019673D"/>
    <w:rsid w:val="00196BB9"/>
    <w:rsid w:val="00196D0D"/>
    <w:rsid w:val="00197845"/>
    <w:rsid w:val="001A002D"/>
    <w:rsid w:val="001A03D5"/>
    <w:rsid w:val="001A08AA"/>
    <w:rsid w:val="001A108F"/>
    <w:rsid w:val="001A11D3"/>
    <w:rsid w:val="001A1759"/>
    <w:rsid w:val="001A1847"/>
    <w:rsid w:val="001A1C77"/>
    <w:rsid w:val="001A29BA"/>
    <w:rsid w:val="001A2A6B"/>
    <w:rsid w:val="001A3FFF"/>
    <w:rsid w:val="001A4F8F"/>
    <w:rsid w:val="001A6476"/>
    <w:rsid w:val="001A7374"/>
    <w:rsid w:val="001A79B2"/>
    <w:rsid w:val="001A79E2"/>
    <w:rsid w:val="001A7BEE"/>
    <w:rsid w:val="001B05D6"/>
    <w:rsid w:val="001B0966"/>
    <w:rsid w:val="001B2CBF"/>
    <w:rsid w:val="001B3748"/>
    <w:rsid w:val="001B4BF3"/>
    <w:rsid w:val="001B72A7"/>
    <w:rsid w:val="001B7577"/>
    <w:rsid w:val="001C0091"/>
    <w:rsid w:val="001C0F5E"/>
    <w:rsid w:val="001C2FA6"/>
    <w:rsid w:val="001C3423"/>
    <w:rsid w:val="001C3C20"/>
    <w:rsid w:val="001C4057"/>
    <w:rsid w:val="001C5821"/>
    <w:rsid w:val="001C64BC"/>
    <w:rsid w:val="001C66F0"/>
    <w:rsid w:val="001D03A2"/>
    <w:rsid w:val="001D0CBA"/>
    <w:rsid w:val="001D0CF1"/>
    <w:rsid w:val="001D31F9"/>
    <w:rsid w:val="001D51CF"/>
    <w:rsid w:val="001D7784"/>
    <w:rsid w:val="001D7876"/>
    <w:rsid w:val="001D7CF9"/>
    <w:rsid w:val="001E128A"/>
    <w:rsid w:val="001E4723"/>
    <w:rsid w:val="001E56C2"/>
    <w:rsid w:val="001E5B14"/>
    <w:rsid w:val="001E6994"/>
    <w:rsid w:val="001F09E1"/>
    <w:rsid w:val="001F164D"/>
    <w:rsid w:val="001F198C"/>
    <w:rsid w:val="001F3DEB"/>
    <w:rsid w:val="001F46CD"/>
    <w:rsid w:val="00200696"/>
    <w:rsid w:val="00200A7A"/>
    <w:rsid w:val="00201820"/>
    <w:rsid w:val="00201D7E"/>
    <w:rsid w:val="002021C4"/>
    <w:rsid w:val="00204808"/>
    <w:rsid w:val="00204C23"/>
    <w:rsid w:val="00204CE2"/>
    <w:rsid w:val="0020628B"/>
    <w:rsid w:val="00210DB2"/>
    <w:rsid w:val="00210F43"/>
    <w:rsid w:val="00215E1A"/>
    <w:rsid w:val="00217741"/>
    <w:rsid w:val="00220607"/>
    <w:rsid w:val="00220A77"/>
    <w:rsid w:val="00221228"/>
    <w:rsid w:val="00221C5D"/>
    <w:rsid w:val="00222320"/>
    <w:rsid w:val="002225BF"/>
    <w:rsid w:val="00223665"/>
    <w:rsid w:val="00224099"/>
    <w:rsid w:val="002250EB"/>
    <w:rsid w:val="00231C8F"/>
    <w:rsid w:val="0023209F"/>
    <w:rsid w:val="00232B35"/>
    <w:rsid w:val="002333EE"/>
    <w:rsid w:val="002344E8"/>
    <w:rsid w:val="00234B0A"/>
    <w:rsid w:val="00234B57"/>
    <w:rsid w:val="00236188"/>
    <w:rsid w:val="002371E7"/>
    <w:rsid w:val="0023738C"/>
    <w:rsid w:val="00240442"/>
    <w:rsid w:val="00240E16"/>
    <w:rsid w:val="00241B9D"/>
    <w:rsid w:val="0024324B"/>
    <w:rsid w:val="002439A8"/>
    <w:rsid w:val="00243D57"/>
    <w:rsid w:val="0024500B"/>
    <w:rsid w:val="0024643F"/>
    <w:rsid w:val="0024790D"/>
    <w:rsid w:val="00247E73"/>
    <w:rsid w:val="00250369"/>
    <w:rsid w:val="002506DD"/>
    <w:rsid w:val="002509E3"/>
    <w:rsid w:val="0025128F"/>
    <w:rsid w:val="00253443"/>
    <w:rsid w:val="00254097"/>
    <w:rsid w:val="0025421E"/>
    <w:rsid w:val="00260D2A"/>
    <w:rsid w:val="0026110B"/>
    <w:rsid w:val="0026168A"/>
    <w:rsid w:val="002619A3"/>
    <w:rsid w:val="002637EB"/>
    <w:rsid w:val="002638FB"/>
    <w:rsid w:val="00263979"/>
    <w:rsid w:val="00264D5A"/>
    <w:rsid w:val="0026533C"/>
    <w:rsid w:val="00265A86"/>
    <w:rsid w:val="002679DF"/>
    <w:rsid w:val="00267C7D"/>
    <w:rsid w:val="002703EB"/>
    <w:rsid w:val="0027113D"/>
    <w:rsid w:val="0027193D"/>
    <w:rsid w:val="00274BAF"/>
    <w:rsid w:val="00274E75"/>
    <w:rsid w:val="0027566A"/>
    <w:rsid w:val="0027686B"/>
    <w:rsid w:val="00277EEC"/>
    <w:rsid w:val="00281E41"/>
    <w:rsid w:val="0028259F"/>
    <w:rsid w:val="00283087"/>
    <w:rsid w:val="00284BB6"/>
    <w:rsid w:val="00285A1F"/>
    <w:rsid w:val="0028736D"/>
    <w:rsid w:val="00287D67"/>
    <w:rsid w:val="00287E9F"/>
    <w:rsid w:val="00290E8C"/>
    <w:rsid w:val="0029108D"/>
    <w:rsid w:val="002919D1"/>
    <w:rsid w:val="00292F7D"/>
    <w:rsid w:val="00293406"/>
    <w:rsid w:val="00293986"/>
    <w:rsid w:val="00294926"/>
    <w:rsid w:val="00294E43"/>
    <w:rsid w:val="00295219"/>
    <w:rsid w:val="00296661"/>
    <w:rsid w:val="0029761E"/>
    <w:rsid w:val="0029795C"/>
    <w:rsid w:val="002979A0"/>
    <w:rsid w:val="002A1912"/>
    <w:rsid w:val="002A22C9"/>
    <w:rsid w:val="002A254F"/>
    <w:rsid w:val="002A2D0B"/>
    <w:rsid w:val="002A3895"/>
    <w:rsid w:val="002A4AD6"/>
    <w:rsid w:val="002A5737"/>
    <w:rsid w:val="002A5E05"/>
    <w:rsid w:val="002A5F3C"/>
    <w:rsid w:val="002A6432"/>
    <w:rsid w:val="002A6996"/>
    <w:rsid w:val="002A6BF3"/>
    <w:rsid w:val="002A7C11"/>
    <w:rsid w:val="002B0104"/>
    <w:rsid w:val="002B0513"/>
    <w:rsid w:val="002B09A4"/>
    <w:rsid w:val="002B0BE5"/>
    <w:rsid w:val="002B2004"/>
    <w:rsid w:val="002B2602"/>
    <w:rsid w:val="002B2D3C"/>
    <w:rsid w:val="002B35F8"/>
    <w:rsid w:val="002B3C42"/>
    <w:rsid w:val="002B58D1"/>
    <w:rsid w:val="002B61F5"/>
    <w:rsid w:val="002B6CF2"/>
    <w:rsid w:val="002B7E74"/>
    <w:rsid w:val="002C0FA1"/>
    <w:rsid w:val="002C1E44"/>
    <w:rsid w:val="002C347D"/>
    <w:rsid w:val="002C47B3"/>
    <w:rsid w:val="002C5532"/>
    <w:rsid w:val="002C6CD9"/>
    <w:rsid w:val="002D309F"/>
    <w:rsid w:val="002D5B69"/>
    <w:rsid w:val="002D5E2B"/>
    <w:rsid w:val="002D6A12"/>
    <w:rsid w:val="002D717C"/>
    <w:rsid w:val="002D72DA"/>
    <w:rsid w:val="002D7E43"/>
    <w:rsid w:val="002E0B13"/>
    <w:rsid w:val="002E0BF5"/>
    <w:rsid w:val="002E1358"/>
    <w:rsid w:val="002E1A2F"/>
    <w:rsid w:val="002E22C0"/>
    <w:rsid w:val="002E640E"/>
    <w:rsid w:val="002E70B0"/>
    <w:rsid w:val="002E70C3"/>
    <w:rsid w:val="002E7CDA"/>
    <w:rsid w:val="002F0338"/>
    <w:rsid w:val="002F0349"/>
    <w:rsid w:val="002F0961"/>
    <w:rsid w:val="002F1667"/>
    <w:rsid w:val="002F1B01"/>
    <w:rsid w:val="002F2845"/>
    <w:rsid w:val="002F380B"/>
    <w:rsid w:val="002F3815"/>
    <w:rsid w:val="002F4FCD"/>
    <w:rsid w:val="002F55E9"/>
    <w:rsid w:val="002F5BA7"/>
    <w:rsid w:val="002F6897"/>
    <w:rsid w:val="002F7758"/>
    <w:rsid w:val="002F7A77"/>
    <w:rsid w:val="003001FC"/>
    <w:rsid w:val="00300649"/>
    <w:rsid w:val="00301023"/>
    <w:rsid w:val="00301DF1"/>
    <w:rsid w:val="00304152"/>
    <w:rsid w:val="003046C5"/>
    <w:rsid w:val="00304BF6"/>
    <w:rsid w:val="00306ACD"/>
    <w:rsid w:val="00307090"/>
    <w:rsid w:val="00307B75"/>
    <w:rsid w:val="00312AD3"/>
    <w:rsid w:val="00312F21"/>
    <w:rsid w:val="003135E4"/>
    <w:rsid w:val="00313F53"/>
    <w:rsid w:val="00314FCA"/>
    <w:rsid w:val="003152DC"/>
    <w:rsid w:val="003161C5"/>
    <w:rsid w:val="00316B88"/>
    <w:rsid w:val="0031775A"/>
    <w:rsid w:val="003233ED"/>
    <w:rsid w:val="003262B2"/>
    <w:rsid w:val="00327FC3"/>
    <w:rsid w:val="0033131C"/>
    <w:rsid w:val="003313FF"/>
    <w:rsid w:val="0033165F"/>
    <w:rsid w:val="00332308"/>
    <w:rsid w:val="003325A0"/>
    <w:rsid w:val="00332E56"/>
    <w:rsid w:val="00333342"/>
    <w:rsid w:val="00334302"/>
    <w:rsid w:val="00334A13"/>
    <w:rsid w:val="00335847"/>
    <w:rsid w:val="00336DB3"/>
    <w:rsid w:val="00342A00"/>
    <w:rsid w:val="00342DD1"/>
    <w:rsid w:val="00343948"/>
    <w:rsid w:val="00343A51"/>
    <w:rsid w:val="00344F05"/>
    <w:rsid w:val="00347288"/>
    <w:rsid w:val="0034749D"/>
    <w:rsid w:val="00354BCA"/>
    <w:rsid w:val="003553C5"/>
    <w:rsid w:val="003556E7"/>
    <w:rsid w:val="0035625E"/>
    <w:rsid w:val="00356E45"/>
    <w:rsid w:val="00356FAB"/>
    <w:rsid w:val="00357021"/>
    <w:rsid w:val="003573DD"/>
    <w:rsid w:val="00360561"/>
    <w:rsid w:val="00361967"/>
    <w:rsid w:val="00362587"/>
    <w:rsid w:val="00363C81"/>
    <w:rsid w:val="003640D1"/>
    <w:rsid w:val="003642F3"/>
    <w:rsid w:val="003649D0"/>
    <w:rsid w:val="00365C98"/>
    <w:rsid w:val="0037172D"/>
    <w:rsid w:val="003718A4"/>
    <w:rsid w:val="00372444"/>
    <w:rsid w:val="00373164"/>
    <w:rsid w:val="0037543E"/>
    <w:rsid w:val="00375DF0"/>
    <w:rsid w:val="00375F4D"/>
    <w:rsid w:val="00376451"/>
    <w:rsid w:val="00376B82"/>
    <w:rsid w:val="003805E9"/>
    <w:rsid w:val="00380AA5"/>
    <w:rsid w:val="00380D04"/>
    <w:rsid w:val="00381088"/>
    <w:rsid w:val="00381641"/>
    <w:rsid w:val="00382DC8"/>
    <w:rsid w:val="00384CAE"/>
    <w:rsid w:val="00384D29"/>
    <w:rsid w:val="003854C1"/>
    <w:rsid w:val="003874BB"/>
    <w:rsid w:val="0039083A"/>
    <w:rsid w:val="003912F5"/>
    <w:rsid w:val="00391B8E"/>
    <w:rsid w:val="00391D52"/>
    <w:rsid w:val="0039263D"/>
    <w:rsid w:val="00392A02"/>
    <w:rsid w:val="0039582C"/>
    <w:rsid w:val="0039632C"/>
    <w:rsid w:val="00397B95"/>
    <w:rsid w:val="00397FD5"/>
    <w:rsid w:val="003A0350"/>
    <w:rsid w:val="003A195B"/>
    <w:rsid w:val="003A2629"/>
    <w:rsid w:val="003A4AE0"/>
    <w:rsid w:val="003A4D39"/>
    <w:rsid w:val="003B0D1C"/>
    <w:rsid w:val="003B1F4A"/>
    <w:rsid w:val="003B2980"/>
    <w:rsid w:val="003B3736"/>
    <w:rsid w:val="003B42FD"/>
    <w:rsid w:val="003B4D55"/>
    <w:rsid w:val="003B57E9"/>
    <w:rsid w:val="003B5F11"/>
    <w:rsid w:val="003B6244"/>
    <w:rsid w:val="003B6A9D"/>
    <w:rsid w:val="003B78AD"/>
    <w:rsid w:val="003C0EB4"/>
    <w:rsid w:val="003C1195"/>
    <w:rsid w:val="003C188D"/>
    <w:rsid w:val="003C19C7"/>
    <w:rsid w:val="003C26EB"/>
    <w:rsid w:val="003C3082"/>
    <w:rsid w:val="003C42FC"/>
    <w:rsid w:val="003C4737"/>
    <w:rsid w:val="003C6503"/>
    <w:rsid w:val="003C6D4B"/>
    <w:rsid w:val="003D03C1"/>
    <w:rsid w:val="003D075F"/>
    <w:rsid w:val="003D41B3"/>
    <w:rsid w:val="003D4FCE"/>
    <w:rsid w:val="003D56B0"/>
    <w:rsid w:val="003D5816"/>
    <w:rsid w:val="003D6B09"/>
    <w:rsid w:val="003D78DE"/>
    <w:rsid w:val="003D7E63"/>
    <w:rsid w:val="003E189F"/>
    <w:rsid w:val="003E1966"/>
    <w:rsid w:val="003E1DC2"/>
    <w:rsid w:val="003E2C09"/>
    <w:rsid w:val="003E2F59"/>
    <w:rsid w:val="003E3196"/>
    <w:rsid w:val="003E3CE7"/>
    <w:rsid w:val="003E4B9E"/>
    <w:rsid w:val="003E4FED"/>
    <w:rsid w:val="003E631A"/>
    <w:rsid w:val="003E691C"/>
    <w:rsid w:val="003E7031"/>
    <w:rsid w:val="003F092A"/>
    <w:rsid w:val="003F17C1"/>
    <w:rsid w:val="003F1C3D"/>
    <w:rsid w:val="003F2078"/>
    <w:rsid w:val="003F2EE7"/>
    <w:rsid w:val="003F2F4E"/>
    <w:rsid w:val="003F3C01"/>
    <w:rsid w:val="003F4180"/>
    <w:rsid w:val="003F5967"/>
    <w:rsid w:val="003F633D"/>
    <w:rsid w:val="003F73E5"/>
    <w:rsid w:val="003F7971"/>
    <w:rsid w:val="003F7FBB"/>
    <w:rsid w:val="00400EB1"/>
    <w:rsid w:val="004010BE"/>
    <w:rsid w:val="00402346"/>
    <w:rsid w:val="004036E2"/>
    <w:rsid w:val="0040437D"/>
    <w:rsid w:val="004049A3"/>
    <w:rsid w:val="004049B9"/>
    <w:rsid w:val="00404B74"/>
    <w:rsid w:val="00404DCB"/>
    <w:rsid w:val="004052AC"/>
    <w:rsid w:val="004072C1"/>
    <w:rsid w:val="004078D0"/>
    <w:rsid w:val="00410805"/>
    <w:rsid w:val="00411291"/>
    <w:rsid w:val="00411A3C"/>
    <w:rsid w:val="00411C19"/>
    <w:rsid w:val="00413B68"/>
    <w:rsid w:val="0041446F"/>
    <w:rsid w:val="0041464E"/>
    <w:rsid w:val="00414B32"/>
    <w:rsid w:val="00414CDD"/>
    <w:rsid w:val="00416AF5"/>
    <w:rsid w:val="00417A4D"/>
    <w:rsid w:val="00417D51"/>
    <w:rsid w:val="00420C8B"/>
    <w:rsid w:val="004212B5"/>
    <w:rsid w:val="00422AD3"/>
    <w:rsid w:val="00423636"/>
    <w:rsid w:val="00423E06"/>
    <w:rsid w:val="00425010"/>
    <w:rsid w:val="00425D68"/>
    <w:rsid w:val="004264AE"/>
    <w:rsid w:val="00426E53"/>
    <w:rsid w:val="00427455"/>
    <w:rsid w:val="004274BD"/>
    <w:rsid w:val="00427AE5"/>
    <w:rsid w:val="00431CCC"/>
    <w:rsid w:val="004335D6"/>
    <w:rsid w:val="004348BE"/>
    <w:rsid w:val="00435891"/>
    <w:rsid w:val="00437B1F"/>
    <w:rsid w:val="00441715"/>
    <w:rsid w:val="004418E7"/>
    <w:rsid w:val="00441CD9"/>
    <w:rsid w:val="00441F1B"/>
    <w:rsid w:val="004426A1"/>
    <w:rsid w:val="004428A2"/>
    <w:rsid w:val="0044344F"/>
    <w:rsid w:val="0044393D"/>
    <w:rsid w:val="00443A16"/>
    <w:rsid w:val="004445BA"/>
    <w:rsid w:val="00445303"/>
    <w:rsid w:val="00445A36"/>
    <w:rsid w:val="00446453"/>
    <w:rsid w:val="00446A87"/>
    <w:rsid w:val="00450172"/>
    <w:rsid w:val="00450BED"/>
    <w:rsid w:val="0045116C"/>
    <w:rsid w:val="00452D28"/>
    <w:rsid w:val="00453275"/>
    <w:rsid w:val="00454824"/>
    <w:rsid w:val="00455995"/>
    <w:rsid w:val="00456F10"/>
    <w:rsid w:val="00457382"/>
    <w:rsid w:val="0046010F"/>
    <w:rsid w:val="0046081A"/>
    <w:rsid w:val="00460C79"/>
    <w:rsid w:val="00462002"/>
    <w:rsid w:val="00463691"/>
    <w:rsid w:val="00464434"/>
    <w:rsid w:val="004653D8"/>
    <w:rsid w:val="0046617F"/>
    <w:rsid w:val="00466640"/>
    <w:rsid w:val="00466AD1"/>
    <w:rsid w:val="00467D92"/>
    <w:rsid w:val="0047150A"/>
    <w:rsid w:val="0047247C"/>
    <w:rsid w:val="0047280F"/>
    <w:rsid w:val="00473A24"/>
    <w:rsid w:val="00473BCC"/>
    <w:rsid w:val="00477E0C"/>
    <w:rsid w:val="004804BD"/>
    <w:rsid w:val="0048181E"/>
    <w:rsid w:val="004823BD"/>
    <w:rsid w:val="00485139"/>
    <w:rsid w:val="0048551B"/>
    <w:rsid w:val="00485D7B"/>
    <w:rsid w:val="0048767E"/>
    <w:rsid w:val="00487D6E"/>
    <w:rsid w:val="004925F6"/>
    <w:rsid w:val="00492D04"/>
    <w:rsid w:val="0049327C"/>
    <w:rsid w:val="00493ADF"/>
    <w:rsid w:val="00493B95"/>
    <w:rsid w:val="00493C76"/>
    <w:rsid w:val="00493FFC"/>
    <w:rsid w:val="0049409C"/>
    <w:rsid w:val="00494340"/>
    <w:rsid w:val="0049611B"/>
    <w:rsid w:val="004973B9"/>
    <w:rsid w:val="00497567"/>
    <w:rsid w:val="004A0793"/>
    <w:rsid w:val="004A0CDE"/>
    <w:rsid w:val="004A2ADC"/>
    <w:rsid w:val="004A365F"/>
    <w:rsid w:val="004A36DA"/>
    <w:rsid w:val="004A3F1F"/>
    <w:rsid w:val="004A403A"/>
    <w:rsid w:val="004A4CAA"/>
    <w:rsid w:val="004A5E0A"/>
    <w:rsid w:val="004A6207"/>
    <w:rsid w:val="004A6258"/>
    <w:rsid w:val="004A641C"/>
    <w:rsid w:val="004A6A8A"/>
    <w:rsid w:val="004A6AB4"/>
    <w:rsid w:val="004A6B9F"/>
    <w:rsid w:val="004A7A07"/>
    <w:rsid w:val="004A7E88"/>
    <w:rsid w:val="004A7F7B"/>
    <w:rsid w:val="004B00B5"/>
    <w:rsid w:val="004B0FFE"/>
    <w:rsid w:val="004B1F7A"/>
    <w:rsid w:val="004B2953"/>
    <w:rsid w:val="004B3129"/>
    <w:rsid w:val="004B31A1"/>
    <w:rsid w:val="004B3871"/>
    <w:rsid w:val="004B55D7"/>
    <w:rsid w:val="004B585B"/>
    <w:rsid w:val="004B7F85"/>
    <w:rsid w:val="004C0212"/>
    <w:rsid w:val="004C2339"/>
    <w:rsid w:val="004C27B9"/>
    <w:rsid w:val="004C2A8E"/>
    <w:rsid w:val="004C3794"/>
    <w:rsid w:val="004C4710"/>
    <w:rsid w:val="004C4A0E"/>
    <w:rsid w:val="004C70B0"/>
    <w:rsid w:val="004C7378"/>
    <w:rsid w:val="004C7DD8"/>
    <w:rsid w:val="004D066F"/>
    <w:rsid w:val="004D1917"/>
    <w:rsid w:val="004D242B"/>
    <w:rsid w:val="004D3488"/>
    <w:rsid w:val="004D3A3A"/>
    <w:rsid w:val="004D4933"/>
    <w:rsid w:val="004D5B5A"/>
    <w:rsid w:val="004D6C66"/>
    <w:rsid w:val="004E031B"/>
    <w:rsid w:val="004E1831"/>
    <w:rsid w:val="004E265A"/>
    <w:rsid w:val="004E33B8"/>
    <w:rsid w:val="004E40E5"/>
    <w:rsid w:val="004E46FC"/>
    <w:rsid w:val="004E655D"/>
    <w:rsid w:val="004E79D5"/>
    <w:rsid w:val="004E7AE6"/>
    <w:rsid w:val="004E7E68"/>
    <w:rsid w:val="004F0023"/>
    <w:rsid w:val="004F17C1"/>
    <w:rsid w:val="004F180C"/>
    <w:rsid w:val="004F273E"/>
    <w:rsid w:val="004F2755"/>
    <w:rsid w:val="004F369D"/>
    <w:rsid w:val="004F4909"/>
    <w:rsid w:val="004F4CC4"/>
    <w:rsid w:val="004F7436"/>
    <w:rsid w:val="004F7EBD"/>
    <w:rsid w:val="00500014"/>
    <w:rsid w:val="005013FE"/>
    <w:rsid w:val="00502CB8"/>
    <w:rsid w:val="00502EA0"/>
    <w:rsid w:val="00503153"/>
    <w:rsid w:val="00504D40"/>
    <w:rsid w:val="00505A9C"/>
    <w:rsid w:val="0050671A"/>
    <w:rsid w:val="00506EF9"/>
    <w:rsid w:val="005070F9"/>
    <w:rsid w:val="005072C6"/>
    <w:rsid w:val="00510531"/>
    <w:rsid w:val="005106B6"/>
    <w:rsid w:val="0051101A"/>
    <w:rsid w:val="00511BB1"/>
    <w:rsid w:val="00512B11"/>
    <w:rsid w:val="005149CD"/>
    <w:rsid w:val="00515275"/>
    <w:rsid w:val="00515B99"/>
    <w:rsid w:val="00516DB7"/>
    <w:rsid w:val="005172C2"/>
    <w:rsid w:val="0052199D"/>
    <w:rsid w:val="00523D00"/>
    <w:rsid w:val="0052511C"/>
    <w:rsid w:val="00525865"/>
    <w:rsid w:val="0052622C"/>
    <w:rsid w:val="005267C6"/>
    <w:rsid w:val="00526D62"/>
    <w:rsid w:val="005271AB"/>
    <w:rsid w:val="005273E0"/>
    <w:rsid w:val="005277C1"/>
    <w:rsid w:val="00527A6C"/>
    <w:rsid w:val="00527F0F"/>
    <w:rsid w:val="005301A6"/>
    <w:rsid w:val="00531B9E"/>
    <w:rsid w:val="00531E56"/>
    <w:rsid w:val="005324EB"/>
    <w:rsid w:val="00533977"/>
    <w:rsid w:val="00534360"/>
    <w:rsid w:val="005355DD"/>
    <w:rsid w:val="00535A10"/>
    <w:rsid w:val="00536A41"/>
    <w:rsid w:val="00541246"/>
    <w:rsid w:val="00541C73"/>
    <w:rsid w:val="0054276C"/>
    <w:rsid w:val="00542EDC"/>
    <w:rsid w:val="0054397C"/>
    <w:rsid w:val="005447B8"/>
    <w:rsid w:val="00545D61"/>
    <w:rsid w:val="00546FD7"/>
    <w:rsid w:val="005473AA"/>
    <w:rsid w:val="00547CAF"/>
    <w:rsid w:val="005504A4"/>
    <w:rsid w:val="00550E40"/>
    <w:rsid w:val="00551874"/>
    <w:rsid w:val="005556B6"/>
    <w:rsid w:val="00556625"/>
    <w:rsid w:val="005572CF"/>
    <w:rsid w:val="00557508"/>
    <w:rsid w:val="005577FD"/>
    <w:rsid w:val="00560074"/>
    <w:rsid w:val="00560FA2"/>
    <w:rsid w:val="00561705"/>
    <w:rsid w:val="00562E03"/>
    <w:rsid w:val="005630DD"/>
    <w:rsid w:val="00563133"/>
    <w:rsid w:val="00564AF9"/>
    <w:rsid w:val="0056629E"/>
    <w:rsid w:val="00566BF5"/>
    <w:rsid w:val="00572642"/>
    <w:rsid w:val="00574699"/>
    <w:rsid w:val="0057665C"/>
    <w:rsid w:val="00576D0C"/>
    <w:rsid w:val="005801B3"/>
    <w:rsid w:val="00580526"/>
    <w:rsid w:val="00580588"/>
    <w:rsid w:val="00580958"/>
    <w:rsid w:val="00581713"/>
    <w:rsid w:val="0058397B"/>
    <w:rsid w:val="005857D7"/>
    <w:rsid w:val="0058682D"/>
    <w:rsid w:val="00586EBE"/>
    <w:rsid w:val="00587510"/>
    <w:rsid w:val="00587D94"/>
    <w:rsid w:val="00590025"/>
    <w:rsid w:val="005901C9"/>
    <w:rsid w:val="00590A0D"/>
    <w:rsid w:val="00591FA1"/>
    <w:rsid w:val="005945C7"/>
    <w:rsid w:val="00595431"/>
    <w:rsid w:val="005958AB"/>
    <w:rsid w:val="005958BB"/>
    <w:rsid w:val="0059691C"/>
    <w:rsid w:val="005979EC"/>
    <w:rsid w:val="005A0717"/>
    <w:rsid w:val="005A0B97"/>
    <w:rsid w:val="005A1635"/>
    <w:rsid w:val="005A1661"/>
    <w:rsid w:val="005A290F"/>
    <w:rsid w:val="005A3180"/>
    <w:rsid w:val="005A3355"/>
    <w:rsid w:val="005A470D"/>
    <w:rsid w:val="005A4797"/>
    <w:rsid w:val="005A57D6"/>
    <w:rsid w:val="005A70F9"/>
    <w:rsid w:val="005A7A61"/>
    <w:rsid w:val="005A7AC0"/>
    <w:rsid w:val="005B1B55"/>
    <w:rsid w:val="005B3689"/>
    <w:rsid w:val="005B45E6"/>
    <w:rsid w:val="005B4BFF"/>
    <w:rsid w:val="005B4DB0"/>
    <w:rsid w:val="005B557A"/>
    <w:rsid w:val="005B5F03"/>
    <w:rsid w:val="005B6BEB"/>
    <w:rsid w:val="005B7A0E"/>
    <w:rsid w:val="005C0FD3"/>
    <w:rsid w:val="005C2464"/>
    <w:rsid w:val="005C287C"/>
    <w:rsid w:val="005C2D94"/>
    <w:rsid w:val="005C41AF"/>
    <w:rsid w:val="005D008E"/>
    <w:rsid w:val="005D2B24"/>
    <w:rsid w:val="005D2F14"/>
    <w:rsid w:val="005D3AC3"/>
    <w:rsid w:val="005D613A"/>
    <w:rsid w:val="005D7B92"/>
    <w:rsid w:val="005E15A9"/>
    <w:rsid w:val="005E17F7"/>
    <w:rsid w:val="005E5009"/>
    <w:rsid w:val="005F098C"/>
    <w:rsid w:val="005F1072"/>
    <w:rsid w:val="005F15B3"/>
    <w:rsid w:val="005F1739"/>
    <w:rsid w:val="005F44E9"/>
    <w:rsid w:val="005F479E"/>
    <w:rsid w:val="005F5A42"/>
    <w:rsid w:val="005F60B1"/>
    <w:rsid w:val="005F6E7D"/>
    <w:rsid w:val="005F75B2"/>
    <w:rsid w:val="005F7B6B"/>
    <w:rsid w:val="005F7DCE"/>
    <w:rsid w:val="005F7EEB"/>
    <w:rsid w:val="00601047"/>
    <w:rsid w:val="006018FB"/>
    <w:rsid w:val="00601C54"/>
    <w:rsid w:val="00601D18"/>
    <w:rsid w:val="00603037"/>
    <w:rsid w:val="006034F8"/>
    <w:rsid w:val="00603940"/>
    <w:rsid w:val="006045CA"/>
    <w:rsid w:val="00604E4D"/>
    <w:rsid w:val="00605A19"/>
    <w:rsid w:val="00605CF0"/>
    <w:rsid w:val="0061184E"/>
    <w:rsid w:val="00611E93"/>
    <w:rsid w:val="00611F90"/>
    <w:rsid w:val="006138FB"/>
    <w:rsid w:val="00613C3B"/>
    <w:rsid w:val="00613E7A"/>
    <w:rsid w:val="006151DC"/>
    <w:rsid w:val="00615C3E"/>
    <w:rsid w:val="00616594"/>
    <w:rsid w:val="00616758"/>
    <w:rsid w:val="00616FED"/>
    <w:rsid w:val="0061741E"/>
    <w:rsid w:val="006175C8"/>
    <w:rsid w:val="00617ED6"/>
    <w:rsid w:val="006208BC"/>
    <w:rsid w:val="00621580"/>
    <w:rsid w:val="006216CD"/>
    <w:rsid w:val="00621C28"/>
    <w:rsid w:val="00621CF2"/>
    <w:rsid w:val="006221D4"/>
    <w:rsid w:val="0062238B"/>
    <w:rsid w:val="006237DF"/>
    <w:rsid w:val="00623ECF"/>
    <w:rsid w:val="006241E5"/>
    <w:rsid w:val="00626432"/>
    <w:rsid w:val="00631249"/>
    <w:rsid w:val="00632B88"/>
    <w:rsid w:val="00634198"/>
    <w:rsid w:val="00634FB6"/>
    <w:rsid w:val="006352AB"/>
    <w:rsid w:val="00635BE7"/>
    <w:rsid w:val="00635C61"/>
    <w:rsid w:val="00635D6A"/>
    <w:rsid w:val="00635F17"/>
    <w:rsid w:val="00636422"/>
    <w:rsid w:val="006367D0"/>
    <w:rsid w:val="006379E0"/>
    <w:rsid w:val="00637B8C"/>
    <w:rsid w:val="00641217"/>
    <w:rsid w:val="00641B1A"/>
    <w:rsid w:val="00642A30"/>
    <w:rsid w:val="00646A6C"/>
    <w:rsid w:val="00646C78"/>
    <w:rsid w:val="00647692"/>
    <w:rsid w:val="00650287"/>
    <w:rsid w:val="00650288"/>
    <w:rsid w:val="006515C0"/>
    <w:rsid w:val="00653745"/>
    <w:rsid w:val="006538FD"/>
    <w:rsid w:val="0065394B"/>
    <w:rsid w:val="00654D44"/>
    <w:rsid w:val="00655492"/>
    <w:rsid w:val="00655BE5"/>
    <w:rsid w:val="006569B1"/>
    <w:rsid w:val="00656F22"/>
    <w:rsid w:val="0065709C"/>
    <w:rsid w:val="0066074F"/>
    <w:rsid w:val="00660F5A"/>
    <w:rsid w:val="006616B2"/>
    <w:rsid w:val="00661CEE"/>
    <w:rsid w:val="00663622"/>
    <w:rsid w:val="00663CCD"/>
    <w:rsid w:val="00663EC2"/>
    <w:rsid w:val="00664344"/>
    <w:rsid w:val="00665365"/>
    <w:rsid w:val="0066578E"/>
    <w:rsid w:val="0066651A"/>
    <w:rsid w:val="0066660B"/>
    <w:rsid w:val="00667214"/>
    <w:rsid w:val="00667729"/>
    <w:rsid w:val="006677DE"/>
    <w:rsid w:val="006677F7"/>
    <w:rsid w:val="006717FC"/>
    <w:rsid w:val="006720A1"/>
    <w:rsid w:val="006721D0"/>
    <w:rsid w:val="006751DE"/>
    <w:rsid w:val="00675D8E"/>
    <w:rsid w:val="006763F7"/>
    <w:rsid w:val="0067671E"/>
    <w:rsid w:val="00676EF3"/>
    <w:rsid w:val="00677758"/>
    <w:rsid w:val="006779D9"/>
    <w:rsid w:val="00677E1B"/>
    <w:rsid w:val="0068264A"/>
    <w:rsid w:val="00682F4E"/>
    <w:rsid w:val="00686ED7"/>
    <w:rsid w:val="006903FD"/>
    <w:rsid w:val="00690425"/>
    <w:rsid w:val="00690D88"/>
    <w:rsid w:val="006917E6"/>
    <w:rsid w:val="00692BD0"/>
    <w:rsid w:val="006937FA"/>
    <w:rsid w:val="006940A7"/>
    <w:rsid w:val="00694FAF"/>
    <w:rsid w:val="0069640E"/>
    <w:rsid w:val="006A01A7"/>
    <w:rsid w:val="006A0F6C"/>
    <w:rsid w:val="006A1304"/>
    <w:rsid w:val="006A1395"/>
    <w:rsid w:val="006A2438"/>
    <w:rsid w:val="006A2CBA"/>
    <w:rsid w:val="006A2E27"/>
    <w:rsid w:val="006A36AE"/>
    <w:rsid w:val="006A381A"/>
    <w:rsid w:val="006A5046"/>
    <w:rsid w:val="006A724C"/>
    <w:rsid w:val="006A736F"/>
    <w:rsid w:val="006A73CE"/>
    <w:rsid w:val="006A797B"/>
    <w:rsid w:val="006B026E"/>
    <w:rsid w:val="006B0E42"/>
    <w:rsid w:val="006B1639"/>
    <w:rsid w:val="006B1FDB"/>
    <w:rsid w:val="006B252A"/>
    <w:rsid w:val="006B26E0"/>
    <w:rsid w:val="006B2BBF"/>
    <w:rsid w:val="006B32C4"/>
    <w:rsid w:val="006B3F21"/>
    <w:rsid w:val="006B41A0"/>
    <w:rsid w:val="006B446B"/>
    <w:rsid w:val="006B491A"/>
    <w:rsid w:val="006B4D44"/>
    <w:rsid w:val="006B54C2"/>
    <w:rsid w:val="006B7242"/>
    <w:rsid w:val="006B7D3D"/>
    <w:rsid w:val="006C0539"/>
    <w:rsid w:val="006C08D3"/>
    <w:rsid w:val="006C0E74"/>
    <w:rsid w:val="006C362D"/>
    <w:rsid w:val="006C3663"/>
    <w:rsid w:val="006C44BB"/>
    <w:rsid w:val="006C4C95"/>
    <w:rsid w:val="006C7EC8"/>
    <w:rsid w:val="006D0CD1"/>
    <w:rsid w:val="006D118D"/>
    <w:rsid w:val="006D1F24"/>
    <w:rsid w:val="006D2FEA"/>
    <w:rsid w:val="006D4D6C"/>
    <w:rsid w:val="006D5DE6"/>
    <w:rsid w:val="006D6AA1"/>
    <w:rsid w:val="006D6CC0"/>
    <w:rsid w:val="006D7308"/>
    <w:rsid w:val="006D76E5"/>
    <w:rsid w:val="006E132E"/>
    <w:rsid w:val="006E1B37"/>
    <w:rsid w:val="006E2794"/>
    <w:rsid w:val="006E3501"/>
    <w:rsid w:val="006E3FE4"/>
    <w:rsid w:val="006E43CD"/>
    <w:rsid w:val="006E43D0"/>
    <w:rsid w:val="006E4786"/>
    <w:rsid w:val="006E4CEE"/>
    <w:rsid w:val="006E605C"/>
    <w:rsid w:val="006E6398"/>
    <w:rsid w:val="006E676A"/>
    <w:rsid w:val="006E7BA7"/>
    <w:rsid w:val="006F088E"/>
    <w:rsid w:val="006F1084"/>
    <w:rsid w:val="006F1C64"/>
    <w:rsid w:val="006F30A2"/>
    <w:rsid w:val="006F5539"/>
    <w:rsid w:val="006F5651"/>
    <w:rsid w:val="006F7164"/>
    <w:rsid w:val="007011FD"/>
    <w:rsid w:val="00704790"/>
    <w:rsid w:val="0070498D"/>
    <w:rsid w:val="007050F6"/>
    <w:rsid w:val="00705969"/>
    <w:rsid w:val="00707775"/>
    <w:rsid w:val="007114E5"/>
    <w:rsid w:val="00713BF0"/>
    <w:rsid w:val="00714B32"/>
    <w:rsid w:val="00714B78"/>
    <w:rsid w:val="00715460"/>
    <w:rsid w:val="0071777D"/>
    <w:rsid w:val="00717A47"/>
    <w:rsid w:val="00717E6B"/>
    <w:rsid w:val="007242C9"/>
    <w:rsid w:val="007245EB"/>
    <w:rsid w:val="00725AF3"/>
    <w:rsid w:val="00726707"/>
    <w:rsid w:val="007304F1"/>
    <w:rsid w:val="00730889"/>
    <w:rsid w:val="00730F2C"/>
    <w:rsid w:val="00731CC8"/>
    <w:rsid w:val="00731F02"/>
    <w:rsid w:val="00732524"/>
    <w:rsid w:val="00732F2A"/>
    <w:rsid w:val="007340A2"/>
    <w:rsid w:val="0073482F"/>
    <w:rsid w:val="0073494A"/>
    <w:rsid w:val="007360C1"/>
    <w:rsid w:val="0073621D"/>
    <w:rsid w:val="00736C2E"/>
    <w:rsid w:val="00741209"/>
    <w:rsid w:val="00741E9F"/>
    <w:rsid w:val="0074285E"/>
    <w:rsid w:val="0074331C"/>
    <w:rsid w:val="00744113"/>
    <w:rsid w:val="00744E8F"/>
    <w:rsid w:val="00744ED8"/>
    <w:rsid w:val="007454AF"/>
    <w:rsid w:val="007504E6"/>
    <w:rsid w:val="00751598"/>
    <w:rsid w:val="00751B32"/>
    <w:rsid w:val="00751D17"/>
    <w:rsid w:val="00751E29"/>
    <w:rsid w:val="00754188"/>
    <w:rsid w:val="00754A97"/>
    <w:rsid w:val="007564D6"/>
    <w:rsid w:val="00757855"/>
    <w:rsid w:val="00757F82"/>
    <w:rsid w:val="007606C4"/>
    <w:rsid w:val="00760B91"/>
    <w:rsid w:val="007611AB"/>
    <w:rsid w:val="007624D8"/>
    <w:rsid w:val="00762805"/>
    <w:rsid w:val="00762AB1"/>
    <w:rsid w:val="00762E0E"/>
    <w:rsid w:val="00765461"/>
    <w:rsid w:val="0076696B"/>
    <w:rsid w:val="00767919"/>
    <w:rsid w:val="00767BDB"/>
    <w:rsid w:val="007701B8"/>
    <w:rsid w:val="00770D1C"/>
    <w:rsid w:val="00771902"/>
    <w:rsid w:val="007731FB"/>
    <w:rsid w:val="00775111"/>
    <w:rsid w:val="00775A84"/>
    <w:rsid w:val="00775AA6"/>
    <w:rsid w:val="00775E55"/>
    <w:rsid w:val="00777108"/>
    <w:rsid w:val="007803DE"/>
    <w:rsid w:val="00780651"/>
    <w:rsid w:val="0078325B"/>
    <w:rsid w:val="00784568"/>
    <w:rsid w:val="007848C8"/>
    <w:rsid w:val="00784B3A"/>
    <w:rsid w:val="00785461"/>
    <w:rsid w:val="00785756"/>
    <w:rsid w:val="007863E5"/>
    <w:rsid w:val="00786DC5"/>
    <w:rsid w:val="00787406"/>
    <w:rsid w:val="0079080B"/>
    <w:rsid w:val="00790CD4"/>
    <w:rsid w:val="0079163D"/>
    <w:rsid w:val="00792373"/>
    <w:rsid w:val="00794530"/>
    <w:rsid w:val="00797D01"/>
    <w:rsid w:val="00797D1C"/>
    <w:rsid w:val="007A05DF"/>
    <w:rsid w:val="007A1296"/>
    <w:rsid w:val="007A1990"/>
    <w:rsid w:val="007A20F0"/>
    <w:rsid w:val="007A3465"/>
    <w:rsid w:val="007A3606"/>
    <w:rsid w:val="007A3745"/>
    <w:rsid w:val="007A3E78"/>
    <w:rsid w:val="007A4266"/>
    <w:rsid w:val="007A523A"/>
    <w:rsid w:val="007A5326"/>
    <w:rsid w:val="007A54E2"/>
    <w:rsid w:val="007A5B7F"/>
    <w:rsid w:val="007A5DDB"/>
    <w:rsid w:val="007A7DA6"/>
    <w:rsid w:val="007B00EB"/>
    <w:rsid w:val="007B0579"/>
    <w:rsid w:val="007B2C71"/>
    <w:rsid w:val="007B304E"/>
    <w:rsid w:val="007B3938"/>
    <w:rsid w:val="007B3EC5"/>
    <w:rsid w:val="007B4C34"/>
    <w:rsid w:val="007B5DA8"/>
    <w:rsid w:val="007B5EEE"/>
    <w:rsid w:val="007C075A"/>
    <w:rsid w:val="007C113E"/>
    <w:rsid w:val="007C1BBE"/>
    <w:rsid w:val="007C3A9C"/>
    <w:rsid w:val="007C45B8"/>
    <w:rsid w:val="007C47B2"/>
    <w:rsid w:val="007C69D4"/>
    <w:rsid w:val="007C70C2"/>
    <w:rsid w:val="007C7360"/>
    <w:rsid w:val="007D0190"/>
    <w:rsid w:val="007D05EC"/>
    <w:rsid w:val="007D156B"/>
    <w:rsid w:val="007D1767"/>
    <w:rsid w:val="007D23B5"/>
    <w:rsid w:val="007D34FB"/>
    <w:rsid w:val="007D36A8"/>
    <w:rsid w:val="007D375E"/>
    <w:rsid w:val="007D3FC1"/>
    <w:rsid w:val="007D419C"/>
    <w:rsid w:val="007D42CE"/>
    <w:rsid w:val="007D4725"/>
    <w:rsid w:val="007D5131"/>
    <w:rsid w:val="007D5BCC"/>
    <w:rsid w:val="007D629F"/>
    <w:rsid w:val="007D71BE"/>
    <w:rsid w:val="007D778B"/>
    <w:rsid w:val="007D788D"/>
    <w:rsid w:val="007E2FFF"/>
    <w:rsid w:val="007E31FE"/>
    <w:rsid w:val="007E421A"/>
    <w:rsid w:val="007E49AF"/>
    <w:rsid w:val="007E5370"/>
    <w:rsid w:val="007E5583"/>
    <w:rsid w:val="007F023C"/>
    <w:rsid w:val="007F067A"/>
    <w:rsid w:val="007F0EB1"/>
    <w:rsid w:val="007F0EF6"/>
    <w:rsid w:val="007F1053"/>
    <w:rsid w:val="007F11B6"/>
    <w:rsid w:val="007F15F3"/>
    <w:rsid w:val="007F1698"/>
    <w:rsid w:val="007F3ADB"/>
    <w:rsid w:val="007F40A2"/>
    <w:rsid w:val="007F4603"/>
    <w:rsid w:val="007F6680"/>
    <w:rsid w:val="007F69E1"/>
    <w:rsid w:val="007F7B39"/>
    <w:rsid w:val="00801186"/>
    <w:rsid w:val="008019AB"/>
    <w:rsid w:val="00801A93"/>
    <w:rsid w:val="00803861"/>
    <w:rsid w:val="00804CCF"/>
    <w:rsid w:val="0080506C"/>
    <w:rsid w:val="00805B2C"/>
    <w:rsid w:val="0080761F"/>
    <w:rsid w:val="00807B53"/>
    <w:rsid w:val="0081121E"/>
    <w:rsid w:val="00812CF4"/>
    <w:rsid w:val="008158AF"/>
    <w:rsid w:val="008167FC"/>
    <w:rsid w:val="00820344"/>
    <w:rsid w:val="00820804"/>
    <w:rsid w:val="00822016"/>
    <w:rsid w:val="008222B7"/>
    <w:rsid w:val="008247D4"/>
    <w:rsid w:val="0082620F"/>
    <w:rsid w:val="00830313"/>
    <w:rsid w:val="008308E3"/>
    <w:rsid w:val="00832E2D"/>
    <w:rsid w:val="00833EE0"/>
    <w:rsid w:val="00834063"/>
    <w:rsid w:val="0083446F"/>
    <w:rsid w:val="00836B10"/>
    <w:rsid w:val="00837637"/>
    <w:rsid w:val="00837B57"/>
    <w:rsid w:val="0084194C"/>
    <w:rsid w:val="00841A5A"/>
    <w:rsid w:val="00843155"/>
    <w:rsid w:val="008431BD"/>
    <w:rsid w:val="00845423"/>
    <w:rsid w:val="00845795"/>
    <w:rsid w:val="00845FBE"/>
    <w:rsid w:val="00846D5B"/>
    <w:rsid w:val="008472D0"/>
    <w:rsid w:val="008505DA"/>
    <w:rsid w:val="00851BD6"/>
    <w:rsid w:val="00852E2D"/>
    <w:rsid w:val="00853D9E"/>
    <w:rsid w:val="00853E05"/>
    <w:rsid w:val="00854290"/>
    <w:rsid w:val="00855A21"/>
    <w:rsid w:val="00856BED"/>
    <w:rsid w:val="0085752E"/>
    <w:rsid w:val="00860EE8"/>
    <w:rsid w:val="00861CD3"/>
    <w:rsid w:val="00861E35"/>
    <w:rsid w:val="00862383"/>
    <w:rsid w:val="0086273E"/>
    <w:rsid w:val="00862769"/>
    <w:rsid w:val="008631C7"/>
    <w:rsid w:val="008652B6"/>
    <w:rsid w:val="00866A6E"/>
    <w:rsid w:val="0086710B"/>
    <w:rsid w:val="008674FF"/>
    <w:rsid w:val="0087216C"/>
    <w:rsid w:val="0087335B"/>
    <w:rsid w:val="00873E1C"/>
    <w:rsid w:val="00875489"/>
    <w:rsid w:val="008762BE"/>
    <w:rsid w:val="00876873"/>
    <w:rsid w:val="00876C8D"/>
    <w:rsid w:val="00881578"/>
    <w:rsid w:val="00881936"/>
    <w:rsid w:val="00882DA2"/>
    <w:rsid w:val="00883F8E"/>
    <w:rsid w:val="00884B4D"/>
    <w:rsid w:val="00886A3E"/>
    <w:rsid w:val="008908F5"/>
    <w:rsid w:val="0089096D"/>
    <w:rsid w:val="00890D12"/>
    <w:rsid w:val="00890F3F"/>
    <w:rsid w:val="00891174"/>
    <w:rsid w:val="0089159D"/>
    <w:rsid w:val="00891776"/>
    <w:rsid w:val="00891962"/>
    <w:rsid w:val="00891F20"/>
    <w:rsid w:val="00892A6A"/>
    <w:rsid w:val="00892B4B"/>
    <w:rsid w:val="00892D14"/>
    <w:rsid w:val="00894482"/>
    <w:rsid w:val="00895007"/>
    <w:rsid w:val="00895D18"/>
    <w:rsid w:val="008A08F7"/>
    <w:rsid w:val="008A132F"/>
    <w:rsid w:val="008A17EC"/>
    <w:rsid w:val="008A1DF8"/>
    <w:rsid w:val="008A2B8E"/>
    <w:rsid w:val="008A3104"/>
    <w:rsid w:val="008A3DE1"/>
    <w:rsid w:val="008A521B"/>
    <w:rsid w:val="008A6A3A"/>
    <w:rsid w:val="008A7F92"/>
    <w:rsid w:val="008B0A7D"/>
    <w:rsid w:val="008B0FB3"/>
    <w:rsid w:val="008B1835"/>
    <w:rsid w:val="008B23AD"/>
    <w:rsid w:val="008B2400"/>
    <w:rsid w:val="008B25D7"/>
    <w:rsid w:val="008B3AB5"/>
    <w:rsid w:val="008B40AE"/>
    <w:rsid w:val="008B4994"/>
    <w:rsid w:val="008B4DE8"/>
    <w:rsid w:val="008B64FF"/>
    <w:rsid w:val="008B7689"/>
    <w:rsid w:val="008B7C2D"/>
    <w:rsid w:val="008C0365"/>
    <w:rsid w:val="008C114C"/>
    <w:rsid w:val="008C1661"/>
    <w:rsid w:val="008C2999"/>
    <w:rsid w:val="008C2C06"/>
    <w:rsid w:val="008C52CB"/>
    <w:rsid w:val="008C5955"/>
    <w:rsid w:val="008C7D52"/>
    <w:rsid w:val="008D16F3"/>
    <w:rsid w:val="008D1BC3"/>
    <w:rsid w:val="008D2197"/>
    <w:rsid w:val="008D249C"/>
    <w:rsid w:val="008D29CC"/>
    <w:rsid w:val="008D2F1D"/>
    <w:rsid w:val="008D3230"/>
    <w:rsid w:val="008D3383"/>
    <w:rsid w:val="008D3539"/>
    <w:rsid w:val="008D36AF"/>
    <w:rsid w:val="008D4A61"/>
    <w:rsid w:val="008D4BEA"/>
    <w:rsid w:val="008D5EA8"/>
    <w:rsid w:val="008D627F"/>
    <w:rsid w:val="008D652A"/>
    <w:rsid w:val="008D6662"/>
    <w:rsid w:val="008D69D8"/>
    <w:rsid w:val="008D750B"/>
    <w:rsid w:val="008D7E14"/>
    <w:rsid w:val="008E0B08"/>
    <w:rsid w:val="008E0B48"/>
    <w:rsid w:val="008E0D12"/>
    <w:rsid w:val="008E18B3"/>
    <w:rsid w:val="008E1E0E"/>
    <w:rsid w:val="008E265B"/>
    <w:rsid w:val="008E2B9B"/>
    <w:rsid w:val="008F00FF"/>
    <w:rsid w:val="008F0DC8"/>
    <w:rsid w:val="008F14B9"/>
    <w:rsid w:val="008F17FD"/>
    <w:rsid w:val="008F1E2F"/>
    <w:rsid w:val="008F26FF"/>
    <w:rsid w:val="008F2DBB"/>
    <w:rsid w:val="008F311D"/>
    <w:rsid w:val="008F3310"/>
    <w:rsid w:val="008F4706"/>
    <w:rsid w:val="008F694C"/>
    <w:rsid w:val="008F7BD7"/>
    <w:rsid w:val="008F7E02"/>
    <w:rsid w:val="009001C1"/>
    <w:rsid w:val="00900541"/>
    <w:rsid w:val="00900CCA"/>
    <w:rsid w:val="00901679"/>
    <w:rsid w:val="00901BB5"/>
    <w:rsid w:val="00902DBB"/>
    <w:rsid w:val="00902FB0"/>
    <w:rsid w:val="00905687"/>
    <w:rsid w:val="0090642A"/>
    <w:rsid w:val="00907F9B"/>
    <w:rsid w:val="00911970"/>
    <w:rsid w:val="0091306E"/>
    <w:rsid w:val="00914D1C"/>
    <w:rsid w:val="00914DC0"/>
    <w:rsid w:val="00915043"/>
    <w:rsid w:val="00915079"/>
    <w:rsid w:val="00915C0A"/>
    <w:rsid w:val="009171E8"/>
    <w:rsid w:val="009172D0"/>
    <w:rsid w:val="00917F80"/>
    <w:rsid w:val="00920067"/>
    <w:rsid w:val="00921CA2"/>
    <w:rsid w:val="0092221D"/>
    <w:rsid w:val="00922AA7"/>
    <w:rsid w:val="00922E84"/>
    <w:rsid w:val="00923056"/>
    <w:rsid w:val="009231B9"/>
    <w:rsid w:val="00925598"/>
    <w:rsid w:val="009266A8"/>
    <w:rsid w:val="00926CBF"/>
    <w:rsid w:val="009300E4"/>
    <w:rsid w:val="0093117F"/>
    <w:rsid w:val="00931457"/>
    <w:rsid w:val="009314F5"/>
    <w:rsid w:val="009322DD"/>
    <w:rsid w:val="00932B8C"/>
    <w:rsid w:val="009336A0"/>
    <w:rsid w:val="009338E0"/>
    <w:rsid w:val="00934589"/>
    <w:rsid w:val="00935D6C"/>
    <w:rsid w:val="009379F4"/>
    <w:rsid w:val="00940C77"/>
    <w:rsid w:val="00940D97"/>
    <w:rsid w:val="0094101F"/>
    <w:rsid w:val="00942B81"/>
    <w:rsid w:val="00944C44"/>
    <w:rsid w:val="0094549D"/>
    <w:rsid w:val="00945547"/>
    <w:rsid w:val="00945930"/>
    <w:rsid w:val="0094594D"/>
    <w:rsid w:val="00945A19"/>
    <w:rsid w:val="00946CEE"/>
    <w:rsid w:val="0095072E"/>
    <w:rsid w:val="009534BB"/>
    <w:rsid w:val="00953AFC"/>
    <w:rsid w:val="00954B08"/>
    <w:rsid w:val="009554F6"/>
    <w:rsid w:val="00956234"/>
    <w:rsid w:val="009571C9"/>
    <w:rsid w:val="00957A2E"/>
    <w:rsid w:val="00957FF6"/>
    <w:rsid w:val="00960CCA"/>
    <w:rsid w:val="009616BA"/>
    <w:rsid w:val="00961EA4"/>
    <w:rsid w:val="00962439"/>
    <w:rsid w:val="009626B5"/>
    <w:rsid w:val="0096279E"/>
    <w:rsid w:val="00964686"/>
    <w:rsid w:val="009649EC"/>
    <w:rsid w:val="00966D5C"/>
    <w:rsid w:val="00966FFE"/>
    <w:rsid w:val="00970172"/>
    <w:rsid w:val="0097080D"/>
    <w:rsid w:val="00970C28"/>
    <w:rsid w:val="009710AD"/>
    <w:rsid w:val="009711D7"/>
    <w:rsid w:val="009729DA"/>
    <w:rsid w:val="00973B87"/>
    <w:rsid w:val="0097518D"/>
    <w:rsid w:val="00975869"/>
    <w:rsid w:val="00975C4C"/>
    <w:rsid w:val="00975F02"/>
    <w:rsid w:val="009769FD"/>
    <w:rsid w:val="00977768"/>
    <w:rsid w:val="009779CF"/>
    <w:rsid w:val="0098056D"/>
    <w:rsid w:val="00981837"/>
    <w:rsid w:val="00981A7B"/>
    <w:rsid w:val="00981F85"/>
    <w:rsid w:val="00982018"/>
    <w:rsid w:val="00982ACD"/>
    <w:rsid w:val="00982AE3"/>
    <w:rsid w:val="00983266"/>
    <w:rsid w:val="009838BB"/>
    <w:rsid w:val="00983D84"/>
    <w:rsid w:val="00983E9A"/>
    <w:rsid w:val="00984AE4"/>
    <w:rsid w:val="009853A3"/>
    <w:rsid w:val="00985BD8"/>
    <w:rsid w:val="00986C3D"/>
    <w:rsid w:val="00986E00"/>
    <w:rsid w:val="00987866"/>
    <w:rsid w:val="00990854"/>
    <w:rsid w:val="009916D9"/>
    <w:rsid w:val="009948FD"/>
    <w:rsid w:val="00995737"/>
    <w:rsid w:val="00995F0C"/>
    <w:rsid w:val="00997315"/>
    <w:rsid w:val="00997E64"/>
    <w:rsid w:val="009A0311"/>
    <w:rsid w:val="009A3478"/>
    <w:rsid w:val="009A35F1"/>
    <w:rsid w:val="009A38AC"/>
    <w:rsid w:val="009A539E"/>
    <w:rsid w:val="009A5686"/>
    <w:rsid w:val="009A68AA"/>
    <w:rsid w:val="009A7AD6"/>
    <w:rsid w:val="009B0BB6"/>
    <w:rsid w:val="009B0F11"/>
    <w:rsid w:val="009B0F9F"/>
    <w:rsid w:val="009B2942"/>
    <w:rsid w:val="009B2A1F"/>
    <w:rsid w:val="009B2C68"/>
    <w:rsid w:val="009B3997"/>
    <w:rsid w:val="009B39E8"/>
    <w:rsid w:val="009B41A5"/>
    <w:rsid w:val="009B4A09"/>
    <w:rsid w:val="009B4F19"/>
    <w:rsid w:val="009B51F8"/>
    <w:rsid w:val="009B6834"/>
    <w:rsid w:val="009B6952"/>
    <w:rsid w:val="009C0A0E"/>
    <w:rsid w:val="009C0B46"/>
    <w:rsid w:val="009C0E62"/>
    <w:rsid w:val="009C1E79"/>
    <w:rsid w:val="009C3A9F"/>
    <w:rsid w:val="009C5682"/>
    <w:rsid w:val="009C58BC"/>
    <w:rsid w:val="009C7661"/>
    <w:rsid w:val="009C7A93"/>
    <w:rsid w:val="009C7F2F"/>
    <w:rsid w:val="009D1AE7"/>
    <w:rsid w:val="009D2235"/>
    <w:rsid w:val="009D47B9"/>
    <w:rsid w:val="009D4966"/>
    <w:rsid w:val="009D4BB6"/>
    <w:rsid w:val="009D5282"/>
    <w:rsid w:val="009D6745"/>
    <w:rsid w:val="009D737E"/>
    <w:rsid w:val="009D747E"/>
    <w:rsid w:val="009D75FA"/>
    <w:rsid w:val="009E0134"/>
    <w:rsid w:val="009E073A"/>
    <w:rsid w:val="009E2723"/>
    <w:rsid w:val="009E2E8E"/>
    <w:rsid w:val="009E32B9"/>
    <w:rsid w:val="009E38B5"/>
    <w:rsid w:val="009E4911"/>
    <w:rsid w:val="009E4DFB"/>
    <w:rsid w:val="009E5F2C"/>
    <w:rsid w:val="009E62A3"/>
    <w:rsid w:val="009E7035"/>
    <w:rsid w:val="009F0293"/>
    <w:rsid w:val="009F0358"/>
    <w:rsid w:val="009F0523"/>
    <w:rsid w:val="009F0DE5"/>
    <w:rsid w:val="009F0E4E"/>
    <w:rsid w:val="009F775A"/>
    <w:rsid w:val="009F7948"/>
    <w:rsid w:val="009F7DA1"/>
    <w:rsid w:val="00A0114B"/>
    <w:rsid w:val="00A01576"/>
    <w:rsid w:val="00A025D5"/>
    <w:rsid w:val="00A03B4D"/>
    <w:rsid w:val="00A03EC5"/>
    <w:rsid w:val="00A04A15"/>
    <w:rsid w:val="00A05983"/>
    <w:rsid w:val="00A05F9B"/>
    <w:rsid w:val="00A06916"/>
    <w:rsid w:val="00A07E3E"/>
    <w:rsid w:val="00A105BE"/>
    <w:rsid w:val="00A10C18"/>
    <w:rsid w:val="00A11F21"/>
    <w:rsid w:val="00A15699"/>
    <w:rsid w:val="00A1581A"/>
    <w:rsid w:val="00A1634B"/>
    <w:rsid w:val="00A179C4"/>
    <w:rsid w:val="00A17CEB"/>
    <w:rsid w:val="00A20803"/>
    <w:rsid w:val="00A21097"/>
    <w:rsid w:val="00A21C54"/>
    <w:rsid w:val="00A22A47"/>
    <w:rsid w:val="00A2379D"/>
    <w:rsid w:val="00A23B11"/>
    <w:rsid w:val="00A24937"/>
    <w:rsid w:val="00A25FA6"/>
    <w:rsid w:val="00A26AF1"/>
    <w:rsid w:val="00A302E5"/>
    <w:rsid w:val="00A3070E"/>
    <w:rsid w:val="00A3261A"/>
    <w:rsid w:val="00A32A5F"/>
    <w:rsid w:val="00A32AD6"/>
    <w:rsid w:val="00A331D7"/>
    <w:rsid w:val="00A3424B"/>
    <w:rsid w:val="00A3447B"/>
    <w:rsid w:val="00A3483C"/>
    <w:rsid w:val="00A36006"/>
    <w:rsid w:val="00A3693A"/>
    <w:rsid w:val="00A40E48"/>
    <w:rsid w:val="00A41331"/>
    <w:rsid w:val="00A43239"/>
    <w:rsid w:val="00A43487"/>
    <w:rsid w:val="00A43AD2"/>
    <w:rsid w:val="00A43DE0"/>
    <w:rsid w:val="00A4449A"/>
    <w:rsid w:val="00A445BF"/>
    <w:rsid w:val="00A44C65"/>
    <w:rsid w:val="00A44F8F"/>
    <w:rsid w:val="00A45A74"/>
    <w:rsid w:val="00A45C7D"/>
    <w:rsid w:val="00A46745"/>
    <w:rsid w:val="00A467B9"/>
    <w:rsid w:val="00A46FBB"/>
    <w:rsid w:val="00A47062"/>
    <w:rsid w:val="00A50051"/>
    <w:rsid w:val="00A5180E"/>
    <w:rsid w:val="00A51D60"/>
    <w:rsid w:val="00A528E6"/>
    <w:rsid w:val="00A52FBF"/>
    <w:rsid w:val="00A53500"/>
    <w:rsid w:val="00A546BB"/>
    <w:rsid w:val="00A5523E"/>
    <w:rsid w:val="00A55EDE"/>
    <w:rsid w:val="00A573FC"/>
    <w:rsid w:val="00A61562"/>
    <w:rsid w:val="00A622F6"/>
    <w:rsid w:val="00A623BB"/>
    <w:rsid w:val="00A62485"/>
    <w:rsid w:val="00A62487"/>
    <w:rsid w:val="00A66183"/>
    <w:rsid w:val="00A666F4"/>
    <w:rsid w:val="00A67A2F"/>
    <w:rsid w:val="00A67F49"/>
    <w:rsid w:val="00A7030C"/>
    <w:rsid w:val="00A704B6"/>
    <w:rsid w:val="00A71223"/>
    <w:rsid w:val="00A7122F"/>
    <w:rsid w:val="00A71341"/>
    <w:rsid w:val="00A72028"/>
    <w:rsid w:val="00A720F8"/>
    <w:rsid w:val="00A7213D"/>
    <w:rsid w:val="00A74918"/>
    <w:rsid w:val="00A75371"/>
    <w:rsid w:val="00A75382"/>
    <w:rsid w:val="00A75A38"/>
    <w:rsid w:val="00A75C63"/>
    <w:rsid w:val="00A7681E"/>
    <w:rsid w:val="00A76C66"/>
    <w:rsid w:val="00A7730F"/>
    <w:rsid w:val="00A774C1"/>
    <w:rsid w:val="00A77BDC"/>
    <w:rsid w:val="00A81028"/>
    <w:rsid w:val="00A810EB"/>
    <w:rsid w:val="00A81F8E"/>
    <w:rsid w:val="00A825E1"/>
    <w:rsid w:val="00A836ED"/>
    <w:rsid w:val="00A84A6C"/>
    <w:rsid w:val="00A865C0"/>
    <w:rsid w:val="00A86697"/>
    <w:rsid w:val="00A86E4D"/>
    <w:rsid w:val="00A87784"/>
    <w:rsid w:val="00A879B6"/>
    <w:rsid w:val="00A9101A"/>
    <w:rsid w:val="00A91AC0"/>
    <w:rsid w:val="00A950E0"/>
    <w:rsid w:val="00AA0031"/>
    <w:rsid w:val="00AA232B"/>
    <w:rsid w:val="00AA29E5"/>
    <w:rsid w:val="00AA2BE7"/>
    <w:rsid w:val="00AA34B5"/>
    <w:rsid w:val="00AA3504"/>
    <w:rsid w:val="00AA3CED"/>
    <w:rsid w:val="00AA3D81"/>
    <w:rsid w:val="00AA434A"/>
    <w:rsid w:val="00AA486E"/>
    <w:rsid w:val="00AA51D9"/>
    <w:rsid w:val="00AA5B2C"/>
    <w:rsid w:val="00AA6A73"/>
    <w:rsid w:val="00AA7A9E"/>
    <w:rsid w:val="00AB10CD"/>
    <w:rsid w:val="00AB218F"/>
    <w:rsid w:val="00AB3625"/>
    <w:rsid w:val="00AB38B3"/>
    <w:rsid w:val="00AB446C"/>
    <w:rsid w:val="00AB4CD6"/>
    <w:rsid w:val="00AB5079"/>
    <w:rsid w:val="00AB51A5"/>
    <w:rsid w:val="00AB5A7E"/>
    <w:rsid w:val="00AB6532"/>
    <w:rsid w:val="00AB7D5C"/>
    <w:rsid w:val="00AC113E"/>
    <w:rsid w:val="00AC1CD6"/>
    <w:rsid w:val="00AC1DC3"/>
    <w:rsid w:val="00AC3E87"/>
    <w:rsid w:val="00AC4BC5"/>
    <w:rsid w:val="00AC4D9C"/>
    <w:rsid w:val="00AC6050"/>
    <w:rsid w:val="00AC7A7A"/>
    <w:rsid w:val="00AC7FF8"/>
    <w:rsid w:val="00AD0957"/>
    <w:rsid w:val="00AD0AC1"/>
    <w:rsid w:val="00AD17ED"/>
    <w:rsid w:val="00AD26ED"/>
    <w:rsid w:val="00AD327C"/>
    <w:rsid w:val="00AD72A4"/>
    <w:rsid w:val="00AD74FE"/>
    <w:rsid w:val="00AE0088"/>
    <w:rsid w:val="00AE0A11"/>
    <w:rsid w:val="00AE0EE4"/>
    <w:rsid w:val="00AE107D"/>
    <w:rsid w:val="00AE1AD2"/>
    <w:rsid w:val="00AE1E29"/>
    <w:rsid w:val="00AE1E8A"/>
    <w:rsid w:val="00AE39D8"/>
    <w:rsid w:val="00AE3D67"/>
    <w:rsid w:val="00AE53A6"/>
    <w:rsid w:val="00AE64A9"/>
    <w:rsid w:val="00AE67D6"/>
    <w:rsid w:val="00AF00A5"/>
    <w:rsid w:val="00AF01BB"/>
    <w:rsid w:val="00AF104C"/>
    <w:rsid w:val="00AF1249"/>
    <w:rsid w:val="00AF3034"/>
    <w:rsid w:val="00AF314E"/>
    <w:rsid w:val="00AF3593"/>
    <w:rsid w:val="00AF5C6C"/>
    <w:rsid w:val="00AF79EE"/>
    <w:rsid w:val="00B00449"/>
    <w:rsid w:val="00B013BD"/>
    <w:rsid w:val="00B01EE0"/>
    <w:rsid w:val="00B0216E"/>
    <w:rsid w:val="00B06C53"/>
    <w:rsid w:val="00B073CA"/>
    <w:rsid w:val="00B103E3"/>
    <w:rsid w:val="00B10B39"/>
    <w:rsid w:val="00B10D3B"/>
    <w:rsid w:val="00B12DDE"/>
    <w:rsid w:val="00B13034"/>
    <w:rsid w:val="00B131FF"/>
    <w:rsid w:val="00B13922"/>
    <w:rsid w:val="00B13E97"/>
    <w:rsid w:val="00B14526"/>
    <w:rsid w:val="00B14727"/>
    <w:rsid w:val="00B147BD"/>
    <w:rsid w:val="00B14E51"/>
    <w:rsid w:val="00B152EF"/>
    <w:rsid w:val="00B155AB"/>
    <w:rsid w:val="00B15E3F"/>
    <w:rsid w:val="00B16F63"/>
    <w:rsid w:val="00B1795B"/>
    <w:rsid w:val="00B17A1E"/>
    <w:rsid w:val="00B17E8E"/>
    <w:rsid w:val="00B204A6"/>
    <w:rsid w:val="00B22906"/>
    <w:rsid w:val="00B22B46"/>
    <w:rsid w:val="00B24E43"/>
    <w:rsid w:val="00B25AAC"/>
    <w:rsid w:val="00B265D3"/>
    <w:rsid w:val="00B26879"/>
    <w:rsid w:val="00B269A6"/>
    <w:rsid w:val="00B26E95"/>
    <w:rsid w:val="00B2712B"/>
    <w:rsid w:val="00B2783E"/>
    <w:rsid w:val="00B3084E"/>
    <w:rsid w:val="00B30E65"/>
    <w:rsid w:val="00B31B0E"/>
    <w:rsid w:val="00B339E9"/>
    <w:rsid w:val="00B34CE2"/>
    <w:rsid w:val="00B35C20"/>
    <w:rsid w:val="00B3681A"/>
    <w:rsid w:val="00B3741F"/>
    <w:rsid w:val="00B425A2"/>
    <w:rsid w:val="00B450DC"/>
    <w:rsid w:val="00B45482"/>
    <w:rsid w:val="00B45C68"/>
    <w:rsid w:val="00B45CFA"/>
    <w:rsid w:val="00B460B7"/>
    <w:rsid w:val="00B46445"/>
    <w:rsid w:val="00B4685A"/>
    <w:rsid w:val="00B46F7F"/>
    <w:rsid w:val="00B473AD"/>
    <w:rsid w:val="00B517F7"/>
    <w:rsid w:val="00B51954"/>
    <w:rsid w:val="00B52159"/>
    <w:rsid w:val="00B526E0"/>
    <w:rsid w:val="00B5434C"/>
    <w:rsid w:val="00B543EC"/>
    <w:rsid w:val="00B56959"/>
    <w:rsid w:val="00B56CE5"/>
    <w:rsid w:val="00B57999"/>
    <w:rsid w:val="00B6056A"/>
    <w:rsid w:val="00B60BA3"/>
    <w:rsid w:val="00B60DC3"/>
    <w:rsid w:val="00B60EE9"/>
    <w:rsid w:val="00B61B64"/>
    <w:rsid w:val="00B61D42"/>
    <w:rsid w:val="00B62ECC"/>
    <w:rsid w:val="00B67EC1"/>
    <w:rsid w:val="00B70B8C"/>
    <w:rsid w:val="00B712F6"/>
    <w:rsid w:val="00B71B49"/>
    <w:rsid w:val="00B7238F"/>
    <w:rsid w:val="00B725E3"/>
    <w:rsid w:val="00B7275C"/>
    <w:rsid w:val="00B72B2B"/>
    <w:rsid w:val="00B7435A"/>
    <w:rsid w:val="00B746C9"/>
    <w:rsid w:val="00B746CD"/>
    <w:rsid w:val="00B74DB5"/>
    <w:rsid w:val="00B75978"/>
    <w:rsid w:val="00B75ABC"/>
    <w:rsid w:val="00B76020"/>
    <w:rsid w:val="00B763DF"/>
    <w:rsid w:val="00B76A0D"/>
    <w:rsid w:val="00B776A1"/>
    <w:rsid w:val="00B77DFB"/>
    <w:rsid w:val="00B80D22"/>
    <w:rsid w:val="00B80D31"/>
    <w:rsid w:val="00B81F32"/>
    <w:rsid w:val="00B8476A"/>
    <w:rsid w:val="00B84F88"/>
    <w:rsid w:val="00B85138"/>
    <w:rsid w:val="00B85BCB"/>
    <w:rsid w:val="00B86BA3"/>
    <w:rsid w:val="00B87378"/>
    <w:rsid w:val="00B91612"/>
    <w:rsid w:val="00B919B7"/>
    <w:rsid w:val="00B93A3D"/>
    <w:rsid w:val="00B94DEF"/>
    <w:rsid w:val="00B95E21"/>
    <w:rsid w:val="00B96FBA"/>
    <w:rsid w:val="00B972C3"/>
    <w:rsid w:val="00BA019D"/>
    <w:rsid w:val="00BA2592"/>
    <w:rsid w:val="00BA2686"/>
    <w:rsid w:val="00BA3CC8"/>
    <w:rsid w:val="00BA4123"/>
    <w:rsid w:val="00BA5CF7"/>
    <w:rsid w:val="00BA5D34"/>
    <w:rsid w:val="00BA5E95"/>
    <w:rsid w:val="00BA6C5F"/>
    <w:rsid w:val="00BA7407"/>
    <w:rsid w:val="00BA7537"/>
    <w:rsid w:val="00BB04D3"/>
    <w:rsid w:val="00BB1A05"/>
    <w:rsid w:val="00BB1E13"/>
    <w:rsid w:val="00BB22B8"/>
    <w:rsid w:val="00BB2827"/>
    <w:rsid w:val="00BB2F59"/>
    <w:rsid w:val="00BB4AAF"/>
    <w:rsid w:val="00BB6298"/>
    <w:rsid w:val="00BB63A7"/>
    <w:rsid w:val="00BB68BF"/>
    <w:rsid w:val="00BB77FF"/>
    <w:rsid w:val="00BB7C43"/>
    <w:rsid w:val="00BC1095"/>
    <w:rsid w:val="00BC18CC"/>
    <w:rsid w:val="00BC1B4F"/>
    <w:rsid w:val="00BC1B96"/>
    <w:rsid w:val="00BC2311"/>
    <w:rsid w:val="00BC2DF9"/>
    <w:rsid w:val="00BC3B22"/>
    <w:rsid w:val="00BC5BCA"/>
    <w:rsid w:val="00BC5CAE"/>
    <w:rsid w:val="00BD21F5"/>
    <w:rsid w:val="00BD2EB8"/>
    <w:rsid w:val="00BD33A8"/>
    <w:rsid w:val="00BD511E"/>
    <w:rsid w:val="00BD58FB"/>
    <w:rsid w:val="00BD63EB"/>
    <w:rsid w:val="00BD69F8"/>
    <w:rsid w:val="00BD6A09"/>
    <w:rsid w:val="00BD742C"/>
    <w:rsid w:val="00BD7CDA"/>
    <w:rsid w:val="00BE09B1"/>
    <w:rsid w:val="00BE0AD2"/>
    <w:rsid w:val="00BE2583"/>
    <w:rsid w:val="00BE369A"/>
    <w:rsid w:val="00BE4233"/>
    <w:rsid w:val="00BE533A"/>
    <w:rsid w:val="00BE64A2"/>
    <w:rsid w:val="00BE682D"/>
    <w:rsid w:val="00BE77D6"/>
    <w:rsid w:val="00BE78E2"/>
    <w:rsid w:val="00BE7D87"/>
    <w:rsid w:val="00BE7FF6"/>
    <w:rsid w:val="00BF0BA0"/>
    <w:rsid w:val="00BF188D"/>
    <w:rsid w:val="00BF1FCA"/>
    <w:rsid w:val="00BF218A"/>
    <w:rsid w:val="00BF22D1"/>
    <w:rsid w:val="00BF2B33"/>
    <w:rsid w:val="00BF2DC5"/>
    <w:rsid w:val="00BF3072"/>
    <w:rsid w:val="00BF3FCC"/>
    <w:rsid w:val="00BF4488"/>
    <w:rsid w:val="00BF4CDC"/>
    <w:rsid w:val="00C00529"/>
    <w:rsid w:val="00C021F0"/>
    <w:rsid w:val="00C02949"/>
    <w:rsid w:val="00C03A6C"/>
    <w:rsid w:val="00C04010"/>
    <w:rsid w:val="00C045FC"/>
    <w:rsid w:val="00C061B1"/>
    <w:rsid w:val="00C079D3"/>
    <w:rsid w:val="00C101B7"/>
    <w:rsid w:val="00C1314F"/>
    <w:rsid w:val="00C13413"/>
    <w:rsid w:val="00C157D3"/>
    <w:rsid w:val="00C16151"/>
    <w:rsid w:val="00C16179"/>
    <w:rsid w:val="00C175EA"/>
    <w:rsid w:val="00C216D1"/>
    <w:rsid w:val="00C224C7"/>
    <w:rsid w:val="00C237EB"/>
    <w:rsid w:val="00C254C9"/>
    <w:rsid w:val="00C26265"/>
    <w:rsid w:val="00C279A8"/>
    <w:rsid w:val="00C3033B"/>
    <w:rsid w:val="00C30697"/>
    <w:rsid w:val="00C34A24"/>
    <w:rsid w:val="00C35B5A"/>
    <w:rsid w:val="00C36461"/>
    <w:rsid w:val="00C40AB3"/>
    <w:rsid w:val="00C4328D"/>
    <w:rsid w:val="00C43608"/>
    <w:rsid w:val="00C43D56"/>
    <w:rsid w:val="00C4481F"/>
    <w:rsid w:val="00C45551"/>
    <w:rsid w:val="00C46958"/>
    <w:rsid w:val="00C515AB"/>
    <w:rsid w:val="00C51EE8"/>
    <w:rsid w:val="00C52983"/>
    <w:rsid w:val="00C53775"/>
    <w:rsid w:val="00C54FED"/>
    <w:rsid w:val="00C56D04"/>
    <w:rsid w:val="00C56FF0"/>
    <w:rsid w:val="00C57B06"/>
    <w:rsid w:val="00C57F27"/>
    <w:rsid w:val="00C606DD"/>
    <w:rsid w:val="00C60A24"/>
    <w:rsid w:val="00C61250"/>
    <w:rsid w:val="00C61366"/>
    <w:rsid w:val="00C614A3"/>
    <w:rsid w:val="00C623A7"/>
    <w:rsid w:val="00C626B0"/>
    <w:rsid w:val="00C62BB4"/>
    <w:rsid w:val="00C62F41"/>
    <w:rsid w:val="00C6394B"/>
    <w:rsid w:val="00C65251"/>
    <w:rsid w:val="00C674FA"/>
    <w:rsid w:val="00C67F7C"/>
    <w:rsid w:val="00C70FB4"/>
    <w:rsid w:val="00C71112"/>
    <w:rsid w:val="00C71393"/>
    <w:rsid w:val="00C71614"/>
    <w:rsid w:val="00C724BB"/>
    <w:rsid w:val="00C7399F"/>
    <w:rsid w:val="00C73DDE"/>
    <w:rsid w:val="00C7445D"/>
    <w:rsid w:val="00C81493"/>
    <w:rsid w:val="00C818FE"/>
    <w:rsid w:val="00C819C8"/>
    <w:rsid w:val="00C82132"/>
    <w:rsid w:val="00C82890"/>
    <w:rsid w:val="00C82AAD"/>
    <w:rsid w:val="00C84180"/>
    <w:rsid w:val="00C84F43"/>
    <w:rsid w:val="00C8513A"/>
    <w:rsid w:val="00C8779B"/>
    <w:rsid w:val="00C9053B"/>
    <w:rsid w:val="00C90DC7"/>
    <w:rsid w:val="00C92D57"/>
    <w:rsid w:val="00C934CF"/>
    <w:rsid w:val="00C938C9"/>
    <w:rsid w:val="00C93A54"/>
    <w:rsid w:val="00C93F2B"/>
    <w:rsid w:val="00C94CAC"/>
    <w:rsid w:val="00C962F6"/>
    <w:rsid w:val="00C96E3A"/>
    <w:rsid w:val="00CA052F"/>
    <w:rsid w:val="00CA0755"/>
    <w:rsid w:val="00CA209D"/>
    <w:rsid w:val="00CA280E"/>
    <w:rsid w:val="00CA3146"/>
    <w:rsid w:val="00CA46C7"/>
    <w:rsid w:val="00CA4846"/>
    <w:rsid w:val="00CA5ABD"/>
    <w:rsid w:val="00CA6180"/>
    <w:rsid w:val="00CA64E4"/>
    <w:rsid w:val="00CA6568"/>
    <w:rsid w:val="00CB0D98"/>
    <w:rsid w:val="00CB0E87"/>
    <w:rsid w:val="00CB1278"/>
    <w:rsid w:val="00CB39F5"/>
    <w:rsid w:val="00CB45D1"/>
    <w:rsid w:val="00CB6408"/>
    <w:rsid w:val="00CC26B4"/>
    <w:rsid w:val="00CC295C"/>
    <w:rsid w:val="00CC2AF9"/>
    <w:rsid w:val="00CC3AFC"/>
    <w:rsid w:val="00CC4A5D"/>
    <w:rsid w:val="00CC52BB"/>
    <w:rsid w:val="00CC5D09"/>
    <w:rsid w:val="00CC5F29"/>
    <w:rsid w:val="00CC6882"/>
    <w:rsid w:val="00CC70FA"/>
    <w:rsid w:val="00CC7B8F"/>
    <w:rsid w:val="00CC7C6E"/>
    <w:rsid w:val="00CD1328"/>
    <w:rsid w:val="00CD18FB"/>
    <w:rsid w:val="00CD1945"/>
    <w:rsid w:val="00CD2872"/>
    <w:rsid w:val="00CD29B4"/>
    <w:rsid w:val="00CD426F"/>
    <w:rsid w:val="00CD4FAC"/>
    <w:rsid w:val="00CD5512"/>
    <w:rsid w:val="00CD5911"/>
    <w:rsid w:val="00CD598C"/>
    <w:rsid w:val="00CD63F8"/>
    <w:rsid w:val="00CD680D"/>
    <w:rsid w:val="00CD6E23"/>
    <w:rsid w:val="00CE0BFC"/>
    <w:rsid w:val="00CE0DBD"/>
    <w:rsid w:val="00CE114A"/>
    <w:rsid w:val="00CE1ACB"/>
    <w:rsid w:val="00CE3DB2"/>
    <w:rsid w:val="00CE4487"/>
    <w:rsid w:val="00CE4E1B"/>
    <w:rsid w:val="00CE6A90"/>
    <w:rsid w:val="00CE75B2"/>
    <w:rsid w:val="00CF0D79"/>
    <w:rsid w:val="00CF2BF9"/>
    <w:rsid w:val="00CF2C38"/>
    <w:rsid w:val="00CF3AAB"/>
    <w:rsid w:val="00CF3CD7"/>
    <w:rsid w:val="00CF50E3"/>
    <w:rsid w:val="00CF6056"/>
    <w:rsid w:val="00CF62F6"/>
    <w:rsid w:val="00D0013F"/>
    <w:rsid w:val="00D0046A"/>
    <w:rsid w:val="00D011BA"/>
    <w:rsid w:val="00D01D2B"/>
    <w:rsid w:val="00D01E87"/>
    <w:rsid w:val="00D01F1D"/>
    <w:rsid w:val="00D02940"/>
    <w:rsid w:val="00D032C5"/>
    <w:rsid w:val="00D0378A"/>
    <w:rsid w:val="00D04F29"/>
    <w:rsid w:val="00D06387"/>
    <w:rsid w:val="00D067D1"/>
    <w:rsid w:val="00D12800"/>
    <w:rsid w:val="00D12838"/>
    <w:rsid w:val="00D13D4B"/>
    <w:rsid w:val="00D14886"/>
    <w:rsid w:val="00D14CD7"/>
    <w:rsid w:val="00D15AC7"/>
    <w:rsid w:val="00D17EC8"/>
    <w:rsid w:val="00D2023A"/>
    <w:rsid w:val="00D20453"/>
    <w:rsid w:val="00D21951"/>
    <w:rsid w:val="00D23311"/>
    <w:rsid w:val="00D2331F"/>
    <w:rsid w:val="00D239C5"/>
    <w:rsid w:val="00D269D5"/>
    <w:rsid w:val="00D3077A"/>
    <w:rsid w:val="00D31045"/>
    <w:rsid w:val="00D3138F"/>
    <w:rsid w:val="00D31C20"/>
    <w:rsid w:val="00D31F57"/>
    <w:rsid w:val="00D34D2C"/>
    <w:rsid w:val="00D3623D"/>
    <w:rsid w:val="00D36681"/>
    <w:rsid w:val="00D3694F"/>
    <w:rsid w:val="00D36E47"/>
    <w:rsid w:val="00D37A61"/>
    <w:rsid w:val="00D37A9E"/>
    <w:rsid w:val="00D37EBA"/>
    <w:rsid w:val="00D406B0"/>
    <w:rsid w:val="00D418EA"/>
    <w:rsid w:val="00D424B8"/>
    <w:rsid w:val="00D43777"/>
    <w:rsid w:val="00D43C37"/>
    <w:rsid w:val="00D445DE"/>
    <w:rsid w:val="00D45159"/>
    <w:rsid w:val="00D455D3"/>
    <w:rsid w:val="00D45D00"/>
    <w:rsid w:val="00D47EF3"/>
    <w:rsid w:val="00D508D7"/>
    <w:rsid w:val="00D51FF0"/>
    <w:rsid w:val="00D54E00"/>
    <w:rsid w:val="00D5632E"/>
    <w:rsid w:val="00D5779C"/>
    <w:rsid w:val="00D577ED"/>
    <w:rsid w:val="00D57B37"/>
    <w:rsid w:val="00D60559"/>
    <w:rsid w:val="00D61B96"/>
    <w:rsid w:val="00D621C7"/>
    <w:rsid w:val="00D62BF1"/>
    <w:rsid w:val="00D634C7"/>
    <w:rsid w:val="00D6406B"/>
    <w:rsid w:val="00D65120"/>
    <w:rsid w:val="00D703BF"/>
    <w:rsid w:val="00D70FA0"/>
    <w:rsid w:val="00D71D02"/>
    <w:rsid w:val="00D73450"/>
    <w:rsid w:val="00D74221"/>
    <w:rsid w:val="00D75019"/>
    <w:rsid w:val="00D7504F"/>
    <w:rsid w:val="00D76AD1"/>
    <w:rsid w:val="00D76E45"/>
    <w:rsid w:val="00D8039F"/>
    <w:rsid w:val="00D803A3"/>
    <w:rsid w:val="00D8289E"/>
    <w:rsid w:val="00D82C9E"/>
    <w:rsid w:val="00D841A5"/>
    <w:rsid w:val="00D85075"/>
    <w:rsid w:val="00D8682A"/>
    <w:rsid w:val="00D878A3"/>
    <w:rsid w:val="00D8793F"/>
    <w:rsid w:val="00D87EEA"/>
    <w:rsid w:val="00D90D4F"/>
    <w:rsid w:val="00D91583"/>
    <w:rsid w:val="00D91E04"/>
    <w:rsid w:val="00D92695"/>
    <w:rsid w:val="00D93908"/>
    <w:rsid w:val="00D95107"/>
    <w:rsid w:val="00D963C3"/>
    <w:rsid w:val="00D9657C"/>
    <w:rsid w:val="00D974E6"/>
    <w:rsid w:val="00D97FD5"/>
    <w:rsid w:val="00DA05E7"/>
    <w:rsid w:val="00DA1985"/>
    <w:rsid w:val="00DA19B6"/>
    <w:rsid w:val="00DA1EC0"/>
    <w:rsid w:val="00DA23EF"/>
    <w:rsid w:val="00DA2F20"/>
    <w:rsid w:val="00DA2FA5"/>
    <w:rsid w:val="00DA38B2"/>
    <w:rsid w:val="00DA517D"/>
    <w:rsid w:val="00DA5602"/>
    <w:rsid w:val="00DA6363"/>
    <w:rsid w:val="00DA7975"/>
    <w:rsid w:val="00DB0FAF"/>
    <w:rsid w:val="00DB1F2C"/>
    <w:rsid w:val="00DB2263"/>
    <w:rsid w:val="00DB2917"/>
    <w:rsid w:val="00DB353B"/>
    <w:rsid w:val="00DB467A"/>
    <w:rsid w:val="00DB4EFD"/>
    <w:rsid w:val="00DB5735"/>
    <w:rsid w:val="00DB7419"/>
    <w:rsid w:val="00DB7713"/>
    <w:rsid w:val="00DC04C8"/>
    <w:rsid w:val="00DC06F5"/>
    <w:rsid w:val="00DC1266"/>
    <w:rsid w:val="00DC16F6"/>
    <w:rsid w:val="00DC1A9B"/>
    <w:rsid w:val="00DC22E1"/>
    <w:rsid w:val="00DC23D8"/>
    <w:rsid w:val="00DC2AF5"/>
    <w:rsid w:val="00DC365A"/>
    <w:rsid w:val="00DC3B49"/>
    <w:rsid w:val="00DC3C65"/>
    <w:rsid w:val="00DC449C"/>
    <w:rsid w:val="00DC5A03"/>
    <w:rsid w:val="00DC6508"/>
    <w:rsid w:val="00DC70B1"/>
    <w:rsid w:val="00DC7E01"/>
    <w:rsid w:val="00DD1637"/>
    <w:rsid w:val="00DD230E"/>
    <w:rsid w:val="00DD2CA7"/>
    <w:rsid w:val="00DD2E99"/>
    <w:rsid w:val="00DD2FEC"/>
    <w:rsid w:val="00DD39E1"/>
    <w:rsid w:val="00DD5ADF"/>
    <w:rsid w:val="00DD693C"/>
    <w:rsid w:val="00DD7059"/>
    <w:rsid w:val="00DE06E4"/>
    <w:rsid w:val="00DE0923"/>
    <w:rsid w:val="00DE0D12"/>
    <w:rsid w:val="00DE0D6A"/>
    <w:rsid w:val="00DE1137"/>
    <w:rsid w:val="00DE1565"/>
    <w:rsid w:val="00DE1A51"/>
    <w:rsid w:val="00DE2CB1"/>
    <w:rsid w:val="00DE368D"/>
    <w:rsid w:val="00DE4BB8"/>
    <w:rsid w:val="00DE4FBB"/>
    <w:rsid w:val="00DE6B15"/>
    <w:rsid w:val="00DE7327"/>
    <w:rsid w:val="00DE75F0"/>
    <w:rsid w:val="00DF0836"/>
    <w:rsid w:val="00DF147A"/>
    <w:rsid w:val="00DF23BE"/>
    <w:rsid w:val="00DF3107"/>
    <w:rsid w:val="00DF64C4"/>
    <w:rsid w:val="00DF7EFE"/>
    <w:rsid w:val="00E0136B"/>
    <w:rsid w:val="00E032BA"/>
    <w:rsid w:val="00E049A0"/>
    <w:rsid w:val="00E05B90"/>
    <w:rsid w:val="00E102B9"/>
    <w:rsid w:val="00E11616"/>
    <w:rsid w:val="00E11D0C"/>
    <w:rsid w:val="00E120D9"/>
    <w:rsid w:val="00E12210"/>
    <w:rsid w:val="00E12FB3"/>
    <w:rsid w:val="00E142B4"/>
    <w:rsid w:val="00E14843"/>
    <w:rsid w:val="00E149EA"/>
    <w:rsid w:val="00E167B4"/>
    <w:rsid w:val="00E21202"/>
    <w:rsid w:val="00E213A9"/>
    <w:rsid w:val="00E2195A"/>
    <w:rsid w:val="00E23FD3"/>
    <w:rsid w:val="00E240B7"/>
    <w:rsid w:val="00E25872"/>
    <w:rsid w:val="00E2625F"/>
    <w:rsid w:val="00E2661E"/>
    <w:rsid w:val="00E26A80"/>
    <w:rsid w:val="00E27B09"/>
    <w:rsid w:val="00E30671"/>
    <w:rsid w:val="00E320FA"/>
    <w:rsid w:val="00E325DE"/>
    <w:rsid w:val="00E3468E"/>
    <w:rsid w:val="00E34C64"/>
    <w:rsid w:val="00E34FD3"/>
    <w:rsid w:val="00E4070E"/>
    <w:rsid w:val="00E41EDE"/>
    <w:rsid w:val="00E4348D"/>
    <w:rsid w:val="00E43DCA"/>
    <w:rsid w:val="00E44039"/>
    <w:rsid w:val="00E44377"/>
    <w:rsid w:val="00E46CDC"/>
    <w:rsid w:val="00E46D1B"/>
    <w:rsid w:val="00E470FE"/>
    <w:rsid w:val="00E475E2"/>
    <w:rsid w:val="00E50E96"/>
    <w:rsid w:val="00E50FC2"/>
    <w:rsid w:val="00E5243F"/>
    <w:rsid w:val="00E52D04"/>
    <w:rsid w:val="00E539D4"/>
    <w:rsid w:val="00E53C18"/>
    <w:rsid w:val="00E544D5"/>
    <w:rsid w:val="00E54A0D"/>
    <w:rsid w:val="00E55399"/>
    <w:rsid w:val="00E562F1"/>
    <w:rsid w:val="00E566F7"/>
    <w:rsid w:val="00E56B66"/>
    <w:rsid w:val="00E60A32"/>
    <w:rsid w:val="00E627C6"/>
    <w:rsid w:val="00E638F3"/>
    <w:rsid w:val="00E64BC3"/>
    <w:rsid w:val="00E65406"/>
    <w:rsid w:val="00E6626A"/>
    <w:rsid w:val="00E6745F"/>
    <w:rsid w:val="00E67BF5"/>
    <w:rsid w:val="00E67EED"/>
    <w:rsid w:val="00E70448"/>
    <w:rsid w:val="00E709B4"/>
    <w:rsid w:val="00E715A1"/>
    <w:rsid w:val="00E718FA"/>
    <w:rsid w:val="00E71DEB"/>
    <w:rsid w:val="00E71F7E"/>
    <w:rsid w:val="00E72511"/>
    <w:rsid w:val="00E75514"/>
    <w:rsid w:val="00E755D4"/>
    <w:rsid w:val="00E76DDE"/>
    <w:rsid w:val="00E807D4"/>
    <w:rsid w:val="00E807FB"/>
    <w:rsid w:val="00E828EB"/>
    <w:rsid w:val="00E82A5C"/>
    <w:rsid w:val="00E83797"/>
    <w:rsid w:val="00E86026"/>
    <w:rsid w:val="00E923AB"/>
    <w:rsid w:val="00E9368E"/>
    <w:rsid w:val="00E954AC"/>
    <w:rsid w:val="00E95B4D"/>
    <w:rsid w:val="00E96FE3"/>
    <w:rsid w:val="00E970F6"/>
    <w:rsid w:val="00E97462"/>
    <w:rsid w:val="00E9783E"/>
    <w:rsid w:val="00E9788A"/>
    <w:rsid w:val="00EA06F8"/>
    <w:rsid w:val="00EA1072"/>
    <w:rsid w:val="00EA1261"/>
    <w:rsid w:val="00EA1C87"/>
    <w:rsid w:val="00EA1DF8"/>
    <w:rsid w:val="00EA2093"/>
    <w:rsid w:val="00EA224C"/>
    <w:rsid w:val="00EA3C09"/>
    <w:rsid w:val="00EA5AE1"/>
    <w:rsid w:val="00EA5D48"/>
    <w:rsid w:val="00EA5DC9"/>
    <w:rsid w:val="00EA70E6"/>
    <w:rsid w:val="00EA7A71"/>
    <w:rsid w:val="00EB0417"/>
    <w:rsid w:val="00EB0D85"/>
    <w:rsid w:val="00EB0DF7"/>
    <w:rsid w:val="00EB161A"/>
    <w:rsid w:val="00EB2334"/>
    <w:rsid w:val="00EB4C9D"/>
    <w:rsid w:val="00EB59C5"/>
    <w:rsid w:val="00EB604B"/>
    <w:rsid w:val="00EB763B"/>
    <w:rsid w:val="00EC0D65"/>
    <w:rsid w:val="00EC160A"/>
    <w:rsid w:val="00EC2453"/>
    <w:rsid w:val="00EC3231"/>
    <w:rsid w:val="00EC32F1"/>
    <w:rsid w:val="00EC57F0"/>
    <w:rsid w:val="00EC6028"/>
    <w:rsid w:val="00EC6847"/>
    <w:rsid w:val="00EC6AE1"/>
    <w:rsid w:val="00EC6DD4"/>
    <w:rsid w:val="00EC709C"/>
    <w:rsid w:val="00EC7A91"/>
    <w:rsid w:val="00ED0369"/>
    <w:rsid w:val="00ED0C26"/>
    <w:rsid w:val="00ED168B"/>
    <w:rsid w:val="00ED197B"/>
    <w:rsid w:val="00ED62A2"/>
    <w:rsid w:val="00ED6F78"/>
    <w:rsid w:val="00EE060D"/>
    <w:rsid w:val="00EE1A30"/>
    <w:rsid w:val="00EE1DB9"/>
    <w:rsid w:val="00EE2BEB"/>
    <w:rsid w:val="00EE2F15"/>
    <w:rsid w:val="00EE37D4"/>
    <w:rsid w:val="00EE66F7"/>
    <w:rsid w:val="00EE75D2"/>
    <w:rsid w:val="00EE7F69"/>
    <w:rsid w:val="00EF0BAE"/>
    <w:rsid w:val="00EF2682"/>
    <w:rsid w:val="00EF351D"/>
    <w:rsid w:val="00EF3D3E"/>
    <w:rsid w:val="00EF40BE"/>
    <w:rsid w:val="00EF4811"/>
    <w:rsid w:val="00EF69EF"/>
    <w:rsid w:val="00F00066"/>
    <w:rsid w:val="00F02601"/>
    <w:rsid w:val="00F03DF4"/>
    <w:rsid w:val="00F04245"/>
    <w:rsid w:val="00F05171"/>
    <w:rsid w:val="00F05A16"/>
    <w:rsid w:val="00F06058"/>
    <w:rsid w:val="00F06BF5"/>
    <w:rsid w:val="00F06C56"/>
    <w:rsid w:val="00F07EDA"/>
    <w:rsid w:val="00F10F04"/>
    <w:rsid w:val="00F1133C"/>
    <w:rsid w:val="00F13254"/>
    <w:rsid w:val="00F13BD5"/>
    <w:rsid w:val="00F155C9"/>
    <w:rsid w:val="00F15D72"/>
    <w:rsid w:val="00F163EE"/>
    <w:rsid w:val="00F16697"/>
    <w:rsid w:val="00F1692E"/>
    <w:rsid w:val="00F16A0F"/>
    <w:rsid w:val="00F16E4A"/>
    <w:rsid w:val="00F178A9"/>
    <w:rsid w:val="00F20004"/>
    <w:rsid w:val="00F2217B"/>
    <w:rsid w:val="00F23D2F"/>
    <w:rsid w:val="00F246B1"/>
    <w:rsid w:val="00F2592D"/>
    <w:rsid w:val="00F25D4C"/>
    <w:rsid w:val="00F27E8E"/>
    <w:rsid w:val="00F309CF"/>
    <w:rsid w:val="00F3228E"/>
    <w:rsid w:val="00F33221"/>
    <w:rsid w:val="00F3449D"/>
    <w:rsid w:val="00F34752"/>
    <w:rsid w:val="00F371F2"/>
    <w:rsid w:val="00F401EE"/>
    <w:rsid w:val="00F40442"/>
    <w:rsid w:val="00F4081D"/>
    <w:rsid w:val="00F40983"/>
    <w:rsid w:val="00F40CCA"/>
    <w:rsid w:val="00F41198"/>
    <w:rsid w:val="00F413DC"/>
    <w:rsid w:val="00F417F8"/>
    <w:rsid w:val="00F41A61"/>
    <w:rsid w:val="00F41DB8"/>
    <w:rsid w:val="00F42441"/>
    <w:rsid w:val="00F43586"/>
    <w:rsid w:val="00F4363F"/>
    <w:rsid w:val="00F43B14"/>
    <w:rsid w:val="00F43BDC"/>
    <w:rsid w:val="00F440B6"/>
    <w:rsid w:val="00F45CC9"/>
    <w:rsid w:val="00F46747"/>
    <w:rsid w:val="00F47647"/>
    <w:rsid w:val="00F476A3"/>
    <w:rsid w:val="00F47C80"/>
    <w:rsid w:val="00F50F40"/>
    <w:rsid w:val="00F5194D"/>
    <w:rsid w:val="00F5318D"/>
    <w:rsid w:val="00F53A11"/>
    <w:rsid w:val="00F555BE"/>
    <w:rsid w:val="00F55B64"/>
    <w:rsid w:val="00F560EC"/>
    <w:rsid w:val="00F603D3"/>
    <w:rsid w:val="00F627D9"/>
    <w:rsid w:val="00F633B6"/>
    <w:rsid w:val="00F6438C"/>
    <w:rsid w:val="00F65249"/>
    <w:rsid w:val="00F6674C"/>
    <w:rsid w:val="00F676AD"/>
    <w:rsid w:val="00F677AD"/>
    <w:rsid w:val="00F67B42"/>
    <w:rsid w:val="00F67EAF"/>
    <w:rsid w:val="00F67F06"/>
    <w:rsid w:val="00F70563"/>
    <w:rsid w:val="00F705C7"/>
    <w:rsid w:val="00F71723"/>
    <w:rsid w:val="00F71A23"/>
    <w:rsid w:val="00F774AC"/>
    <w:rsid w:val="00F77FD7"/>
    <w:rsid w:val="00F807D8"/>
    <w:rsid w:val="00F80CF8"/>
    <w:rsid w:val="00F80E2F"/>
    <w:rsid w:val="00F810CD"/>
    <w:rsid w:val="00F81945"/>
    <w:rsid w:val="00F82435"/>
    <w:rsid w:val="00F82565"/>
    <w:rsid w:val="00F826C2"/>
    <w:rsid w:val="00F858E1"/>
    <w:rsid w:val="00F86DB2"/>
    <w:rsid w:val="00F87F92"/>
    <w:rsid w:val="00F91935"/>
    <w:rsid w:val="00F92928"/>
    <w:rsid w:val="00F93B65"/>
    <w:rsid w:val="00F949DC"/>
    <w:rsid w:val="00F94D97"/>
    <w:rsid w:val="00F95CF6"/>
    <w:rsid w:val="00F97740"/>
    <w:rsid w:val="00FA1534"/>
    <w:rsid w:val="00FA1546"/>
    <w:rsid w:val="00FA16ED"/>
    <w:rsid w:val="00FA1A64"/>
    <w:rsid w:val="00FA2101"/>
    <w:rsid w:val="00FA5CE6"/>
    <w:rsid w:val="00FA61B3"/>
    <w:rsid w:val="00FB0EB6"/>
    <w:rsid w:val="00FB16E1"/>
    <w:rsid w:val="00FB1BC7"/>
    <w:rsid w:val="00FB1CBE"/>
    <w:rsid w:val="00FB2171"/>
    <w:rsid w:val="00FB305A"/>
    <w:rsid w:val="00FB7882"/>
    <w:rsid w:val="00FB7EDD"/>
    <w:rsid w:val="00FB7F52"/>
    <w:rsid w:val="00FC0170"/>
    <w:rsid w:val="00FC06DF"/>
    <w:rsid w:val="00FC06F4"/>
    <w:rsid w:val="00FC0DD4"/>
    <w:rsid w:val="00FC2949"/>
    <w:rsid w:val="00FC3A0F"/>
    <w:rsid w:val="00FC5567"/>
    <w:rsid w:val="00FC56E6"/>
    <w:rsid w:val="00FC7680"/>
    <w:rsid w:val="00FD17D5"/>
    <w:rsid w:val="00FD1871"/>
    <w:rsid w:val="00FD38A2"/>
    <w:rsid w:val="00FD4DF2"/>
    <w:rsid w:val="00FD5067"/>
    <w:rsid w:val="00FD5E80"/>
    <w:rsid w:val="00FD6333"/>
    <w:rsid w:val="00FD6792"/>
    <w:rsid w:val="00FD6D46"/>
    <w:rsid w:val="00FD6D73"/>
    <w:rsid w:val="00FD7536"/>
    <w:rsid w:val="00FD79A1"/>
    <w:rsid w:val="00FD7EC4"/>
    <w:rsid w:val="00FE12DF"/>
    <w:rsid w:val="00FE1B3D"/>
    <w:rsid w:val="00FE27A4"/>
    <w:rsid w:val="00FE34BA"/>
    <w:rsid w:val="00FE35A0"/>
    <w:rsid w:val="00FE4DC3"/>
    <w:rsid w:val="00FE5251"/>
    <w:rsid w:val="00FE57E1"/>
    <w:rsid w:val="00FE5F08"/>
    <w:rsid w:val="00FE6C23"/>
    <w:rsid w:val="00FE71FB"/>
    <w:rsid w:val="00FE76AB"/>
    <w:rsid w:val="00FF0246"/>
    <w:rsid w:val="00FF141F"/>
    <w:rsid w:val="00FF2D48"/>
    <w:rsid w:val="00FF3073"/>
    <w:rsid w:val="00FF378E"/>
    <w:rsid w:val="00FF3E6F"/>
    <w:rsid w:val="00FF429D"/>
    <w:rsid w:val="00FF4728"/>
    <w:rsid w:val="00FF4C90"/>
    <w:rsid w:val="00FF4F7B"/>
    <w:rsid w:val="00FF55AD"/>
    <w:rsid w:val="00FF5677"/>
    <w:rsid w:val="00FF6794"/>
    <w:rsid w:val="00FF7A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2F55B"/>
  <w14:defaultImageDpi w14:val="0"/>
  <w15:docId w15:val="{7A4F8220-C69A-49ED-885E-1BC57929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1715"/>
    <w:pPr>
      <w:spacing w:after="160" w:line="259" w:lineRule="auto"/>
    </w:pPr>
    <w:rPr>
      <w:rFonts w:cs="Times New Roman"/>
      <w:sz w:val="22"/>
      <w:szCs w:val="22"/>
    </w:rPr>
  </w:style>
  <w:style w:type="paragraph" w:styleId="Nadpis7">
    <w:name w:val="heading 7"/>
    <w:basedOn w:val="Normln"/>
    <w:next w:val="Normln"/>
    <w:link w:val="Nadpis7Char"/>
    <w:uiPriority w:val="9"/>
    <w:unhideWhenUsed/>
    <w:qFormat/>
    <w:rsid w:val="00B3681A"/>
    <w:pPr>
      <w:keepNext/>
      <w:keepLines/>
      <w:numPr>
        <w:ilvl w:val="6"/>
        <w:numId w:val="8"/>
      </w:numPr>
      <w:spacing w:before="40" w:after="0" w:line="240" w:lineRule="auto"/>
      <w:jc w:val="both"/>
      <w:outlineLvl w:val="6"/>
    </w:pPr>
    <w:rPr>
      <w:rFonts w:ascii="Cambria" w:hAnsi="Cambria"/>
      <w:i/>
      <w:iCs/>
      <w:color w:val="243F60"/>
      <w:sz w:val="24"/>
      <w:szCs w:val="20"/>
    </w:rPr>
  </w:style>
  <w:style w:type="paragraph" w:styleId="Nadpis8">
    <w:name w:val="heading 8"/>
    <w:basedOn w:val="Normln"/>
    <w:next w:val="Normln"/>
    <w:link w:val="Nadpis8Char"/>
    <w:uiPriority w:val="9"/>
    <w:unhideWhenUsed/>
    <w:qFormat/>
    <w:rsid w:val="00B3681A"/>
    <w:pPr>
      <w:keepNext/>
      <w:keepLines/>
      <w:numPr>
        <w:ilvl w:val="7"/>
        <w:numId w:val="8"/>
      </w:numPr>
      <w:spacing w:before="40" w:after="0" w:line="240" w:lineRule="auto"/>
      <w:jc w:val="both"/>
      <w:outlineLvl w:val="7"/>
    </w:pPr>
    <w:rPr>
      <w:rFonts w:ascii="Cambria" w:hAnsi="Cambria"/>
      <w:color w:val="272727"/>
      <w:sz w:val="21"/>
      <w:szCs w:val="21"/>
    </w:rPr>
  </w:style>
  <w:style w:type="paragraph" w:styleId="Nadpis9">
    <w:name w:val="heading 9"/>
    <w:basedOn w:val="Normln"/>
    <w:next w:val="Normln"/>
    <w:link w:val="Nadpis9Char"/>
    <w:uiPriority w:val="9"/>
    <w:unhideWhenUsed/>
    <w:qFormat/>
    <w:rsid w:val="00B3681A"/>
    <w:pPr>
      <w:keepNext/>
      <w:keepLines/>
      <w:numPr>
        <w:ilvl w:val="8"/>
        <w:numId w:val="8"/>
      </w:numPr>
      <w:spacing w:before="40" w:after="0" w:line="240" w:lineRule="auto"/>
      <w:jc w:val="both"/>
      <w:outlineLvl w:val="8"/>
    </w:pPr>
    <w:rPr>
      <w:rFonts w:ascii="Cambria" w:hAnsi="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locked/>
    <w:rsid w:val="00B3681A"/>
    <w:rPr>
      <w:rFonts w:ascii="Cambria" w:hAnsi="Cambria" w:cs="Times New Roman"/>
      <w:i/>
      <w:iCs/>
      <w:color w:val="243F60"/>
      <w:sz w:val="24"/>
    </w:rPr>
  </w:style>
  <w:style w:type="character" w:customStyle="1" w:styleId="Nadpis8Char">
    <w:name w:val="Nadpis 8 Char"/>
    <w:basedOn w:val="Standardnpsmoodstavce"/>
    <w:link w:val="Nadpis8"/>
    <w:uiPriority w:val="9"/>
    <w:locked/>
    <w:rsid w:val="00B3681A"/>
    <w:rPr>
      <w:rFonts w:ascii="Cambria" w:hAnsi="Cambria" w:cs="Times New Roman"/>
      <w:color w:val="272727"/>
      <w:sz w:val="21"/>
      <w:szCs w:val="21"/>
    </w:rPr>
  </w:style>
  <w:style w:type="character" w:customStyle="1" w:styleId="Nadpis9Char">
    <w:name w:val="Nadpis 9 Char"/>
    <w:basedOn w:val="Standardnpsmoodstavce"/>
    <w:link w:val="Nadpis9"/>
    <w:uiPriority w:val="9"/>
    <w:locked/>
    <w:rsid w:val="00B3681A"/>
    <w:rPr>
      <w:rFonts w:ascii="Cambria" w:hAnsi="Cambria" w:cs="Times New Roman"/>
      <w:i/>
      <w:iCs/>
      <w:color w:val="272727"/>
      <w:sz w:val="21"/>
      <w:szCs w:val="21"/>
    </w:rPr>
  </w:style>
  <w:style w:type="paragraph" w:styleId="Textkomente">
    <w:name w:val="annotation text"/>
    <w:aliases w:val="RL Text komentáře"/>
    <w:basedOn w:val="Normln"/>
    <w:link w:val="TextkomenteChar"/>
    <w:uiPriority w:val="99"/>
    <w:unhideWhenUsed/>
    <w:rsid w:val="00AC6050"/>
    <w:pPr>
      <w:spacing w:line="240" w:lineRule="auto"/>
    </w:pPr>
    <w:rPr>
      <w:sz w:val="20"/>
      <w:szCs w:val="20"/>
    </w:rPr>
  </w:style>
  <w:style w:type="character" w:customStyle="1" w:styleId="TextkomenteChar">
    <w:name w:val="Text komentáře Char"/>
    <w:aliases w:val="RL Text komentáře Char"/>
    <w:basedOn w:val="Standardnpsmoodstavce"/>
    <w:link w:val="Textkomente"/>
    <w:uiPriority w:val="99"/>
    <w:locked/>
    <w:rsid w:val="00AC6050"/>
    <w:rPr>
      <w:rFonts w:cs="Times New Roman"/>
      <w:sz w:val="20"/>
    </w:rPr>
  </w:style>
  <w:style w:type="character" w:styleId="Odkaznakoment">
    <w:name w:val="annotation reference"/>
    <w:basedOn w:val="Standardnpsmoodstavce"/>
    <w:uiPriority w:val="99"/>
    <w:semiHidden/>
    <w:unhideWhenUsed/>
    <w:rsid w:val="00AC6050"/>
    <w:rPr>
      <w:rFonts w:cs="Times New Roman"/>
      <w:sz w:val="16"/>
    </w:rPr>
  </w:style>
  <w:style w:type="paragraph" w:styleId="Pedmtkomente">
    <w:name w:val="annotation subject"/>
    <w:basedOn w:val="Textkomente"/>
    <w:next w:val="Textkomente"/>
    <w:link w:val="PedmtkomenteChar"/>
    <w:uiPriority w:val="99"/>
    <w:semiHidden/>
    <w:unhideWhenUsed/>
    <w:rsid w:val="00AC6050"/>
    <w:pPr>
      <w:spacing w:line="259" w:lineRule="auto"/>
    </w:pPr>
    <w:rPr>
      <w:b/>
      <w:bCs/>
    </w:rPr>
  </w:style>
  <w:style w:type="character" w:customStyle="1" w:styleId="PedmtkomenteChar">
    <w:name w:val="Předmět komentáře Char"/>
    <w:basedOn w:val="TextkomenteChar"/>
    <w:link w:val="Pedmtkomente"/>
    <w:uiPriority w:val="99"/>
    <w:semiHidden/>
    <w:locked/>
    <w:rsid w:val="00AC6050"/>
    <w:rPr>
      <w:rFonts w:cs="Times New Roman"/>
      <w:b/>
      <w:sz w:val="20"/>
    </w:rPr>
  </w:style>
  <w:style w:type="paragraph" w:styleId="Odstavecseseznamem">
    <w:name w:val="List Paragraph"/>
    <w:aliases w:val="Odstavec cíl se seznamem,(1) odstavec,Odstavec_muj,Conclusion de partie,1 odstavecH,Odstavec se seznamem1,Nad,Odstavec se seznamem5,Reference List,Odrážka vínová,Odstavec,List Paragraph (Czech Tourism),References,List Paragraph"/>
    <w:basedOn w:val="Normln"/>
    <w:link w:val="OdstavecseseznamemChar"/>
    <w:uiPriority w:val="34"/>
    <w:qFormat/>
    <w:rsid w:val="009B6952"/>
    <w:pPr>
      <w:spacing w:line="256" w:lineRule="auto"/>
      <w:ind w:left="720"/>
      <w:contextualSpacing/>
    </w:pPr>
  </w:style>
  <w:style w:type="character" w:styleId="Hypertextovodkaz">
    <w:name w:val="Hyperlink"/>
    <w:basedOn w:val="Standardnpsmoodstavce"/>
    <w:uiPriority w:val="99"/>
    <w:unhideWhenUsed/>
    <w:rsid w:val="00445303"/>
    <w:rPr>
      <w:rFonts w:cs="Times New Roman"/>
      <w:color w:val="0563C1"/>
      <w:u w:val="single"/>
    </w:rPr>
  </w:style>
  <w:style w:type="paragraph" w:styleId="Textbubliny">
    <w:name w:val="Balloon Text"/>
    <w:basedOn w:val="Normln"/>
    <w:link w:val="TextbublinyChar"/>
    <w:uiPriority w:val="99"/>
    <w:semiHidden/>
    <w:unhideWhenUsed/>
    <w:rsid w:val="00A623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A623BB"/>
    <w:rPr>
      <w:rFonts w:ascii="Segoe UI" w:hAnsi="Segoe UI" w:cs="Times New Roman"/>
      <w:sz w:val="18"/>
    </w:rPr>
  </w:style>
  <w:style w:type="character" w:styleId="Sledovanodkaz">
    <w:name w:val="FollowedHyperlink"/>
    <w:basedOn w:val="Standardnpsmoodstavce"/>
    <w:uiPriority w:val="99"/>
    <w:semiHidden/>
    <w:unhideWhenUsed/>
    <w:rsid w:val="00801A93"/>
    <w:rPr>
      <w:rFonts w:cs="Times New Roman"/>
      <w:color w:val="954F72"/>
      <w:u w:val="single"/>
    </w:rPr>
  </w:style>
  <w:style w:type="paragraph" w:styleId="Revize">
    <w:name w:val="Revision"/>
    <w:hidden/>
    <w:uiPriority w:val="99"/>
    <w:semiHidden/>
    <w:rsid w:val="00516DB7"/>
    <w:rPr>
      <w:rFonts w:cs="Times New Roman"/>
      <w:sz w:val="22"/>
      <w:szCs w:val="22"/>
    </w:rPr>
  </w:style>
  <w:style w:type="character" w:styleId="PromnnHTML">
    <w:name w:val="HTML Variable"/>
    <w:basedOn w:val="Standardnpsmoodstavce"/>
    <w:uiPriority w:val="99"/>
    <w:semiHidden/>
    <w:unhideWhenUsed/>
    <w:rsid w:val="00E75514"/>
    <w:rPr>
      <w:rFonts w:cs="Times New Roman"/>
      <w:i/>
    </w:rPr>
  </w:style>
  <w:style w:type="character" w:customStyle="1" w:styleId="contentpasted0">
    <w:name w:val="contentpasted0"/>
    <w:rsid w:val="00FD1871"/>
  </w:style>
  <w:style w:type="paragraph" w:styleId="Zhlav">
    <w:name w:val="header"/>
    <w:basedOn w:val="Normln"/>
    <w:link w:val="ZhlavChar"/>
    <w:uiPriority w:val="99"/>
    <w:unhideWhenUsed/>
    <w:rsid w:val="00ED0C26"/>
    <w:pPr>
      <w:tabs>
        <w:tab w:val="center" w:pos="4536"/>
        <w:tab w:val="right" w:pos="9072"/>
      </w:tabs>
    </w:pPr>
  </w:style>
  <w:style w:type="character" w:customStyle="1" w:styleId="ZhlavChar">
    <w:name w:val="Záhlaví Char"/>
    <w:basedOn w:val="Standardnpsmoodstavce"/>
    <w:link w:val="Zhlav"/>
    <w:uiPriority w:val="99"/>
    <w:locked/>
    <w:rsid w:val="00ED0C26"/>
    <w:rPr>
      <w:rFonts w:cs="Times New Roman"/>
    </w:rPr>
  </w:style>
  <w:style w:type="paragraph" w:styleId="Zpat">
    <w:name w:val="footer"/>
    <w:basedOn w:val="Normln"/>
    <w:link w:val="ZpatChar"/>
    <w:uiPriority w:val="99"/>
    <w:unhideWhenUsed/>
    <w:rsid w:val="00ED0C26"/>
    <w:pPr>
      <w:tabs>
        <w:tab w:val="center" w:pos="4536"/>
        <w:tab w:val="right" w:pos="9072"/>
      </w:tabs>
    </w:pPr>
  </w:style>
  <w:style w:type="character" w:customStyle="1" w:styleId="ZpatChar">
    <w:name w:val="Zápatí Char"/>
    <w:basedOn w:val="Standardnpsmoodstavce"/>
    <w:link w:val="Zpat"/>
    <w:uiPriority w:val="99"/>
    <w:locked/>
    <w:rsid w:val="00ED0C26"/>
    <w:rPr>
      <w:rFonts w:cs="Times New Roman"/>
    </w:rPr>
  </w:style>
  <w:style w:type="paragraph" w:styleId="Textpoznpodarou">
    <w:name w:val="footnote text"/>
    <w:basedOn w:val="Normln"/>
    <w:link w:val="TextpoznpodarouChar"/>
    <w:uiPriority w:val="99"/>
    <w:unhideWhenUsed/>
    <w:rsid w:val="00BE2583"/>
    <w:rPr>
      <w:sz w:val="20"/>
      <w:szCs w:val="20"/>
    </w:rPr>
  </w:style>
  <w:style w:type="character" w:customStyle="1" w:styleId="TextpoznpodarouChar">
    <w:name w:val="Text pozn. pod čarou Char"/>
    <w:basedOn w:val="Standardnpsmoodstavce"/>
    <w:link w:val="Textpoznpodarou"/>
    <w:uiPriority w:val="99"/>
    <w:locked/>
    <w:rsid w:val="00BE2583"/>
    <w:rPr>
      <w:rFonts w:cs="Times New Roman"/>
    </w:rPr>
  </w:style>
  <w:style w:type="character" w:styleId="Znakapoznpodarou">
    <w:name w:val="footnote reference"/>
    <w:basedOn w:val="Standardnpsmoodstavce"/>
    <w:uiPriority w:val="99"/>
    <w:semiHidden/>
    <w:unhideWhenUsed/>
    <w:rsid w:val="00BE2583"/>
    <w:rPr>
      <w:rFonts w:cs="Times New Roman"/>
      <w:vertAlign w:val="superscript"/>
    </w:rPr>
  </w:style>
  <w:style w:type="paragraph" w:styleId="Zkladntext2">
    <w:name w:val="Body Text 2"/>
    <w:basedOn w:val="Normln"/>
    <w:link w:val="Zkladntext2Char"/>
    <w:uiPriority w:val="99"/>
    <w:rsid w:val="00BD2EB8"/>
    <w:pPr>
      <w:framePr w:hSpace="141" w:wrap="auto" w:vAnchor="text" w:hAnchor="margin" w:y="178"/>
      <w:overflowPunct w:val="0"/>
      <w:autoSpaceDE w:val="0"/>
      <w:autoSpaceDN w:val="0"/>
      <w:adjustRightInd w:val="0"/>
      <w:spacing w:after="0" w:line="240" w:lineRule="auto"/>
      <w:jc w:val="both"/>
      <w:textAlignment w:val="baseline"/>
    </w:pPr>
    <w:rPr>
      <w:rFonts w:ascii="Arial" w:hAnsi="Arial"/>
      <w:b/>
      <w:szCs w:val="20"/>
    </w:rPr>
  </w:style>
  <w:style w:type="character" w:customStyle="1" w:styleId="Zkladntext2Char">
    <w:name w:val="Základní text 2 Char"/>
    <w:basedOn w:val="Standardnpsmoodstavce"/>
    <w:link w:val="Zkladntext2"/>
    <w:uiPriority w:val="99"/>
    <w:semiHidden/>
    <w:locked/>
    <w:rPr>
      <w:rFonts w:cs="Times New Roman"/>
      <w:sz w:val="22"/>
      <w:szCs w:val="22"/>
    </w:rPr>
  </w:style>
  <w:style w:type="paragraph" w:customStyle="1" w:styleId="Paragraf">
    <w:name w:val="Paragraf"/>
    <w:basedOn w:val="Normln"/>
    <w:next w:val="Textodstavce"/>
    <w:link w:val="ParagrafChar"/>
    <w:rsid w:val="00B3681A"/>
    <w:pPr>
      <w:keepNext/>
      <w:keepLines/>
      <w:numPr>
        <w:numId w:val="8"/>
      </w:numPr>
      <w:spacing w:before="240" w:after="0" w:line="240" w:lineRule="auto"/>
      <w:jc w:val="center"/>
      <w:outlineLvl w:val="5"/>
    </w:pPr>
    <w:rPr>
      <w:rFonts w:ascii="Times New Roman" w:hAnsi="Times New Roman"/>
      <w:sz w:val="24"/>
      <w:szCs w:val="20"/>
    </w:rPr>
  </w:style>
  <w:style w:type="paragraph" w:customStyle="1" w:styleId="Hlava">
    <w:name w:val="Hlava"/>
    <w:basedOn w:val="Normln"/>
    <w:next w:val="Nadpishlavy"/>
    <w:rsid w:val="00B3681A"/>
    <w:pPr>
      <w:keepNext/>
      <w:keepLines/>
      <w:spacing w:before="240" w:after="0" w:line="240" w:lineRule="auto"/>
      <w:jc w:val="center"/>
      <w:outlineLvl w:val="2"/>
    </w:pPr>
    <w:rPr>
      <w:rFonts w:ascii="Times New Roman" w:hAnsi="Times New Roman"/>
      <w:sz w:val="24"/>
      <w:szCs w:val="20"/>
    </w:rPr>
  </w:style>
  <w:style w:type="paragraph" w:customStyle="1" w:styleId="Nadpishlavy">
    <w:name w:val="Nadpis hlavy"/>
    <w:basedOn w:val="Normln"/>
    <w:next w:val="Normln"/>
    <w:rsid w:val="00B3681A"/>
    <w:pPr>
      <w:keepNext/>
      <w:keepLines/>
      <w:spacing w:after="0" w:line="240" w:lineRule="auto"/>
      <w:jc w:val="center"/>
      <w:outlineLvl w:val="2"/>
    </w:pPr>
    <w:rPr>
      <w:rFonts w:ascii="Times New Roman" w:hAnsi="Times New Roman"/>
      <w:b/>
      <w:sz w:val="24"/>
      <w:szCs w:val="20"/>
    </w:rPr>
  </w:style>
  <w:style w:type="paragraph" w:customStyle="1" w:styleId="Textlnku">
    <w:name w:val="Text článku"/>
    <w:basedOn w:val="Normln"/>
    <w:rsid w:val="00B3681A"/>
    <w:pPr>
      <w:spacing w:before="240" w:after="0" w:line="240" w:lineRule="auto"/>
      <w:ind w:firstLine="425"/>
      <w:jc w:val="both"/>
      <w:outlineLvl w:val="5"/>
    </w:pPr>
    <w:rPr>
      <w:rFonts w:ascii="Times New Roman" w:hAnsi="Times New Roman"/>
      <w:sz w:val="24"/>
      <w:szCs w:val="20"/>
    </w:rPr>
  </w:style>
  <w:style w:type="paragraph" w:customStyle="1" w:styleId="lnek">
    <w:name w:val="Článek"/>
    <w:basedOn w:val="Normln"/>
    <w:next w:val="Textodstavce"/>
    <w:rsid w:val="00B3681A"/>
    <w:pPr>
      <w:keepNext/>
      <w:keepLines/>
      <w:numPr>
        <w:ilvl w:val="1"/>
        <w:numId w:val="8"/>
      </w:numPr>
      <w:spacing w:before="240" w:after="0" w:line="240" w:lineRule="auto"/>
      <w:jc w:val="center"/>
      <w:outlineLvl w:val="5"/>
    </w:pPr>
    <w:rPr>
      <w:rFonts w:ascii="Times New Roman" w:hAnsi="Times New Roman"/>
      <w:sz w:val="24"/>
      <w:szCs w:val="20"/>
    </w:rPr>
  </w:style>
  <w:style w:type="paragraph" w:customStyle="1" w:styleId="Textbodu">
    <w:name w:val="Text bodu"/>
    <w:basedOn w:val="Normln"/>
    <w:rsid w:val="00B3681A"/>
    <w:pPr>
      <w:numPr>
        <w:ilvl w:val="4"/>
        <w:numId w:val="8"/>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B3681A"/>
    <w:pPr>
      <w:numPr>
        <w:ilvl w:val="3"/>
        <w:numId w:val="8"/>
      </w:numPr>
      <w:spacing w:after="0" w:line="240" w:lineRule="auto"/>
      <w:jc w:val="both"/>
      <w:outlineLvl w:val="7"/>
    </w:pPr>
    <w:rPr>
      <w:rFonts w:ascii="Times New Roman" w:hAnsi="Times New Roman"/>
      <w:sz w:val="24"/>
      <w:szCs w:val="20"/>
    </w:rPr>
  </w:style>
  <w:style w:type="paragraph" w:customStyle="1" w:styleId="Textodstavce">
    <w:name w:val="Text odstavce"/>
    <w:basedOn w:val="Normln"/>
    <w:rsid w:val="00B3681A"/>
    <w:pPr>
      <w:numPr>
        <w:ilvl w:val="2"/>
        <w:numId w:val="8"/>
      </w:numPr>
      <w:tabs>
        <w:tab w:val="left" w:pos="851"/>
      </w:tabs>
      <w:spacing w:before="120" w:after="120" w:line="240" w:lineRule="auto"/>
      <w:jc w:val="both"/>
      <w:outlineLvl w:val="6"/>
    </w:pPr>
    <w:rPr>
      <w:rFonts w:ascii="Times New Roman" w:hAnsi="Times New Roman"/>
      <w:sz w:val="24"/>
      <w:szCs w:val="20"/>
    </w:rPr>
  </w:style>
  <w:style w:type="paragraph" w:customStyle="1" w:styleId="Nadpisparagrafu">
    <w:name w:val="Nadpis paragrafu"/>
    <w:basedOn w:val="Paragraf"/>
    <w:next w:val="Textodstavce"/>
    <w:rsid w:val="00B3681A"/>
    <w:rPr>
      <w:b/>
    </w:rPr>
  </w:style>
  <w:style w:type="paragraph" w:customStyle="1" w:styleId="PZTextodstavce">
    <w:name w:val="PZ Text odstavce"/>
    <w:basedOn w:val="Textodstavce"/>
    <w:qFormat/>
    <w:rsid w:val="00B3681A"/>
    <w:pPr>
      <w:numPr>
        <w:ilvl w:val="0"/>
        <w:numId w:val="0"/>
      </w:numPr>
      <w:tabs>
        <w:tab w:val="left" w:pos="782"/>
      </w:tabs>
      <w:ind w:firstLine="425"/>
    </w:pPr>
  </w:style>
  <w:style w:type="paragraph" w:customStyle="1" w:styleId="PZTextpsmene">
    <w:name w:val="PZ Text písmene"/>
    <w:basedOn w:val="Textpsmene"/>
    <w:qFormat/>
    <w:rsid w:val="00B3681A"/>
    <w:pPr>
      <w:numPr>
        <w:ilvl w:val="0"/>
        <w:numId w:val="0"/>
      </w:numPr>
      <w:ind w:left="425" w:hanging="425"/>
    </w:pPr>
  </w:style>
  <w:style w:type="paragraph" w:customStyle="1" w:styleId="PZTextbodu">
    <w:name w:val="PZ Text bodu"/>
    <w:basedOn w:val="Textbodu"/>
    <w:qFormat/>
    <w:rsid w:val="00B3681A"/>
    <w:pPr>
      <w:numPr>
        <w:ilvl w:val="0"/>
        <w:numId w:val="0"/>
      </w:numPr>
      <w:tabs>
        <w:tab w:val="left" w:pos="851"/>
      </w:tabs>
      <w:ind w:left="850" w:hanging="425"/>
    </w:pPr>
  </w:style>
  <w:style w:type="character" w:customStyle="1" w:styleId="ParagrafChar">
    <w:name w:val="Paragraf Char"/>
    <w:link w:val="Paragraf"/>
    <w:locked/>
    <w:rsid w:val="00B3681A"/>
    <w:rPr>
      <w:rFonts w:ascii="Times New Roman" w:hAnsi="Times New Roman" w:cs="Times New Roman"/>
      <w:sz w:val="24"/>
    </w:rPr>
  </w:style>
  <w:style w:type="character" w:customStyle="1" w:styleId="cf01">
    <w:name w:val="cf01"/>
    <w:rsid w:val="00C237EB"/>
    <w:rPr>
      <w:rFonts w:ascii="Segoe UI" w:hAnsi="Segoe UI"/>
      <w:sz w:val="18"/>
    </w:rPr>
  </w:style>
  <w:style w:type="paragraph" w:customStyle="1" w:styleId="pf0">
    <w:name w:val="pf0"/>
    <w:basedOn w:val="Normln"/>
    <w:rsid w:val="00196175"/>
    <w:pPr>
      <w:spacing w:before="100" w:beforeAutospacing="1" w:after="100" w:afterAutospacing="1" w:line="240" w:lineRule="auto"/>
    </w:pPr>
    <w:rPr>
      <w:rFonts w:ascii="Times New Roman" w:hAnsi="Times New Roman"/>
      <w:sz w:val="24"/>
      <w:szCs w:val="24"/>
    </w:rPr>
  </w:style>
  <w:style w:type="character" w:customStyle="1" w:styleId="cf11">
    <w:name w:val="cf11"/>
    <w:rsid w:val="00196175"/>
    <w:rPr>
      <w:rFonts w:ascii="Segoe UI" w:hAnsi="Segoe UI"/>
      <w:sz w:val="18"/>
    </w:rPr>
  </w:style>
  <w:style w:type="paragraph" w:styleId="Normlnweb">
    <w:name w:val="Normal (Web)"/>
    <w:basedOn w:val="Normln"/>
    <w:uiPriority w:val="99"/>
    <w:unhideWhenUsed/>
    <w:rsid w:val="002B09A4"/>
    <w:pPr>
      <w:spacing w:before="100" w:beforeAutospacing="1" w:after="100" w:afterAutospacing="1" w:line="240" w:lineRule="auto"/>
    </w:pPr>
    <w:rPr>
      <w:rFonts w:ascii="Times New Roman" w:hAnsi="Times New Roman"/>
      <w:sz w:val="24"/>
      <w:szCs w:val="24"/>
    </w:rPr>
  </w:style>
  <w:style w:type="character" w:customStyle="1" w:styleId="OdstavecseseznamemChar">
    <w:name w:val="Odstavec se seznamem Char"/>
    <w:aliases w:val="Odstavec cíl se seznamem Char,(1) odstavec Char,Odstavec_muj Char,Conclusion de partie Char,1 odstavecH Char,Odstavec se seznamem1 Char,Nad Char,Odstavec se seznamem5 Char,Reference List Char,Odrážka vínová Char,Odstavec Char"/>
    <w:link w:val="Odstavecseseznamem"/>
    <w:uiPriority w:val="35"/>
    <w:qFormat/>
    <w:locked/>
    <w:rsid w:val="00C674FA"/>
    <w:rPr>
      <w:rFonts w:cs="Times New Roman"/>
      <w:sz w:val="22"/>
      <w:szCs w:val="22"/>
    </w:rPr>
  </w:style>
  <w:style w:type="paragraph" w:customStyle="1" w:styleId="StylTimesNewRoman12bzarovnnnasted">
    <w:name w:val="Styl Times New Roman 12 b. zarovnání na střed"/>
    <w:basedOn w:val="Zkladntext"/>
    <w:autoRedefine/>
    <w:rsid w:val="00DE2CB1"/>
    <w:pPr>
      <w:spacing w:after="0" w:line="240" w:lineRule="auto"/>
      <w:jc w:val="center"/>
    </w:pPr>
    <w:rPr>
      <w:rFonts w:ascii="Times New Roman" w:hAnsi="Times New Roman"/>
      <w:color w:val="000000" w:themeColor="text1"/>
      <w:sz w:val="24"/>
      <w:szCs w:val="20"/>
      <w:lang w:eastAsia="en-US"/>
    </w:rPr>
  </w:style>
  <w:style w:type="paragraph" w:styleId="Zkladntext">
    <w:name w:val="Body Text"/>
    <w:basedOn w:val="Normln"/>
    <w:link w:val="ZkladntextChar"/>
    <w:uiPriority w:val="99"/>
    <w:semiHidden/>
    <w:unhideWhenUsed/>
    <w:rsid w:val="00DE2CB1"/>
    <w:pPr>
      <w:spacing w:after="120"/>
    </w:pPr>
  </w:style>
  <w:style w:type="character" w:customStyle="1" w:styleId="ZkladntextChar">
    <w:name w:val="Základní text Char"/>
    <w:basedOn w:val="Standardnpsmoodstavce"/>
    <w:link w:val="Zkladntext"/>
    <w:uiPriority w:val="99"/>
    <w:semiHidden/>
    <w:rsid w:val="00DE2CB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452212">
      <w:marLeft w:val="0"/>
      <w:marRight w:val="0"/>
      <w:marTop w:val="0"/>
      <w:marBottom w:val="0"/>
      <w:divBdr>
        <w:top w:val="none" w:sz="0" w:space="0" w:color="auto"/>
        <w:left w:val="none" w:sz="0" w:space="0" w:color="auto"/>
        <w:bottom w:val="none" w:sz="0" w:space="0" w:color="auto"/>
        <w:right w:val="none" w:sz="0" w:space="0" w:color="auto"/>
      </w:divBdr>
    </w:div>
    <w:div w:id="369452213">
      <w:marLeft w:val="0"/>
      <w:marRight w:val="0"/>
      <w:marTop w:val="0"/>
      <w:marBottom w:val="0"/>
      <w:divBdr>
        <w:top w:val="none" w:sz="0" w:space="0" w:color="auto"/>
        <w:left w:val="none" w:sz="0" w:space="0" w:color="auto"/>
        <w:bottom w:val="none" w:sz="0" w:space="0" w:color="auto"/>
        <w:right w:val="none" w:sz="0" w:space="0" w:color="auto"/>
      </w:divBdr>
    </w:div>
    <w:div w:id="369452214">
      <w:marLeft w:val="0"/>
      <w:marRight w:val="0"/>
      <w:marTop w:val="0"/>
      <w:marBottom w:val="0"/>
      <w:divBdr>
        <w:top w:val="none" w:sz="0" w:space="0" w:color="auto"/>
        <w:left w:val="none" w:sz="0" w:space="0" w:color="auto"/>
        <w:bottom w:val="none" w:sz="0" w:space="0" w:color="auto"/>
        <w:right w:val="none" w:sz="0" w:space="0" w:color="auto"/>
      </w:divBdr>
    </w:div>
    <w:div w:id="369452215">
      <w:marLeft w:val="0"/>
      <w:marRight w:val="0"/>
      <w:marTop w:val="0"/>
      <w:marBottom w:val="0"/>
      <w:divBdr>
        <w:top w:val="none" w:sz="0" w:space="0" w:color="auto"/>
        <w:left w:val="none" w:sz="0" w:space="0" w:color="auto"/>
        <w:bottom w:val="none" w:sz="0" w:space="0" w:color="auto"/>
        <w:right w:val="none" w:sz="0" w:space="0" w:color="auto"/>
      </w:divBdr>
    </w:div>
    <w:div w:id="369452216">
      <w:marLeft w:val="0"/>
      <w:marRight w:val="0"/>
      <w:marTop w:val="0"/>
      <w:marBottom w:val="0"/>
      <w:divBdr>
        <w:top w:val="none" w:sz="0" w:space="0" w:color="auto"/>
        <w:left w:val="none" w:sz="0" w:space="0" w:color="auto"/>
        <w:bottom w:val="none" w:sz="0" w:space="0" w:color="auto"/>
        <w:right w:val="none" w:sz="0" w:space="0" w:color="auto"/>
      </w:divBdr>
    </w:div>
    <w:div w:id="369452217">
      <w:marLeft w:val="0"/>
      <w:marRight w:val="0"/>
      <w:marTop w:val="0"/>
      <w:marBottom w:val="0"/>
      <w:divBdr>
        <w:top w:val="none" w:sz="0" w:space="0" w:color="auto"/>
        <w:left w:val="none" w:sz="0" w:space="0" w:color="auto"/>
        <w:bottom w:val="none" w:sz="0" w:space="0" w:color="auto"/>
        <w:right w:val="none" w:sz="0" w:space="0" w:color="auto"/>
      </w:divBdr>
    </w:div>
    <w:div w:id="369452218">
      <w:marLeft w:val="0"/>
      <w:marRight w:val="0"/>
      <w:marTop w:val="0"/>
      <w:marBottom w:val="0"/>
      <w:divBdr>
        <w:top w:val="none" w:sz="0" w:space="0" w:color="auto"/>
        <w:left w:val="none" w:sz="0" w:space="0" w:color="auto"/>
        <w:bottom w:val="none" w:sz="0" w:space="0" w:color="auto"/>
        <w:right w:val="none" w:sz="0" w:space="0" w:color="auto"/>
      </w:divBdr>
    </w:div>
    <w:div w:id="369452220">
      <w:marLeft w:val="0"/>
      <w:marRight w:val="0"/>
      <w:marTop w:val="0"/>
      <w:marBottom w:val="0"/>
      <w:divBdr>
        <w:top w:val="none" w:sz="0" w:space="0" w:color="auto"/>
        <w:left w:val="none" w:sz="0" w:space="0" w:color="auto"/>
        <w:bottom w:val="none" w:sz="0" w:space="0" w:color="auto"/>
        <w:right w:val="none" w:sz="0" w:space="0" w:color="auto"/>
      </w:divBdr>
      <w:divsChild>
        <w:div w:id="369452222">
          <w:marLeft w:val="0"/>
          <w:marRight w:val="0"/>
          <w:marTop w:val="0"/>
          <w:marBottom w:val="0"/>
          <w:divBdr>
            <w:top w:val="none" w:sz="0" w:space="0" w:color="auto"/>
            <w:left w:val="none" w:sz="0" w:space="0" w:color="auto"/>
            <w:bottom w:val="none" w:sz="0" w:space="0" w:color="auto"/>
            <w:right w:val="none" w:sz="0" w:space="0" w:color="auto"/>
          </w:divBdr>
        </w:div>
      </w:divsChild>
    </w:div>
    <w:div w:id="369452221">
      <w:marLeft w:val="0"/>
      <w:marRight w:val="0"/>
      <w:marTop w:val="0"/>
      <w:marBottom w:val="0"/>
      <w:divBdr>
        <w:top w:val="none" w:sz="0" w:space="0" w:color="auto"/>
        <w:left w:val="none" w:sz="0" w:space="0" w:color="auto"/>
        <w:bottom w:val="none" w:sz="0" w:space="0" w:color="auto"/>
        <w:right w:val="none" w:sz="0" w:space="0" w:color="auto"/>
      </w:divBdr>
      <w:divsChild>
        <w:div w:id="369452219">
          <w:marLeft w:val="0"/>
          <w:marRight w:val="0"/>
          <w:marTop w:val="0"/>
          <w:marBottom w:val="0"/>
          <w:divBdr>
            <w:top w:val="none" w:sz="0" w:space="0" w:color="auto"/>
            <w:left w:val="none" w:sz="0" w:space="0" w:color="auto"/>
            <w:bottom w:val="none" w:sz="0" w:space="0" w:color="auto"/>
            <w:right w:val="none" w:sz="0" w:space="0" w:color="auto"/>
          </w:divBdr>
        </w:div>
      </w:divsChild>
    </w:div>
    <w:div w:id="369452223">
      <w:marLeft w:val="0"/>
      <w:marRight w:val="0"/>
      <w:marTop w:val="0"/>
      <w:marBottom w:val="0"/>
      <w:divBdr>
        <w:top w:val="none" w:sz="0" w:space="0" w:color="auto"/>
        <w:left w:val="none" w:sz="0" w:space="0" w:color="auto"/>
        <w:bottom w:val="none" w:sz="0" w:space="0" w:color="auto"/>
        <w:right w:val="none" w:sz="0" w:space="0" w:color="auto"/>
      </w:divBdr>
    </w:div>
    <w:div w:id="369452224">
      <w:marLeft w:val="0"/>
      <w:marRight w:val="0"/>
      <w:marTop w:val="0"/>
      <w:marBottom w:val="0"/>
      <w:divBdr>
        <w:top w:val="none" w:sz="0" w:space="0" w:color="auto"/>
        <w:left w:val="none" w:sz="0" w:space="0" w:color="auto"/>
        <w:bottom w:val="none" w:sz="0" w:space="0" w:color="auto"/>
        <w:right w:val="none" w:sz="0" w:space="0" w:color="auto"/>
      </w:divBdr>
    </w:div>
    <w:div w:id="369452225">
      <w:marLeft w:val="0"/>
      <w:marRight w:val="0"/>
      <w:marTop w:val="0"/>
      <w:marBottom w:val="0"/>
      <w:divBdr>
        <w:top w:val="none" w:sz="0" w:space="0" w:color="auto"/>
        <w:left w:val="none" w:sz="0" w:space="0" w:color="auto"/>
        <w:bottom w:val="none" w:sz="0" w:space="0" w:color="auto"/>
        <w:right w:val="none" w:sz="0" w:space="0" w:color="auto"/>
      </w:divBdr>
    </w:div>
    <w:div w:id="369452226">
      <w:marLeft w:val="0"/>
      <w:marRight w:val="0"/>
      <w:marTop w:val="0"/>
      <w:marBottom w:val="0"/>
      <w:divBdr>
        <w:top w:val="none" w:sz="0" w:space="0" w:color="auto"/>
        <w:left w:val="none" w:sz="0" w:space="0" w:color="auto"/>
        <w:bottom w:val="none" w:sz="0" w:space="0" w:color="auto"/>
        <w:right w:val="none" w:sz="0" w:space="0" w:color="auto"/>
      </w:divBdr>
    </w:div>
    <w:div w:id="369452227">
      <w:marLeft w:val="0"/>
      <w:marRight w:val="0"/>
      <w:marTop w:val="0"/>
      <w:marBottom w:val="0"/>
      <w:divBdr>
        <w:top w:val="none" w:sz="0" w:space="0" w:color="auto"/>
        <w:left w:val="none" w:sz="0" w:space="0" w:color="auto"/>
        <w:bottom w:val="none" w:sz="0" w:space="0" w:color="auto"/>
        <w:right w:val="none" w:sz="0" w:space="0" w:color="auto"/>
      </w:divBdr>
    </w:div>
    <w:div w:id="369452228">
      <w:marLeft w:val="0"/>
      <w:marRight w:val="0"/>
      <w:marTop w:val="0"/>
      <w:marBottom w:val="0"/>
      <w:divBdr>
        <w:top w:val="none" w:sz="0" w:space="0" w:color="auto"/>
        <w:left w:val="none" w:sz="0" w:space="0" w:color="auto"/>
        <w:bottom w:val="none" w:sz="0" w:space="0" w:color="auto"/>
        <w:right w:val="none" w:sz="0" w:space="0" w:color="auto"/>
      </w:divBdr>
    </w:div>
    <w:div w:id="369452229">
      <w:marLeft w:val="0"/>
      <w:marRight w:val="0"/>
      <w:marTop w:val="0"/>
      <w:marBottom w:val="0"/>
      <w:divBdr>
        <w:top w:val="none" w:sz="0" w:space="0" w:color="auto"/>
        <w:left w:val="none" w:sz="0" w:space="0" w:color="auto"/>
        <w:bottom w:val="none" w:sz="0" w:space="0" w:color="auto"/>
        <w:right w:val="none" w:sz="0" w:space="0" w:color="auto"/>
      </w:divBdr>
    </w:div>
    <w:div w:id="369452230">
      <w:marLeft w:val="0"/>
      <w:marRight w:val="0"/>
      <w:marTop w:val="0"/>
      <w:marBottom w:val="0"/>
      <w:divBdr>
        <w:top w:val="none" w:sz="0" w:space="0" w:color="auto"/>
        <w:left w:val="none" w:sz="0" w:space="0" w:color="auto"/>
        <w:bottom w:val="none" w:sz="0" w:space="0" w:color="auto"/>
        <w:right w:val="none" w:sz="0" w:space="0" w:color="auto"/>
      </w:divBdr>
    </w:div>
    <w:div w:id="369452231">
      <w:marLeft w:val="0"/>
      <w:marRight w:val="0"/>
      <w:marTop w:val="0"/>
      <w:marBottom w:val="0"/>
      <w:divBdr>
        <w:top w:val="none" w:sz="0" w:space="0" w:color="auto"/>
        <w:left w:val="none" w:sz="0" w:space="0" w:color="auto"/>
        <w:bottom w:val="none" w:sz="0" w:space="0" w:color="auto"/>
        <w:right w:val="none" w:sz="0" w:space="0" w:color="auto"/>
      </w:divBdr>
    </w:div>
    <w:div w:id="369452232">
      <w:marLeft w:val="0"/>
      <w:marRight w:val="0"/>
      <w:marTop w:val="0"/>
      <w:marBottom w:val="0"/>
      <w:divBdr>
        <w:top w:val="none" w:sz="0" w:space="0" w:color="auto"/>
        <w:left w:val="none" w:sz="0" w:space="0" w:color="auto"/>
        <w:bottom w:val="none" w:sz="0" w:space="0" w:color="auto"/>
        <w:right w:val="none" w:sz="0" w:space="0" w:color="auto"/>
      </w:divBdr>
    </w:div>
    <w:div w:id="369452233">
      <w:marLeft w:val="0"/>
      <w:marRight w:val="0"/>
      <w:marTop w:val="0"/>
      <w:marBottom w:val="0"/>
      <w:divBdr>
        <w:top w:val="none" w:sz="0" w:space="0" w:color="auto"/>
        <w:left w:val="none" w:sz="0" w:space="0" w:color="auto"/>
        <w:bottom w:val="none" w:sz="0" w:space="0" w:color="auto"/>
        <w:right w:val="none" w:sz="0" w:space="0" w:color="auto"/>
      </w:divBdr>
    </w:div>
    <w:div w:id="369452234">
      <w:marLeft w:val="0"/>
      <w:marRight w:val="0"/>
      <w:marTop w:val="0"/>
      <w:marBottom w:val="0"/>
      <w:divBdr>
        <w:top w:val="none" w:sz="0" w:space="0" w:color="auto"/>
        <w:left w:val="none" w:sz="0" w:space="0" w:color="auto"/>
        <w:bottom w:val="none" w:sz="0" w:space="0" w:color="auto"/>
        <w:right w:val="none" w:sz="0" w:space="0" w:color="auto"/>
      </w:divBdr>
    </w:div>
    <w:div w:id="369452235">
      <w:marLeft w:val="0"/>
      <w:marRight w:val="0"/>
      <w:marTop w:val="0"/>
      <w:marBottom w:val="0"/>
      <w:divBdr>
        <w:top w:val="none" w:sz="0" w:space="0" w:color="auto"/>
        <w:left w:val="none" w:sz="0" w:space="0" w:color="auto"/>
        <w:bottom w:val="none" w:sz="0" w:space="0" w:color="auto"/>
        <w:right w:val="none" w:sz="0" w:space="0" w:color="auto"/>
      </w:divBdr>
    </w:div>
    <w:div w:id="369452236">
      <w:marLeft w:val="0"/>
      <w:marRight w:val="0"/>
      <w:marTop w:val="0"/>
      <w:marBottom w:val="0"/>
      <w:divBdr>
        <w:top w:val="none" w:sz="0" w:space="0" w:color="auto"/>
        <w:left w:val="none" w:sz="0" w:space="0" w:color="auto"/>
        <w:bottom w:val="none" w:sz="0" w:space="0" w:color="auto"/>
        <w:right w:val="none" w:sz="0" w:space="0" w:color="auto"/>
      </w:divBdr>
    </w:div>
    <w:div w:id="369452237">
      <w:marLeft w:val="0"/>
      <w:marRight w:val="0"/>
      <w:marTop w:val="0"/>
      <w:marBottom w:val="0"/>
      <w:divBdr>
        <w:top w:val="none" w:sz="0" w:space="0" w:color="auto"/>
        <w:left w:val="none" w:sz="0" w:space="0" w:color="auto"/>
        <w:bottom w:val="none" w:sz="0" w:space="0" w:color="auto"/>
        <w:right w:val="none" w:sz="0" w:space="0" w:color="auto"/>
      </w:divBdr>
    </w:div>
    <w:div w:id="369452238">
      <w:marLeft w:val="0"/>
      <w:marRight w:val="0"/>
      <w:marTop w:val="0"/>
      <w:marBottom w:val="0"/>
      <w:divBdr>
        <w:top w:val="none" w:sz="0" w:space="0" w:color="auto"/>
        <w:left w:val="none" w:sz="0" w:space="0" w:color="auto"/>
        <w:bottom w:val="none" w:sz="0" w:space="0" w:color="auto"/>
        <w:right w:val="none" w:sz="0" w:space="0" w:color="auto"/>
      </w:divBdr>
    </w:div>
    <w:div w:id="369452239">
      <w:marLeft w:val="0"/>
      <w:marRight w:val="0"/>
      <w:marTop w:val="0"/>
      <w:marBottom w:val="0"/>
      <w:divBdr>
        <w:top w:val="none" w:sz="0" w:space="0" w:color="auto"/>
        <w:left w:val="none" w:sz="0" w:space="0" w:color="auto"/>
        <w:bottom w:val="none" w:sz="0" w:space="0" w:color="auto"/>
        <w:right w:val="none" w:sz="0" w:space="0" w:color="auto"/>
      </w:divBdr>
    </w:div>
    <w:div w:id="369452240">
      <w:marLeft w:val="0"/>
      <w:marRight w:val="0"/>
      <w:marTop w:val="0"/>
      <w:marBottom w:val="0"/>
      <w:divBdr>
        <w:top w:val="none" w:sz="0" w:space="0" w:color="auto"/>
        <w:left w:val="none" w:sz="0" w:space="0" w:color="auto"/>
        <w:bottom w:val="none" w:sz="0" w:space="0" w:color="auto"/>
        <w:right w:val="none" w:sz="0" w:space="0" w:color="auto"/>
      </w:divBdr>
    </w:div>
    <w:div w:id="369452241">
      <w:marLeft w:val="0"/>
      <w:marRight w:val="0"/>
      <w:marTop w:val="0"/>
      <w:marBottom w:val="0"/>
      <w:divBdr>
        <w:top w:val="none" w:sz="0" w:space="0" w:color="auto"/>
        <w:left w:val="none" w:sz="0" w:space="0" w:color="auto"/>
        <w:bottom w:val="none" w:sz="0" w:space="0" w:color="auto"/>
        <w:right w:val="none" w:sz="0" w:space="0" w:color="auto"/>
      </w:divBdr>
    </w:div>
    <w:div w:id="369452242">
      <w:marLeft w:val="0"/>
      <w:marRight w:val="0"/>
      <w:marTop w:val="0"/>
      <w:marBottom w:val="0"/>
      <w:divBdr>
        <w:top w:val="none" w:sz="0" w:space="0" w:color="auto"/>
        <w:left w:val="none" w:sz="0" w:space="0" w:color="auto"/>
        <w:bottom w:val="none" w:sz="0" w:space="0" w:color="auto"/>
        <w:right w:val="none" w:sz="0" w:space="0" w:color="auto"/>
      </w:divBdr>
    </w:div>
    <w:div w:id="369452243">
      <w:marLeft w:val="0"/>
      <w:marRight w:val="0"/>
      <w:marTop w:val="0"/>
      <w:marBottom w:val="0"/>
      <w:divBdr>
        <w:top w:val="none" w:sz="0" w:space="0" w:color="auto"/>
        <w:left w:val="none" w:sz="0" w:space="0" w:color="auto"/>
        <w:bottom w:val="none" w:sz="0" w:space="0" w:color="auto"/>
        <w:right w:val="none" w:sz="0" w:space="0" w:color="auto"/>
      </w:divBdr>
    </w:div>
    <w:div w:id="369452245">
      <w:marLeft w:val="0"/>
      <w:marRight w:val="0"/>
      <w:marTop w:val="0"/>
      <w:marBottom w:val="0"/>
      <w:divBdr>
        <w:top w:val="none" w:sz="0" w:space="0" w:color="auto"/>
        <w:left w:val="none" w:sz="0" w:space="0" w:color="auto"/>
        <w:bottom w:val="none" w:sz="0" w:space="0" w:color="auto"/>
        <w:right w:val="none" w:sz="0" w:space="0" w:color="auto"/>
      </w:divBdr>
      <w:divsChild>
        <w:div w:id="369452247">
          <w:marLeft w:val="0"/>
          <w:marRight w:val="0"/>
          <w:marTop w:val="0"/>
          <w:marBottom w:val="0"/>
          <w:divBdr>
            <w:top w:val="none" w:sz="0" w:space="0" w:color="auto"/>
            <w:left w:val="none" w:sz="0" w:space="0" w:color="auto"/>
            <w:bottom w:val="none" w:sz="0" w:space="0" w:color="auto"/>
            <w:right w:val="none" w:sz="0" w:space="0" w:color="auto"/>
          </w:divBdr>
        </w:div>
      </w:divsChild>
    </w:div>
    <w:div w:id="369452246">
      <w:marLeft w:val="0"/>
      <w:marRight w:val="0"/>
      <w:marTop w:val="0"/>
      <w:marBottom w:val="0"/>
      <w:divBdr>
        <w:top w:val="none" w:sz="0" w:space="0" w:color="auto"/>
        <w:left w:val="none" w:sz="0" w:space="0" w:color="auto"/>
        <w:bottom w:val="none" w:sz="0" w:space="0" w:color="auto"/>
        <w:right w:val="none" w:sz="0" w:space="0" w:color="auto"/>
      </w:divBdr>
      <w:divsChild>
        <w:div w:id="369452244">
          <w:marLeft w:val="0"/>
          <w:marRight w:val="0"/>
          <w:marTop w:val="0"/>
          <w:marBottom w:val="0"/>
          <w:divBdr>
            <w:top w:val="none" w:sz="0" w:space="0" w:color="auto"/>
            <w:left w:val="none" w:sz="0" w:space="0" w:color="auto"/>
            <w:bottom w:val="none" w:sz="0" w:space="0" w:color="auto"/>
            <w:right w:val="none" w:sz="0" w:space="0" w:color="auto"/>
          </w:divBdr>
        </w:div>
      </w:divsChild>
    </w:div>
    <w:div w:id="369452248">
      <w:marLeft w:val="0"/>
      <w:marRight w:val="0"/>
      <w:marTop w:val="0"/>
      <w:marBottom w:val="0"/>
      <w:divBdr>
        <w:top w:val="none" w:sz="0" w:space="0" w:color="auto"/>
        <w:left w:val="none" w:sz="0" w:space="0" w:color="auto"/>
        <w:bottom w:val="none" w:sz="0" w:space="0" w:color="auto"/>
        <w:right w:val="none" w:sz="0" w:space="0" w:color="auto"/>
      </w:divBdr>
    </w:div>
    <w:div w:id="369452249">
      <w:marLeft w:val="0"/>
      <w:marRight w:val="0"/>
      <w:marTop w:val="0"/>
      <w:marBottom w:val="0"/>
      <w:divBdr>
        <w:top w:val="none" w:sz="0" w:space="0" w:color="auto"/>
        <w:left w:val="none" w:sz="0" w:space="0" w:color="auto"/>
        <w:bottom w:val="none" w:sz="0" w:space="0" w:color="auto"/>
        <w:right w:val="none" w:sz="0" w:space="0" w:color="auto"/>
      </w:divBdr>
    </w:div>
    <w:div w:id="369452250">
      <w:marLeft w:val="0"/>
      <w:marRight w:val="0"/>
      <w:marTop w:val="0"/>
      <w:marBottom w:val="0"/>
      <w:divBdr>
        <w:top w:val="none" w:sz="0" w:space="0" w:color="auto"/>
        <w:left w:val="none" w:sz="0" w:space="0" w:color="auto"/>
        <w:bottom w:val="none" w:sz="0" w:space="0" w:color="auto"/>
        <w:right w:val="none" w:sz="0" w:space="0" w:color="auto"/>
      </w:divBdr>
    </w:div>
    <w:div w:id="369452251">
      <w:marLeft w:val="0"/>
      <w:marRight w:val="0"/>
      <w:marTop w:val="0"/>
      <w:marBottom w:val="0"/>
      <w:divBdr>
        <w:top w:val="none" w:sz="0" w:space="0" w:color="auto"/>
        <w:left w:val="none" w:sz="0" w:space="0" w:color="auto"/>
        <w:bottom w:val="none" w:sz="0" w:space="0" w:color="auto"/>
        <w:right w:val="none" w:sz="0" w:space="0" w:color="auto"/>
      </w:divBdr>
    </w:div>
    <w:div w:id="369452252">
      <w:marLeft w:val="0"/>
      <w:marRight w:val="0"/>
      <w:marTop w:val="0"/>
      <w:marBottom w:val="0"/>
      <w:divBdr>
        <w:top w:val="none" w:sz="0" w:space="0" w:color="auto"/>
        <w:left w:val="none" w:sz="0" w:space="0" w:color="auto"/>
        <w:bottom w:val="none" w:sz="0" w:space="0" w:color="auto"/>
        <w:right w:val="none" w:sz="0" w:space="0" w:color="auto"/>
      </w:divBdr>
    </w:div>
    <w:div w:id="369452253">
      <w:marLeft w:val="0"/>
      <w:marRight w:val="0"/>
      <w:marTop w:val="0"/>
      <w:marBottom w:val="0"/>
      <w:divBdr>
        <w:top w:val="none" w:sz="0" w:space="0" w:color="auto"/>
        <w:left w:val="none" w:sz="0" w:space="0" w:color="auto"/>
        <w:bottom w:val="none" w:sz="0" w:space="0" w:color="auto"/>
        <w:right w:val="none" w:sz="0" w:space="0" w:color="auto"/>
      </w:divBdr>
    </w:div>
    <w:div w:id="369452254">
      <w:marLeft w:val="0"/>
      <w:marRight w:val="0"/>
      <w:marTop w:val="0"/>
      <w:marBottom w:val="0"/>
      <w:divBdr>
        <w:top w:val="none" w:sz="0" w:space="0" w:color="auto"/>
        <w:left w:val="none" w:sz="0" w:space="0" w:color="auto"/>
        <w:bottom w:val="none" w:sz="0" w:space="0" w:color="auto"/>
        <w:right w:val="none" w:sz="0" w:space="0" w:color="auto"/>
      </w:divBdr>
    </w:div>
    <w:div w:id="369452255">
      <w:marLeft w:val="0"/>
      <w:marRight w:val="0"/>
      <w:marTop w:val="0"/>
      <w:marBottom w:val="0"/>
      <w:divBdr>
        <w:top w:val="none" w:sz="0" w:space="0" w:color="auto"/>
        <w:left w:val="none" w:sz="0" w:space="0" w:color="auto"/>
        <w:bottom w:val="none" w:sz="0" w:space="0" w:color="auto"/>
        <w:right w:val="none" w:sz="0" w:space="0" w:color="auto"/>
      </w:divBdr>
    </w:div>
    <w:div w:id="369452256">
      <w:marLeft w:val="0"/>
      <w:marRight w:val="0"/>
      <w:marTop w:val="0"/>
      <w:marBottom w:val="0"/>
      <w:divBdr>
        <w:top w:val="none" w:sz="0" w:space="0" w:color="auto"/>
        <w:left w:val="none" w:sz="0" w:space="0" w:color="auto"/>
        <w:bottom w:val="none" w:sz="0" w:space="0" w:color="auto"/>
        <w:right w:val="none" w:sz="0" w:space="0" w:color="auto"/>
      </w:divBdr>
    </w:div>
    <w:div w:id="369452257">
      <w:marLeft w:val="0"/>
      <w:marRight w:val="0"/>
      <w:marTop w:val="0"/>
      <w:marBottom w:val="0"/>
      <w:divBdr>
        <w:top w:val="none" w:sz="0" w:space="0" w:color="auto"/>
        <w:left w:val="none" w:sz="0" w:space="0" w:color="auto"/>
        <w:bottom w:val="none" w:sz="0" w:space="0" w:color="auto"/>
        <w:right w:val="none" w:sz="0" w:space="0" w:color="auto"/>
      </w:divBdr>
    </w:div>
    <w:div w:id="369452258">
      <w:marLeft w:val="0"/>
      <w:marRight w:val="0"/>
      <w:marTop w:val="0"/>
      <w:marBottom w:val="0"/>
      <w:divBdr>
        <w:top w:val="none" w:sz="0" w:space="0" w:color="auto"/>
        <w:left w:val="none" w:sz="0" w:space="0" w:color="auto"/>
        <w:bottom w:val="none" w:sz="0" w:space="0" w:color="auto"/>
        <w:right w:val="none" w:sz="0" w:space="0" w:color="auto"/>
      </w:divBdr>
    </w:div>
    <w:div w:id="369452259">
      <w:marLeft w:val="0"/>
      <w:marRight w:val="0"/>
      <w:marTop w:val="0"/>
      <w:marBottom w:val="0"/>
      <w:divBdr>
        <w:top w:val="none" w:sz="0" w:space="0" w:color="auto"/>
        <w:left w:val="none" w:sz="0" w:space="0" w:color="auto"/>
        <w:bottom w:val="none" w:sz="0" w:space="0" w:color="auto"/>
        <w:right w:val="none" w:sz="0" w:space="0" w:color="auto"/>
      </w:divBdr>
    </w:div>
    <w:div w:id="369452260">
      <w:marLeft w:val="0"/>
      <w:marRight w:val="0"/>
      <w:marTop w:val="0"/>
      <w:marBottom w:val="0"/>
      <w:divBdr>
        <w:top w:val="none" w:sz="0" w:space="0" w:color="auto"/>
        <w:left w:val="none" w:sz="0" w:space="0" w:color="auto"/>
        <w:bottom w:val="none" w:sz="0" w:space="0" w:color="auto"/>
        <w:right w:val="none" w:sz="0" w:space="0" w:color="auto"/>
      </w:divBdr>
    </w:div>
    <w:div w:id="369452261">
      <w:marLeft w:val="0"/>
      <w:marRight w:val="0"/>
      <w:marTop w:val="0"/>
      <w:marBottom w:val="0"/>
      <w:divBdr>
        <w:top w:val="none" w:sz="0" w:space="0" w:color="auto"/>
        <w:left w:val="none" w:sz="0" w:space="0" w:color="auto"/>
        <w:bottom w:val="none" w:sz="0" w:space="0" w:color="auto"/>
        <w:right w:val="none" w:sz="0" w:space="0" w:color="auto"/>
      </w:divBdr>
    </w:div>
    <w:div w:id="369452262">
      <w:marLeft w:val="0"/>
      <w:marRight w:val="0"/>
      <w:marTop w:val="0"/>
      <w:marBottom w:val="0"/>
      <w:divBdr>
        <w:top w:val="none" w:sz="0" w:space="0" w:color="auto"/>
        <w:left w:val="none" w:sz="0" w:space="0" w:color="auto"/>
        <w:bottom w:val="none" w:sz="0" w:space="0" w:color="auto"/>
        <w:right w:val="none" w:sz="0" w:space="0" w:color="auto"/>
      </w:divBdr>
    </w:div>
    <w:div w:id="369452263">
      <w:marLeft w:val="0"/>
      <w:marRight w:val="0"/>
      <w:marTop w:val="0"/>
      <w:marBottom w:val="0"/>
      <w:divBdr>
        <w:top w:val="none" w:sz="0" w:space="0" w:color="auto"/>
        <w:left w:val="none" w:sz="0" w:space="0" w:color="auto"/>
        <w:bottom w:val="none" w:sz="0" w:space="0" w:color="auto"/>
        <w:right w:val="none" w:sz="0" w:space="0" w:color="auto"/>
      </w:divBdr>
    </w:div>
    <w:div w:id="369452264">
      <w:marLeft w:val="0"/>
      <w:marRight w:val="0"/>
      <w:marTop w:val="0"/>
      <w:marBottom w:val="0"/>
      <w:divBdr>
        <w:top w:val="none" w:sz="0" w:space="0" w:color="auto"/>
        <w:left w:val="none" w:sz="0" w:space="0" w:color="auto"/>
        <w:bottom w:val="none" w:sz="0" w:space="0" w:color="auto"/>
        <w:right w:val="none" w:sz="0" w:space="0" w:color="auto"/>
      </w:divBdr>
    </w:div>
    <w:div w:id="497498824">
      <w:bodyDiv w:val="1"/>
      <w:marLeft w:val="0"/>
      <w:marRight w:val="0"/>
      <w:marTop w:val="0"/>
      <w:marBottom w:val="0"/>
      <w:divBdr>
        <w:top w:val="none" w:sz="0" w:space="0" w:color="auto"/>
        <w:left w:val="none" w:sz="0" w:space="0" w:color="auto"/>
        <w:bottom w:val="none" w:sz="0" w:space="0" w:color="auto"/>
        <w:right w:val="none" w:sz="0" w:space="0" w:color="auto"/>
      </w:divBdr>
    </w:div>
    <w:div w:id="16083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59/1999%20Sb.%25232'&amp;ucin-k-dni='30.12.9999'" TargetMode="External"/><Relationship Id="rId117" Type="http://schemas.openxmlformats.org/officeDocument/2006/relationships/hyperlink" Target="aspi://module='ASPI'&amp;link='363/1999%20Sb.%2523'&amp;ucin-k-dni='30.12.9999'" TargetMode="External"/><Relationship Id="rId21" Type="http://schemas.openxmlformats.org/officeDocument/2006/relationships/hyperlink" Target="aspi://module='ASPI'&amp;link='455/1991%20Sb.%2523'&amp;ucin-k-dni='30.12.9999'" TargetMode="External"/><Relationship Id="rId42" Type="http://schemas.openxmlformats.org/officeDocument/2006/relationships/hyperlink" Target="aspi://module='ASPI'&amp;link='159/1999%20Sb.%25238a'&amp;ucin-k-dni='30.12.9999'" TargetMode="External"/><Relationship Id="rId47" Type="http://schemas.openxmlformats.org/officeDocument/2006/relationships/hyperlink" Target="aspi://module='ASPI'&amp;link='159/1999%20Sb.%25239'&amp;ucin-k-dni='30.12.9999'" TargetMode="External"/><Relationship Id="rId63" Type="http://schemas.openxmlformats.org/officeDocument/2006/relationships/hyperlink" Target="aspi://module='ASPI'&amp;link='159/1999%20Sb.%25236'&amp;ucin-k-dni='30.12.9999'" TargetMode="External"/><Relationship Id="rId68" Type="http://schemas.openxmlformats.org/officeDocument/2006/relationships/hyperlink" Target="aspi://module='ASPI'&amp;link='159/1999%20Sb.%25238a'&amp;ucin-k-dni='30.12.9999'" TargetMode="External"/><Relationship Id="rId84" Type="http://schemas.openxmlformats.org/officeDocument/2006/relationships/hyperlink" Target="aspi://module='ASPI'&amp;link='89/2012%20Sb.%25232525'&amp;ucin-k-dni='30.12.9999'" TargetMode="External"/><Relationship Id="rId89" Type="http://schemas.openxmlformats.org/officeDocument/2006/relationships/hyperlink" Target="aspi://module='ASPI'&amp;link='159/1999%20Sb.%25239'&amp;ucin-k-dni='30.12.9999'" TargetMode="External"/><Relationship Id="rId112" Type="http://schemas.openxmlformats.org/officeDocument/2006/relationships/hyperlink" Target="aspi://module='ASPI'&amp;link='286/1995%20Sb.%2523'&amp;ucin-k-dni='30.12.9999'" TargetMode="External"/><Relationship Id="rId133" Type="http://schemas.openxmlformats.org/officeDocument/2006/relationships/hyperlink" Target="aspi://module='ASPI'&amp;link='365/2000%20Sb.%2523'&amp;ucin-k-dni='30.12.9999'" TargetMode="External"/><Relationship Id="rId138" Type="http://schemas.openxmlformats.org/officeDocument/2006/relationships/hyperlink" Target="aspi://module='ASPI'&amp;link='455/1991%20Sb.%25235'&amp;ucin-k-dni='30.12.9999'" TargetMode="External"/><Relationship Id="rId154" Type="http://schemas.openxmlformats.org/officeDocument/2006/relationships/hyperlink" Target="aspi://module='ASPI'&amp;link='326/1999%20Sb.%2523103'&amp;ucin-k-dni='30.12.9999'" TargetMode="External"/><Relationship Id="rId159" Type="http://schemas.openxmlformats.org/officeDocument/2006/relationships/hyperlink" Target="aspi://module='ASPI'&amp;link='326/1999%20Sb.%252342i'&amp;ucin-k-dni='30.12.9999'" TargetMode="External"/><Relationship Id="rId175" Type="http://schemas.microsoft.com/office/2016/09/relationships/commentsIds" Target="commentsIds.xml"/><Relationship Id="rId170" Type="http://schemas.openxmlformats.org/officeDocument/2006/relationships/fontTable" Target="fontTable.xml"/><Relationship Id="rId16" Type="http://schemas.openxmlformats.org/officeDocument/2006/relationships/hyperlink" Target="aspi://module='ASPI'&amp;link='455/1991%20Sb.%2523'&amp;ucin-k-dni='30.12.9999'" TargetMode="External"/><Relationship Id="rId107" Type="http://schemas.openxmlformats.org/officeDocument/2006/relationships/hyperlink" Target="aspi://module='EU'&amp;link='31990L0314%2523'&amp;ucin-k-dni='30.12.9999'" TargetMode="External"/><Relationship Id="rId11" Type="http://schemas.openxmlformats.org/officeDocument/2006/relationships/hyperlink" Target="aspi://module='ASPI'&amp;link='159/1999%20Sb.%25232'&amp;ucin-k-dni='30.12.9999'" TargetMode="External"/><Relationship Id="rId32" Type="http://schemas.openxmlformats.org/officeDocument/2006/relationships/hyperlink" Target="aspi://module='ASPI'&amp;link='159/1999%20Sb.%25236'&amp;ucin-k-dni='30.12.9999'" TargetMode="External"/><Relationship Id="rId37" Type="http://schemas.openxmlformats.org/officeDocument/2006/relationships/hyperlink" Target="aspi://module='ASPI'&amp;link='159/1999%20Sb.%25232'&amp;ucin-k-dni='30.12.9999'" TargetMode="External"/><Relationship Id="rId53" Type="http://schemas.openxmlformats.org/officeDocument/2006/relationships/hyperlink" Target="aspi://module='ASPI'&amp;link='159/1999%20Sb.%25239'&amp;ucin-k-dni='30.12.9999'" TargetMode="External"/><Relationship Id="rId58" Type="http://schemas.openxmlformats.org/officeDocument/2006/relationships/hyperlink" Target="aspi://module='ASPI'&amp;link='159/1999%20Sb.%25233'&amp;ucin-k-dni='30.12.9999'" TargetMode="External"/><Relationship Id="rId74" Type="http://schemas.openxmlformats.org/officeDocument/2006/relationships/hyperlink" Target="aspi://module='ASPI'&amp;link='159/1999%20Sb.%25239'&amp;ucin-k-dni='30.12.9999'" TargetMode="External"/><Relationship Id="rId79" Type="http://schemas.openxmlformats.org/officeDocument/2006/relationships/hyperlink" Target="aspi://module='ASPI'&amp;link='159/1999%20Sb.%25239b'&amp;ucin-k-dni='30.12.9999'" TargetMode="External"/><Relationship Id="rId102" Type="http://schemas.openxmlformats.org/officeDocument/2006/relationships/hyperlink" Target="aspi://module='ASPI'&amp;link='159/1999%20Sb.%252311b'&amp;ucin-k-dni='30.12.9999'" TargetMode="External"/><Relationship Id="rId123" Type="http://schemas.openxmlformats.org/officeDocument/2006/relationships/hyperlink" Target="aspi://module='ASPI'&amp;link='239/2000%20Sb.%25234'&amp;ucin-k-dni='30.12.9999'" TargetMode="External"/><Relationship Id="rId128" Type="http://schemas.openxmlformats.org/officeDocument/2006/relationships/hyperlink" Target="aspi://module='ASPI'&amp;link='455/1991%20Sb.%2523'&amp;ucin-k-dni='30.12.9999'" TargetMode="External"/><Relationship Id="rId144" Type="http://schemas.openxmlformats.org/officeDocument/2006/relationships/hyperlink" Target="aspi://module='ASPI'&amp;link='455/1991%20Sb.%252311'&amp;ucin-k-dni='30.12.9999'" TargetMode="External"/><Relationship Id="rId149" Type="http://schemas.openxmlformats.org/officeDocument/2006/relationships/hyperlink" Target="aspi://module='ASPI'&amp;link='455/1991%20Sb.%252317'&amp;ucin-k-dni='30.12.9999'" TargetMode="External"/><Relationship Id="rId5" Type="http://schemas.openxmlformats.org/officeDocument/2006/relationships/webSettings" Target="webSettings.xml"/><Relationship Id="rId90" Type="http://schemas.openxmlformats.org/officeDocument/2006/relationships/hyperlink" Target="aspi://module='ASPI'&amp;link='159/1999%20Sb.%25239'&amp;ucin-k-dni='30.12.9999'" TargetMode="External"/><Relationship Id="rId95" Type="http://schemas.openxmlformats.org/officeDocument/2006/relationships/hyperlink" Target="aspi://module='ASPI'&amp;link='159/1999%20Sb.%252312d'&amp;ucin-k-dni='30.12.9999'" TargetMode="External"/><Relationship Id="rId160" Type="http://schemas.openxmlformats.org/officeDocument/2006/relationships/hyperlink" Target="aspi://module='ASPI'&amp;link='326/1999%20Sb.%252370'&amp;ucin-k-dni='30.12.9999'" TargetMode="External"/><Relationship Id="rId165" Type="http://schemas.openxmlformats.org/officeDocument/2006/relationships/hyperlink" Target="aspi://module='ASPI'&amp;link='326/1999%20Sb.%252350'&amp;ucin-k-dni='30.12.9999'" TargetMode="External"/><Relationship Id="rId22" Type="http://schemas.openxmlformats.org/officeDocument/2006/relationships/hyperlink" Target="aspi://module='ASPI'&amp;link='159/1999%20Sb.%252310g'&amp;ucin-k-dni='30.12.9999'" TargetMode="External"/><Relationship Id="rId27" Type="http://schemas.openxmlformats.org/officeDocument/2006/relationships/hyperlink" Target="aspi://module='ASPI'&amp;link='159/1999%20Sb.%25239'&amp;ucin-k-dni='30.12.9999'" TargetMode="External"/><Relationship Id="rId43" Type="http://schemas.openxmlformats.org/officeDocument/2006/relationships/hyperlink" Target="aspi://module='ASPI'&amp;link='159/1999%20Sb.%25238a'&amp;ucin-k-dni='30.12.9999'" TargetMode="External"/><Relationship Id="rId48" Type="http://schemas.openxmlformats.org/officeDocument/2006/relationships/hyperlink" Target="aspi://module='ASPI'&amp;link='159/1999%20Sb.%25239'&amp;ucin-k-dni='30.12.9999'" TargetMode="External"/><Relationship Id="rId64" Type="http://schemas.openxmlformats.org/officeDocument/2006/relationships/hyperlink" Target="aspi://module='ASPI'&amp;link='159/1999%20Sb.%25237b'&amp;ucin-k-dni='30.12.9999'" TargetMode="External"/><Relationship Id="rId69" Type="http://schemas.openxmlformats.org/officeDocument/2006/relationships/hyperlink" Target="aspi://module='ASPI'&amp;link='159/1999%20Sb.%25238b'&amp;ucin-k-dni='30.12.9999'" TargetMode="External"/><Relationship Id="rId113" Type="http://schemas.openxmlformats.org/officeDocument/2006/relationships/hyperlink" Target="aspi://module='ASPI'&amp;link='455/1991%20Sb.%252352'&amp;ucin-k-dni='30.12.9999'" TargetMode="External"/><Relationship Id="rId118" Type="http://schemas.openxmlformats.org/officeDocument/2006/relationships/hyperlink" Target="aspi://module='ASPI'&amp;link='455/1991%20Sb.%252358'&amp;ucin-k-dni='30.12.9999'" TargetMode="External"/><Relationship Id="rId134" Type="http://schemas.openxmlformats.org/officeDocument/2006/relationships/hyperlink" Target="aspi://module='ASPI'&amp;link='455/1991%20Sb.%252345'&amp;ucin-k-dni='30.12.9999'" TargetMode="External"/><Relationship Id="rId139" Type="http://schemas.openxmlformats.org/officeDocument/2006/relationships/hyperlink" Target="aspi://module='ASPI'&amp;link='455/1991%20Sb.%25235'&amp;ucin-k-dni='30.12.9999'" TargetMode="External"/><Relationship Id="rId80" Type="http://schemas.openxmlformats.org/officeDocument/2006/relationships/hyperlink" Target="aspi://module='ASPI'&amp;link='159/1999%20Sb.%25239c'&amp;ucin-k-dni='30.12.9999'" TargetMode="External"/><Relationship Id="rId85" Type="http://schemas.openxmlformats.org/officeDocument/2006/relationships/hyperlink" Target="aspi://module='ASPI'&amp;link='89/2012%20Sb.%25232529'&amp;ucin-k-dni='30.12.9999'" TargetMode="External"/><Relationship Id="rId150" Type="http://schemas.openxmlformats.org/officeDocument/2006/relationships/hyperlink" Target="aspi://module='ASPI'&amp;link='455/1991%20Sb.%252317'&amp;ucin-k-dni='30.12.9999'" TargetMode="External"/><Relationship Id="rId155" Type="http://schemas.openxmlformats.org/officeDocument/2006/relationships/hyperlink" Target="aspi://module='ASPI'&amp;link='326/1999%20Sb.%2523103'&amp;ucin-k-dni='30.12.9999'" TargetMode="External"/><Relationship Id="rId171" Type="http://schemas.openxmlformats.org/officeDocument/2006/relationships/theme" Target="theme/theme1.xml"/><Relationship Id="rId176" Type="http://schemas.microsoft.com/office/2018/08/relationships/commentsExtensible" Target="commentsExtensible.xml"/><Relationship Id="rId12" Type="http://schemas.openxmlformats.org/officeDocument/2006/relationships/hyperlink" Target="aspi://module='ASPI'&amp;link='159/1999%20Sb.%25236-7c'&amp;ucin-k-dni='30.12.9999'" TargetMode="External"/><Relationship Id="rId17" Type="http://schemas.openxmlformats.org/officeDocument/2006/relationships/hyperlink" Target="aspi://module='ASPI'&amp;link='159/1999%20Sb.%25238b'&amp;ucin-k-dni='30.12.9999'" TargetMode="External"/><Relationship Id="rId33" Type="http://schemas.openxmlformats.org/officeDocument/2006/relationships/hyperlink" Target="aspi://module='ASPI'&amp;link='159/1999%20Sb.%25236'&amp;ucin-k-dni='30.12.9999'" TargetMode="External"/><Relationship Id="rId38" Type="http://schemas.openxmlformats.org/officeDocument/2006/relationships/hyperlink" Target="aspi://module='ASPI'&amp;link='159/1999%20Sb.%25232'&amp;ucin-k-dni='30.12.9999'" TargetMode="External"/><Relationship Id="rId59" Type="http://schemas.openxmlformats.org/officeDocument/2006/relationships/hyperlink" Target="aspi://module='ASPI'&amp;link='159/1999%20Sb.%25233'&amp;ucin-k-dni='30.12.9999'" TargetMode="External"/><Relationship Id="rId103" Type="http://schemas.openxmlformats.org/officeDocument/2006/relationships/hyperlink" Target="aspi://module='ASPI'&amp;link='218/2000%20Sb.%252314'&amp;ucin-k-dni='30.12.9999'" TargetMode="External"/><Relationship Id="rId108" Type="http://schemas.openxmlformats.org/officeDocument/2006/relationships/hyperlink" Target="aspi://module='ASPI'&amp;link='455/1991%20Sb.%2523P%25F8%25EDl.3'&amp;ucin-k-dni='30.12.9999'" TargetMode="External"/><Relationship Id="rId124" Type="http://schemas.openxmlformats.org/officeDocument/2006/relationships/hyperlink" Target="aspi://module='ASPI'&amp;link='320/2002%20Sb.%2523'&amp;ucin-k-dni='30.12.9999'" TargetMode="External"/><Relationship Id="rId129" Type="http://schemas.openxmlformats.org/officeDocument/2006/relationships/hyperlink" Target="aspi://module='ASPI'&amp;link='455/1991%20Sb.%2523'&amp;ucin-k-dni='30.12.9999'" TargetMode="External"/><Relationship Id="rId54" Type="http://schemas.openxmlformats.org/officeDocument/2006/relationships/hyperlink" Target="aspi://module='ASPI'&amp;link='159/1999%20Sb.%25239'&amp;ucin-k-dni='30.12.9999'" TargetMode="External"/><Relationship Id="rId70" Type="http://schemas.openxmlformats.org/officeDocument/2006/relationships/hyperlink" Target="aspi://module='ASPI'&amp;link='159/1999%20Sb.%25238a'&amp;ucin-k-dni='30.12.9999'" TargetMode="External"/><Relationship Id="rId75" Type="http://schemas.openxmlformats.org/officeDocument/2006/relationships/hyperlink" Target="aspi://module='ASPI'&amp;link='159/1999%20Sb.%25239'&amp;ucin-k-dni='30.12.9999'" TargetMode="External"/><Relationship Id="rId91" Type="http://schemas.openxmlformats.org/officeDocument/2006/relationships/hyperlink" Target="aspi://module='ASPI'&amp;link='159/1999%20Sb.%252312'&amp;ucin-k-dni='30.12.9999'" TargetMode="External"/><Relationship Id="rId96" Type="http://schemas.openxmlformats.org/officeDocument/2006/relationships/hyperlink" Target="aspi://module='ASPI'&amp;link='159/1999%20Sb.%25239'&amp;ucin-k-dni='30.12.9999'" TargetMode="External"/><Relationship Id="rId140" Type="http://schemas.openxmlformats.org/officeDocument/2006/relationships/hyperlink" Target="aspi://module='ASPI'&amp;link='455/1991%20Sb.%252317'&amp;ucin-k-dni='30.12.9999'" TargetMode="External"/><Relationship Id="rId145" Type="http://schemas.openxmlformats.org/officeDocument/2006/relationships/hyperlink" Target="aspi://module='ASPI'&amp;link='455/1991%20Sb.%252311'&amp;ucin-k-dni='30.12.9999'" TargetMode="External"/><Relationship Id="rId161" Type="http://schemas.openxmlformats.org/officeDocument/2006/relationships/hyperlink" Target="aspi://module='ASPI'&amp;link='326/1999%20Sb.%252383'&amp;ucin-k-dni='30.12.9999'" TargetMode="External"/><Relationship Id="rId166" Type="http://schemas.openxmlformats.org/officeDocument/2006/relationships/hyperlink" Target="aspi://module='ASPI'&amp;link='326/1999%20Sb.%252314'&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spi://module='ASPI'&amp;link='159/1999%20Sb.%25239a'&amp;ucin-k-dni='30.12.9999'" TargetMode="External"/><Relationship Id="rId23" Type="http://schemas.openxmlformats.org/officeDocument/2006/relationships/hyperlink" Target="aspi://module='ASPI'&amp;link='159/1999%20Sb.%25236-7c'&amp;ucin-k-dni='30.12.9999'" TargetMode="External"/><Relationship Id="rId28" Type="http://schemas.openxmlformats.org/officeDocument/2006/relationships/hyperlink" Target="aspi://module='ASPI'&amp;link='159/1999%20Sb.%252310g'&amp;ucin-k-dni='30.12.9999'" TargetMode="External"/><Relationship Id="rId36" Type="http://schemas.openxmlformats.org/officeDocument/2006/relationships/hyperlink" Target="aspi://module='ASPI'&amp;link='159/1999%20Sb.%25233'&amp;ucin-k-dni='30.12.9999'" TargetMode="External"/><Relationship Id="rId49" Type="http://schemas.openxmlformats.org/officeDocument/2006/relationships/hyperlink" Target="aspi://module='ASPI'&amp;link='159/1999%20Sb.%25238a'&amp;ucin-k-dni='30.12.9999'" TargetMode="External"/><Relationship Id="rId57" Type="http://schemas.openxmlformats.org/officeDocument/2006/relationships/hyperlink" Target="aspi://module='ASPI'&amp;link='159/1999%20Sb.%25239c'&amp;ucin-k-dni='30.12.9999'" TargetMode="External"/><Relationship Id="rId106" Type="http://schemas.openxmlformats.org/officeDocument/2006/relationships/hyperlink" Target="aspi://module='EU'&amp;link='32011L0083%2523'&amp;ucin-k-dni='30.12.9999'" TargetMode="External"/><Relationship Id="rId114" Type="http://schemas.openxmlformats.org/officeDocument/2006/relationships/hyperlink" Target="aspi://module='ASPI'&amp;link='455/1991%20Sb.%252350'&amp;ucin-k-dni='30.12.9999'" TargetMode="External"/><Relationship Id="rId119" Type="http://schemas.openxmlformats.org/officeDocument/2006/relationships/hyperlink" Target="aspi://module='ASPI'&amp;link='286/1995%20Sb.%2523'&amp;ucin-k-dni='30.12.9999'" TargetMode="External"/><Relationship Id="rId127" Type="http://schemas.openxmlformats.org/officeDocument/2006/relationships/hyperlink" Target="aspi://module='ASPI'&amp;link='211/2000%20Sb.%2523'&amp;ucin-k-dni='30.12.9999'" TargetMode="External"/><Relationship Id="rId10" Type="http://schemas.openxmlformats.org/officeDocument/2006/relationships/hyperlink" Target="aspi://module='ASPI'&amp;link='159/1999%20Sb.%25232'&amp;ucin-k-dni='30.12.9999'" TargetMode="External"/><Relationship Id="rId31" Type="http://schemas.openxmlformats.org/officeDocument/2006/relationships/hyperlink" Target="aspi://module='ASPI'&amp;link='159/1999%20Sb.%252310a'&amp;ucin-k-dni='30.12.9999'" TargetMode="External"/><Relationship Id="rId44" Type="http://schemas.openxmlformats.org/officeDocument/2006/relationships/hyperlink" Target="aspi://module='ASPI'&amp;link='159/1999%20Sb.%25238a'&amp;ucin-k-dni='30.12.9999'" TargetMode="External"/><Relationship Id="rId52" Type="http://schemas.openxmlformats.org/officeDocument/2006/relationships/hyperlink" Target="aspi://module='ASPI'&amp;link='159/1999%20Sb.%25238a'&amp;ucin-k-dni='30.12.9999'" TargetMode="External"/><Relationship Id="rId60" Type="http://schemas.openxmlformats.org/officeDocument/2006/relationships/hyperlink" Target="aspi://module='ASPI'&amp;link='159/1999%20Sb.%25239a'&amp;ucin-k-dni='30.12.9999'" TargetMode="External"/><Relationship Id="rId65" Type="http://schemas.openxmlformats.org/officeDocument/2006/relationships/hyperlink" Target="aspi://module='ASPI'&amp;link='159/1999%20Sb.%25238a'&amp;ucin-k-dni='30.12.9999'" TargetMode="External"/><Relationship Id="rId73" Type="http://schemas.openxmlformats.org/officeDocument/2006/relationships/hyperlink" Target="aspi://module='ASPI'&amp;link='159/1999%20Sb.%25239'&amp;ucin-k-dni='30.12.9999'" TargetMode="External"/><Relationship Id="rId78" Type="http://schemas.openxmlformats.org/officeDocument/2006/relationships/hyperlink" Target="aspi://module='ASPI'&amp;link='159/1999%20Sb.%25239a'&amp;ucin-k-dni='30.12.9999'" TargetMode="External"/><Relationship Id="rId81" Type="http://schemas.openxmlformats.org/officeDocument/2006/relationships/hyperlink" Target="aspi://module='ASPI'&amp;link='159/1999%20Sb.%25239c'&amp;ucin-k-dni='30.12.9999'" TargetMode="External"/><Relationship Id="rId86" Type="http://schemas.openxmlformats.org/officeDocument/2006/relationships/hyperlink" Target="aspi://module='ASPI'&amp;link='89/2012%20Sb.%25232536a'&amp;ucin-k-dni='30.12.9999'" TargetMode="External"/><Relationship Id="rId94" Type="http://schemas.openxmlformats.org/officeDocument/2006/relationships/hyperlink" Target="aspi://module='ASPI'&amp;link='159/1999%20Sb.%252312d'&amp;ucin-k-dni='30.12.9999'" TargetMode="External"/><Relationship Id="rId99" Type="http://schemas.openxmlformats.org/officeDocument/2006/relationships/hyperlink" Target="aspi://module='ASPI'&amp;link='159/1999%20Sb.%25233'&amp;ucin-k-dni='30.12.9999'" TargetMode="External"/><Relationship Id="rId101" Type="http://schemas.openxmlformats.org/officeDocument/2006/relationships/hyperlink" Target="aspi://module='ASPI'&amp;link='159/1999%20Sb.%25239'&amp;ucin-k-dni='30.12.9999'" TargetMode="External"/><Relationship Id="rId122" Type="http://schemas.openxmlformats.org/officeDocument/2006/relationships/hyperlink" Target="aspi://module='ASPI'&amp;link='239/2000%20Sb.%25234'&amp;ucin-k-dni='30.12.9999'" TargetMode="External"/><Relationship Id="rId130" Type="http://schemas.openxmlformats.org/officeDocument/2006/relationships/hyperlink" Target="aspi://module='ASPI'&amp;link='114/1992%20Sb.%2523'&amp;ucin-k-dni='30.12.9999'" TargetMode="External"/><Relationship Id="rId135" Type="http://schemas.openxmlformats.org/officeDocument/2006/relationships/hyperlink" Target="aspi://module='ASPI'&amp;link='455/1991%20Sb.%252345'&amp;ucin-k-dni='30.12.9999'" TargetMode="External"/><Relationship Id="rId143" Type="http://schemas.openxmlformats.org/officeDocument/2006/relationships/hyperlink" Target="aspi://module='ASPI'&amp;link='455/1991%20Sb.%2523'&amp;ucin-k-dni='30.12.9999'" TargetMode="External"/><Relationship Id="rId148" Type="http://schemas.openxmlformats.org/officeDocument/2006/relationships/hyperlink" Target="aspi://module='ASPI'&amp;link='455/1991%20Sb.%252317'&amp;ucin-k-dni='30.12.9999'" TargetMode="External"/><Relationship Id="rId151" Type="http://schemas.openxmlformats.org/officeDocument/2006/relationships/hyperlink" Target="aspi://module='ASPI'&amp;link='326/1999%20Sb.%2523102'&amp;ucin-k-dni='30.12.9999'" TargetMode="External"/><Relationship Id="rId156" Type="http://schemas.openxmlformats.org/officeDocument/2006/relationships/hyperlink" Target="aspi://module='ASPI'&amp;link='326/1999%20Sb.%252354'&amp;ucin-k-dni='30.12.9999'" TargetMode="External"/><Relationship Id="rId164" Type="http://schemas.openxmlformats.org/officeDocument/2006/relationships/hyperlink" Target="aspi://module='ASPI'&amp;link='326/1999%20Sb.%2523111'&amp;ucin-k-dni='30.12.9999'" TargetMode="External"/><Relationship Id="rId16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spi://module='ASPI'&amp;link='159/1999%20Sb.%25231c'&amp;ucin-k-dni='30.12.9999'" TargetMode="External"/><Relationship Id="rId13" Type="http://schemas.openxmlformats.org/officeDocument/2006/relationships/hyperlink" Target="aspi://module='ASPI'&amp;link='159/1999%20Sb.%25232'&amp;ucin-k-dni='30.12.9999'" TargetMode="External"/><Relationship Id="rId18" Type="http://schemas.openxmlformats.org/officeDocument/2006/relationships/hyperlink" Target="aspi://module='ASPI'&amp;link='159/1999%20Sb.%25232'&amp;ucin-k-dni='30.12.9999'" TargetMode="External"/><Relationship Id="rId39" Type="http://schemas.openxmlformats.org/officeDocument/2006/relationships/hyperlink" Target="aspi://module='ASPI'&amp;link='89/2012%20Sb.%25232537-2549a'&amp;ucin-k-dni='30.12.9999'" TargetMode="External"/><Relationship Id="rId109" Type="http://schemas.openxmlformats.org/officeDocument/2006/relationships/hyperlink" Target="aspi://module='ASPI'&amp;link='455/1991%20Sb.%2523'&amp;ucin-k-dni='30.12.9999'" TargetMode="External"/><Relationship Id="rId34" Type="http://schemas.openxmlformats.org/officeDocument/2006/relationships/hyperlink" Target="aspi://module='ASPI'&amp;link='159/1999%20Sb.%25232'&amp;ucin-k-dni='30.12.9999'" TargetMode="External"/><Relationship Id="rId50" Type="http://schemas.openxmlformats.org/officeDocument/2006/relationships/hyperlink" Target="aspi://module='ASPI'&amp;link='159/1999%20Sb.%25238a'&amp;ucin-k-dni='30.12.9999'" TargetMode="External"/><Relationship Id="rId55" Type="http://schemas.openxmlformats.org/officeDocument/2006/relationships/hyperlink" Target="aspi://module='ASPI'&amp;link='159/1999%20Sb.%25239'&amp;ucin-k-dni='30.12.9999'" TargetMode="External"/><Relationship Id="rId76" Type="http://schemas.openxmlformats.org/officeDocument/2006/relationships/hyperlink" Target="aspi://module='ASPI'&amp;link='159/1999%20Sb.%25239'&amp;ucin-k-dni='30.12.9999'" TargetMode="External"/><Relationship Id="rId97" Type="http://schemas.openxmlformats.org/officeDocument/2006/relationships/hyperlink" Target="aspi://module='ASPI'&amp;link='159/1999%20Sb.%25239'&amp;ucin-k-dni='30.12.9999'" TargetMode="External"/><Relationship Id="rId104" Type="http://schemas.openxmlformats.org/officeDocument/2006/relationships/hyperlink" Target="aspi://module='EU'&amp;link='32015L2302%2523'&amp;ucin-k-dni='30.12.9999'" TargetMode="External"/><Relationship Id="rId120" Type="http://schemas.openxmlformats.org/officeDocument/2006/relationships/hyperlink" Target="aspi://module='ASPI'&amp;link='239/2000%20Sb.%2523'&amp;ucin-k-dni='30.12.9999'" TargetMode="External"/><Relationship Id="rId125" Type="http://schemas.openxmlformats.org/officeDocument/2006/relationships/hyperlink" Target="aspi://module='ASPI'&amp;link='%25C8SN%2001%208027%20ed.%202%253A2009'&amp;ucin-k-dni='30.12.9999'&amp;dbname='cn'&amp;dbtype='1'" TargetMode="External"/><Relationship Id="rId141" Type="http://schemas.openxmlformats.org/officeDocument/2006/relationships/hyperlink" Target="aspi://module='ASPI'&amp;link='455/1991%20Sb.%252317'&amp;ucin-k-dni='30.12.9999'" TargetMode="External"/><Relationship Id="rId146" Type="http://schemas.openxmlformats.org/officeDocument/2006/relationships/hyperlink" Target="aspi://module='ASPI'&amp;link='455/1991%20Sb.%252311'&amp;ucin-k-dni='30.12.9999'" TargetMode="External"/><Relationship Id="rId167" Type="http://schemas.openxmlformats.org/officeDocument/2006/relationships/hyperlink" Target="aspi://module='ASPI'&amp;link='326/1999%20Sb.%2523180'&amp;ucin-k-dni='30.12.9999'" TargetMode="External"/><Relationship Id="rId7" Type="http://schemas.openxmlformats.org/officeDocument/2006/relationships/endnotes" Target="endnotes.xml"/><Relationship Id="rId71" Type="http://schemas.openxmlformats.org/officeDocument/2006/relationships/hyperlink" Target="aspi://module='ASPI'&amp;link='159/1999%20Sb.%25238a'&amp;ucin-k-dni='30.12.9999'" TargetMode="External"/><Relationship Id="rId92" Type="http://schemas.openxmlformats.org/officeDocument/2006/relationships/hyperlink" Target="aspi://module='ASPI'&amp;link='159/1999%20Sb.%252312d'&amp;ucin-k-dni='30.12.9999'" TargetMode="External"/><Relationship Id="rId162" Type="http://schemas.openxmlformats.org/officeDocument/2006/relationships/hyperlink" Target="aspi://module='ASPI'&amp;link='326/1999%20Sb.%252387x'&amp;ucin-k-dni='30.12.9999'" TargetMode="External"/><Relationship Id="rId2" Type="http://schemas.openxmlformats.org/officeDocument/2006/relationships/numbering" Target="numbering.xml"/><Relationship Id="rId29" Type="http://schemas.openxmlformats.org/officeDocument/2006/relationships/hyperlink" Target="aspi://module='ASPI'&amp;link='159/1999%20Sb.%25232'&amp;ucin-k-dni='30.12.9999'" TargetMode="External"/><Relationship Id="rId24" Type="http://schemas.openxmlformats.org/officeDocument/2006/relationships/hyperlink" Target="aspi://module='ASPI'&amp;link='159/1999%20Sb.%25238b'&amp;ucin-k-dni='30.12.9999'" TargetMode="External"/><Relationship Id="rId40" Type="http://schemas.openxmlformats.org/officeDocument/2006/relationships/hyperlink" Target="aspi://module='ASPI'&amp;link='159/1999%20Sb.%25233'&amp;ucin-k-dni='30.12.9999'" TargetMode="External"/><Relationship Id="rId45" Type="http://schemas.openxmlformats.org/officeDocument/2006/relationships/hyperlink" Target="aspi://module='ASPI'&amp;link='159/1999%20Sb.%25238a'&amp;ucin-k-dni='30.12.9999'" TargetMode="External"/><Relationship Id="rId66" Type="http://schemas.openxmlformats.org/officeDocument/2006/relationships/hyperlink" Target="aspi://module='ASPI'&amp;link='159/1999%20Sb.%25238a'&amp;ucin-k-dni='30.12.9999'" TargetMode="External"/><Relationship Id="rId87" Type="http://schemas.openxmlformats.org/officeDocument/2006/relationships/hyperlink" Target="aspi://module='ASPI'&amp;link='159/1999%20Sb.%25232'&amp;ucin-k-dni='30.12.9999'" TargetMode="External"/><Relationship Id="rId110" Type="http://schemas.openxmlformats.org/officeDocument/2006/relationships/hyperlink" Target="aspi://module='ASPI'&amp;link='455/1991%20Sb.%2523P%25F8%25EDl.2'&amp;ucin-k-dni='30.12.9999'" TargetMode="External"/><Relationship Id="rId115" Type="http://schemas.openxmlformats.org/officeDocument/2006/relationships/hyperlink" Target="aspi://module='ASPI'&amp;link='89/2012%20Sb.%25232758-2872'&amp;ucin-k-dni='30.12.9999'" TargetMode="External"/><Relationship Id="rId131" Type="http://schemas.openxmlformats.org/officeDocument/2006/relationships/hyperlink" Target="aspi://module='ASPI'&amp;link='18/2004%20Sb.%2523'&amp;ucin-k-dni='30.12.9999'" TargetMode="External"/><Relationship Id="rId136" Type="http://schemas.openxmlformats.org/officeDocument/2006/relationships/hyperlink" Target="aspi://module='ASPI'&amp;link='455/1991%20Sb.%252350'&amp;ucin-k-dni='30.12.9999'" TargetMode="External"/><Relationship Id="rId157" Type="http://schemas.openxmlformats.org/officeDocument/2006/relationships/hyperlink" Target="aspi://module='ASPI'&amp;link='326/1999%20Sb.%252342'&amp;ucin-k-dni='30.12.9999'" TargetMode="External"/><Relationship Id="rId61" Type="http://schemas.openxmlformats.org/officeDocument/2006/relationships/hyperlink" Target="aspi://module='ASPI'&amp;link='159/1999%20Sb.%25239a'&amp;ucin-k-dni='30.12.9999'" TargetMode="External"/><Relationship Id="rId82" Type="http://schemas.openxmlformats.org/officeDocument/2006/relationships/hyperlink" Target="aspi://module='ASPI'&amp;link='159/1999%20Sb.%252310a'&amp;ucin-k-dni='30.12.9999'" TargetMode="External"/><Relationship Id="rId152" Type="http://schemas.openxmlformats.org/officeDocument/2006/relationships/hyperlink" Target="aspi://module='ASPI'&amp;link='326/1999%20Sb.%2523103'&amp;ucin-k-dni='30.12.9999'" TargetMode="External"/><Relationship Id="rId19" Type="http://schemas.openxmlformats.org/officeDocument/2006/relationships/hyperlink" Target="aspi://module='ASPI'&amp;link='159/1999%20Sb.%25239'&amp;ucin-k-dni='30.12.9999'" TargetMode="External"/><Relationship Id="rId14" Type="http://schemas.openxmlformats.org/officeDocument/2006/relationships/hyperlink" Target="aspi://module='ASPI'&amp;link='159/1999%20Sb.%25232'&amp;ucin-k-dni='30.12.9999'" TargetMode="External"/><Relationship Id="rId30" Type="http://schemas.openxmlformats.org/officeDocument/2006/relationships/hyperlink" Target="aspi://module='ASPI'&amp;link='159/1999%20Sb.%252310a'&amp;ucin-k-dni='30.12.9999'" TargetMode="External"/><Relationship Id="rId35" Type="http://schemas.openxmlformats.org/officeDocument/2006/relationships/hyperlink" Target="aspi://module='ASPI'&amp;link='159/1999%20Sb.%25232'&amp;ucin-k-dni='30.12.9999'" TargetMode="External"/><Relationship Id="rId56" Type="http://schemas.openxmlformats.org/officeDocument/2006/relationships/hyperlink" Target="aspi://module='ASPI'&amp;link='159/1999%20Sb.%25232'&amp;ucin-k-dni='30.12.9999'" TargetMode="External"/><Relationship Id="rId77" Type="http://schemas.openxmlformats.org/officeDocument/2006/relationships/hyperlink" Target="aspi://module='ASPI'&amp;link='159/1999%20Sb.%25239'&amp;ucin-k-dni='30.12.9999'" TargetMode="External"/><Relationship Id="rId100" Type="http://schemas.openxmlformats.org/officeDocument/2006/relationships/hyperlink" Target="aspi://module='ASPI'&amp;link='159/1999%20Sb.%25239'&amp;ucin-k-dni='30.12.9999'" TargetMode="External"/><Relationship Id="rId105" Type="http://schemas.openxmlformats.org/officeDocument/2006/relationships/hyperlink" Target="aspi://module='EU'&amp;link='32004R2006%2523'&amp;ucin-k-dni='30.12.9999'" TargetMode="External"/><Relationship Id="rId126" Type="http://schemas.openxmlformats.org/officeDocument/2006/relationships/hyperlink" Target="aspi://module='ASPI'&amp;link='89/2012%20Sb.%2523503'&amp;ucin-k-dni='30.12.9999'" TargetMode="External"/><Relationship Id="rId147" Type="http://schemas.openxmlformats.org/officeDocument/2006/relationships/hyperlink" Target="aspi://module='ASPI'&amp;link='455/1991%20Sb.%252317'&amp;ucin-k-dni='30.12.9999'" TargetMode="External"/><Relationship Id="rId168" Type="http://schemas.openxmlformats.org/officeDocument/2006/relationships/hyperlink" Target="aspi://module='ASPI'&amp;link='326/1999%20Sb.%252397'&amp;ucin-k-dni='30.12.9999'" TargetMode="External"/><Relationship Id="rId8" Type="http://schemas.openxmlformats.org/officeDocument/2006/relationships/hyperlink" Target="aspi://module='ASPI'&amp;link='159/1999%20Sb.%25231b'&amp;ucin-k-dni='30.12.9999'" TargetMode="External"/><Relationship Id="rId51" Type="http://schemas.openxmlformats.org/officeDocument/2006/relationships/hyperlink" Target="aspi://module='ASPI'&amp;link='159/1999%20Sb.%25238a'&amp;ucin-k-dni='30.12.9999'" TargetMode="External"/><Relationship Id="rId72" Type="http://schemas.openxmlformats.org/officeDocument/2006/relationships/hyperlink" Target="aspi://module='ASPI'&amp;link='159/1999%20Sb.%25239'&amp;ucin-k-dni='30.12.9999'" TargetMode="External"/><Relationship Id="rId93" Type="http://schemas.openxmlformats.org/officeDocument/2006/relationships/hyperlink" Target="aspi://module='ASPI'&amp;link='159/1999%20Sb.%252312d'&amp;ucin-k-dni='30.12.9999'" TargetMode="External"/><Relationship Id="rId98" Type="http://schemas.openxmlformats.org/officeDocument/2006/relationships/hyperlink" Target="aspi://module='ASPI'&amp;link='455/1991%20Sb.%2523'&amp;ucin-k-dni='30.12.9999'" TargetMode="External"/><Relationship Id="rId121" Type="http://schemas.openxmlformats.org/officeDocument/2006/relationships/hyperlink" Target="aspi://module='ASPI'&amp;link='248/1995%20Sb.%2523'&amp;ucin-k-dni='30.12.9999'" TargetMode="External"/><Relationship Id="rId142" Type="http://schemas.openxmlformats.org/officeDocument/2006/relationships/hyperlink" Target="aspi://module='ASPI'&amp;link='455/1991%20Sb.%25237'&amp;ucin-k-dni='30.12.9999'" TargetMode="External"/><Relationship Id="rId163" Type="http://schemas.openxmlformats.org/officeDocument/2006/relationships/hyperlink" Target="aspi://module='ASPI'&amp;link='326/1999%20Sb.%2523180'&amp;ucin-k-dni='30.12.9999'" TargetMode="External"/><Relationship Id="rId3" Type="http://schemas.openxmlformats.org/officeDocument/2006/relationships/styles" Target="styles.xml"/><Relationship Id="rId25" Type="http://schemas.openxmlformats.org/officeDocument/2006/relationships/hyperlink" Target="aspi://module='ASPI'&amp;link='159/1999%20Sb.%25239'&amp;ucin-k-dni='30.12.9999'" TargetMode="External"/><Relationship Id="rId46" Type="http://schemas.openxmlformats.org/officeDocument/2006/relationships/hyperlink" Target="aspi://module='ASPI'&amp;link='159/1999%20Sb.%25239'&amp;ucin-k-dni='30.12.9999'" TargetMode="External"/><Relationship Id="rId67" Type="http://schemas.openxmlformats.org/officeDocument/2006/relationships/hyperlink" Target="aspi://module='ASPI'&amp;link='159/1999%20Sb.%25238b'&amp;ucin-k-dni='30.12.9999'" TargetMode="External"/><Relationship Id="rId116" Type="http://schemas.openxmlformats.org/officeDocument/2006/relationships/hyperlink" Target="aspi://module='ASPI'&amp;link='363/1999%20Sb.%2523'&amp;ucin-k-dni='30.12.9999'" TargetMode="External"/><Relationship Id="rId137" Type="http://schemas.openxmlformats.org/officeDocument/2006/relationships/hyperlink" Target="aspi://module='ASPI'&amp;link='455/1991%20Sb.%252311'&amp;ucin-k-dni='30.12.9999'" TargetMode="External"/><Relationship Id="rId158" Type="http://schemas.openxmlformats.org/officeDocument/2006/relationships/hyperlink" Target="aspi://module='ASPI'&amp;link='326/1999%20Sb.%252342g'&amp;ucin-k-dni='30.12.9999'" TargetMode="External"/><Relationship Id="rId20" Type="http://schemas.openxmlformats.org/officeDocument/2006/relationships/hyperlink" Target="aspi://module='ASPI'&amp;link='159/1999%20Sb.%25232'&amp;ucin-k-dni='30.12.9999'" TargetMode="External"/><Relationship Id="rId41" Type="http://schemas.openxmlformats.org/officeDocument/2006/relationships/hyperlink" Target="aspi://module='ASPI'&amp;link='159/1999%20Sb.%25233'&amp;ucin-k-dni='30.12.9999'" TargetMode="External"/><Relationship Id="rId62" Type="http://schemas.openxmlformats.org/officeDocument/2006/relationships/hyperlink" Target="aspi://module='ASPI'&amp;link='159/1999%20Sb.%25239b'&amp;ucin-k-dni='30.12.9999'" TargetMode="External"/><Relationship Id="rId83" Type="http://schemas.openxmlformats.org/officeDocument/2006/relationships/hyperlink" Target="aspi://module='ASPI'&amp;link='89/2012%20Sb.%25232525'&amp;ucin-k-dni='30.12.9999'" TargetMode="External"/><Relationship Id="rId88" Type="http://schemas.openxmlformats.org/officeDocument/2006/relationships/hyperlink" Target="aspi://module='ASPI'&amp;link='159/1999%20Sb.%25239'&amp;ucin-k-dni='30.12.9999'" TargetMode="External"/><Relationship Id="rId111" Type="http://schemas.openxmlformats.org/officeDocument/2006/relationships/hyperlink" Target="aspi://module='ASPI'&amp;link='455/1991%20Sb.%252331'&amp;ucin-k-dni='30.12.9999'" TargetMode="External"/><Relationship Id="rId132" Type="http://schemas.openxmlformats.org/officeDocument/2006/relationships/hyperlink" Target="aspi://module='ASPI'&amp;link='18/2004%20Sb.%2523'&amp;ucin-k-dni='30.12.9999'" TargetMode="External"/><Relationship Id="rId153" Type="http://schemas.openxmlformats.org/officeDocument/2006/relationships/hyperlink" Target="aspi://module='ASPI'&amp;link='326/1999%20Sb.%2523100'&amp;ucin-k-dni='30.12.9999'" TargetMode="External"/></Relationships>
</file>

<file path=word/theme/theme1.xml><?xml version="1.0" encoding="utf-8"?>
<a:theme xmlns:a="http://schemas.openxmlformats.org/drawingml/2006/main" name="Motiv Office">
  <a:themeElements>
    <a:clrScheme name="Modrá, teplá">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99C4-64F9-4279-9D5F-1ED182D1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13908</Words>
  <Characters>82058</Characters>
  <Application>Microsoft Office Word</Application>
  <DocSecurity>0</DocSecurity>
  <Lines>683</Lines>
  <Paragraphs>191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Vyskočilová Jana</dc:creator>
  <cp:keywords/>
  <dc:description/>
  <cp:lastModifiedBy>Starý Jindřich</cp:lastModifiedBy>
  <cp:revision>2</cp:revision>
  <cp:lastPrinted>2024-01-24T09:34:00Z</cp:lastPrinted>
  <dcterms:created xsi:type="dcterms:W3CDTF">2024-01-31T10:14:00Z</dcterms:created>
  <dcterms:modified xsi:type="dcterms:W3CDTF">2024-01-31T10:14:00Z</dcterms:modified>
</cp:coreProperties>
</file>